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宋体" w:eastAsia="方正小标宋_GBK" w:cs="黑体"/>
          <w:sz w:val="40"/>
          <w:szCs w:val="40"/>
        </w:rPr>
      </w:pPr>
      <w:bookmarkStart w:id="0" w:name="_GoBack"/>
      <w:r>
        <w:rPr>
          <w:rFonts w:hint="eastAsia" w:ascii="方正小标宋_GBK" w:hAnsi="宋体" w:eastAsia="方正小标宋_GBK" w:cs="黑体"/>
          <w:sz w:val="40"/>
          <w:szCs w:val="40"/>
        </w:rPr>
        <w:t>平顶山市“四上”单位入库工作</w:t>
      </w:r>
    </w:p>
    <w:bookmarkEnd w:id="0"/>
    <w:p>
      <w:pPr>
        <w:spacing w:line="700" w:lineRule="exact"/>
        <w:jc w:val="center"/>
        <w:rPr>
          <w:rFonts w:hint="eastAsia" w:ascii="方正小标宋_GBK" w:hAnsi="宋体" w:eastAsia="方正小标宋_GBK" w:cs="黑体"/>
          <w:sz w:val="40"/>
          <w:szCs w:val="40"/>
        </w:rPr>
      </w:pPr>
      <w:r>
        <w:rPr>
          <w:rFonts w:hint="eastAsia" w:ascii="方正小标宋_GBK" w:hAnsi="宋体" w:eastAsia="方正小标宋_GBK" w:cs="黑体"/>
          <w:sz w:val="40"/>
          <w:szCs w:val="40"/>
        </w:rPr>
        <w:t>领导小组成员名单</w:t>
      </w:r>
    </w:p>
    <w:p>
      <w:pPr>
        <w:jc w:val="center"/>
        <w:rPr>
          <w:rFonts w:hint="eastAsia" w:ascii="仿宋_GB2312" w:hAnsi="仿宋" w:cs="黑体"/>
          <w:szCs w:val="32"/>
        </w:rPr>
      </w:pP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黑体" w:hAnsi="仿宋" w:eastAsia="黑体" w:cs="黑体"/>
          <w:szCs w:val="32"/>
        </w:rPr>
        <w:t>组  长：</w:t>
      </w:r>
      <w:r>
        <w:rPr>
          <w:rFonts w:hint="eastAsia" w:ascii="仿宋_GB2312" w:hAnsi="仿宋" w:cs="黑体"/>
          <w:szCs w:val="32"/>
        </w:rPr>
        <w:t>周  斌（市长）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黑体" w:hAnsi="仿宋" w:eastAsia="黑体" w:cs="黑体"/>
          <w:szCs w:val="32"/>
        </w:rPr>
        <w:t>副组长：</w:t>
      </w:r>
      <w:r>
        <w:rPr>
          <w:rFonts w:hint="eastAsia" w:ascii="仿宋_GB2312" w:hAnsi="仿宋" w:cs="黑体"/>
          <w:szCs w:val="32"/>
        </w:rPr>
        <w:t xml:space="preserve">      （常务副市长）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 xml:space="preserve">　　　　李  毛（副市长） 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赵  军（市政府秘书长）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黑体" w:hAnsi="仿宋" w:eastAsia="黑体" w:cs="黑体"/>
          <w:szCs w:val="32"/>
        </w:rPr>
        <w:t>成  员：</w:t>
      </w:r>
      <w:r>
        <w:rPr>
          <w:rFonts w:hint="eastAsia" w:ascii="仿宋_GB2312" w:hAnsi="仿宋" w:cs="黑体"/>
          <w:szCs w:val="32"/>
        </w:rPr>
        <w:t>贾宏亚（市政府副秘书长）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陈卫华（市统计局局长）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荆建刚（市发改委主任）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袁银亮（市民政局局长）</w:t>
      </w:r>
    </w:p>
    <w:p>
      <w:pPr>
        <w:ind w:firstLine="1984" w:firstLineChars="620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高永华（市财政局局长）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 xml:space="preserve">　　　　高国闯（市住房和城乡建设管理局局长）      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</w:t>
      </w:r>
      <w:r>
        <w:rPr>
          <w:rFonts w:hint="eastAsia" w:ascii="仿宋_GB2312" w:hAnsi="仿宋"/>
          <w:szCs w:val="32"/>
        </w:rPr>
        <w:t>孙建豪</w:t>
      </w:r>
      <w:r>
        <w:rPr>
          <w:rFonts w:hint="eastAsia" w:ascii="仿宋_GB2312" w:hAnsi="仿宋" w:cs="黑体"/>
          <w:szCs w:val="32"/>
        </w:rPr>
        <w:t>（市</w:t>
      </w:r>
      <w:r>
        <w:rPr>
          <w:rFonts w:hint="eastAsia" w:ascii="仿宋_GB2312" w:hAnsi="仿宋"/>
          <w:szCs w:val="32"/>
        </w:rPr>
        <w:t>交通运输局局长</w:t>
      </w:r>
      <w:r>
        <w:rPr>
          <w:rFonts w:hint="eastAsia" w:ascii="仿宋_GB2312" w:hAnsi="仿宋" w:cs="黑体"/>
          <w:szCs w:val="32"/>
        </w:rPr>
        <w:t>）</w:t>
      </w:r>
    </w:p>
    <w:p>
      <w:pPr>
        <w:ind w:firstLine="1984" w:firstLineChars="620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赵水才（市商务局局长）</w:t>
      </w:r>
    </w:p>
    <w:p>
      <w:pPr>
        <w:ind w:firstLine="1984" w:firstLineChars="620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仝宛鎏（市工商局局长）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贾小平（市质监局局长）</w:t>
      </w:r>
    </w:p>
    <w:p>
      <w:pPr>
        <w:ind w:firstLine="1984" w:firstLineChars="620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李红兵（市工业和信息化委员会主任）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</w:t>
      </w:r>
      <w:r>
        <w:rPr>
          <w:rFonts w:hint="eastAsia" w:ascii="仿宋_GB2312" w:hAnsi="仿宋"/>
          <w:szCs w:val="32"/>
        </w:rPr>
        <w:t>曹拥军（</w:t>
      </w:r>
      <w:r>
        <w:rPr>
          <w:rFonts w:hint="eastAsia" w:ascii="仿宋_GB2312" w:hAnsi="仿宋" w:cs="黑体"/>
          <w:szCs w:val="32"/>
        </w:rPr>
        <w:t>市</w:t>
      </w:r>
      <w:r>
        <w:rPr>
          <w:rFonts w:hint="eastAsia" w:ascii="仿宋_GB2312" w:hAnsi="仿宋"/>
          <w:szCs w:val="32"/>
        </w:rPr>
        <w:t>房产管理中心主任）</w:t>
      </w:r>
    </w:p>
    <w:p>
      <w:pPr>
        <w:ind w:firstLine="1984" w:firstLineChars="620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杜晓红（市编办副主任）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李庆煜（市国税局局长）</w:t>
      </w:r>
    </w:p>
    <w:p>
      <w:pPr>
        <w:ind w:firstLine="707" w:firstLineChars="221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　　　　刘承忠（市地税局局长）</w:t>
      </w:r>
    </w:p>
    <w:p>
      <w:pPr>
        <w:ind w:firstLine="707" w:firstLineChars="221"/>
        <w:rPr>
          <w:rFonts w:hint="eastAsia" w:ascii="仿宋_GB2312" w:hAnsi="仿宋"/>
          <w:szCs w:val="32"/>
        </w:rPr>
      </w:pPr>
      <w:r>
        <w:rPr>
          <w:rFonts w:hint="eastAsia" w:ascii="仿宋_GB2312" w:hAnsi="仿宋" w:cs="黑体"/>
          <w:szCs w:val="32"/>
        </w:rPr>
        <w:t>　　　　</w:t>
      </w:r>
      <w:r>
        <w:rPr>
          <w:rFonts w:hint="eastAsia" w:ascii="仿宋_GB2312" w:hAnsi="仿宋"/>
          <w:szCs w:val="32"/>
        </w:rPr>
        <w:t>刘信业（中国平煤神马集团法律总顾问）</w:t>
      </w:r>
    </w:p>
    <w:p>
      <w:pPr>
        <w:ind w:firstLine="640" w:firstLineChars="200"/>
        <w:jc w:val="left"/>
        <w:rPr>
          <w:rFonts w:hint="eastAsia" w:ascii="仿宋_GB2312" w:hAnsi="仿宋" w:cs="黑体"/>
          <w:szCs w:val="32"/>
        </w:rPr>
      </w:pPr>
      <w:r>
        <w:rPr>
          <w:rFonts w:hint="eastAsia" w:ascii="仿宋_GB2312" w:hAnsi="仿宋" w:cs="黑体"/>
          <w:szCs w:val="32"/>
        </w:rPr>
        <w:t>领导小组下设办公室，陈卫华同志兼任办公室主任。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" w:cs="黑体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/>
          <w:color w:val="000000"/>
          <w:szCs w:val="32"/>
          <w:shd w:val="clear" w:color="auto" w:fill="FFFFFF"/>
        </w:rPr>
      </w:pPr>
    </w:p>
    <w:p>
      <w:pPr>
        <w:widowControl/>
        <w:snapToGrid w:val="0"/>
        <w:spacing w:line="700" w:lineRule="exact"/>
        <w:rPr>
          <w:rFonts w:hint="eastAsia" w:ascii="仿宋_GB2312" w:hAnsi="仿宋"/>
          <w:szCs w:val="32"/>
          <w:shd w:val="clear" w:color="auto" w:fill="FFFFFF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83835"/>
    <w:rsid w:val="59583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2017-09-06T07:51:00Z</dcterms:created>
  <dc:creator>Administrator</dc:creator>
  <cp:lastModifiedBy>Administrator</cp:lastModifiedBy>
  <dcterms:modified xsi:type="dcterms:W3CDTF">2017-09-06T07:52:42Z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