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sz w:val="40"/>
          <w:szCs w:val="40"/>
        </w:rPr>
        <w:t>平顶山市“菜篮子”工程建设联席会议成员名单</w:t>
      </w:r>
      <w:bookmarkEnd w:id="0"/>
    </w:p>
    <w:p>
      <w:pPr>
        <w:spacing w:line="4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黑体" w:hAnsi="仿宋" w:eastAsia="黑体"/>
          <w:szCs w:val="32"/>
        </w:rPr>
        <w:t>召集人：</w:t>
      </w:r>
      <w:r>
        <w:rPr>
          <w:rFonts w:hint="eastAsia" w:ascii="仿宋_GB2312" w:hAnsi="仿宋"/>
          <w:szCs w:val="32"/>
        </w:rPr>
        <w:t>杨四震（市农业局局长）</w:t>
      </w:r>
    </w:p>
    <w:p>
      <w:pPr>
        <w:ind w:left="3177" w:leftChars="200" w:hanging="2537" w:hangingChars="793"/>
        <w:rPr>
          <w:rFonts w:hint="eastAsia" w:ascii="仿宋_GB2312" w:hAnsi="仿宋"/>
          <w:color w:val="000000"/>
          <w:szCs w:val="32"/>
        </w:rPr>
      </w:pPr>
      <w:r>
        <w:rPr>
          <w:rFonts w:hint="eastAsia" w:ascii="黑体" w:hAnsi="仿宋" w:eastAsia="黑体"/>
          <w:szCs w:val="32"/>
        </w:rPr>
        <w:t>成  员：</w:t>
      </w:r>
      <w:r>
        <w:rPr>
          <w:rFonts w:hint="eastAsia" w:ascii="仿宋_GB2312" w:hAnsi="仿宋"/>
          <w:szCs w:val="32"/>
        </w:rPr>
        <w:t xml:space="preserve">常勤涛（市铁路建设协调办公室主任）    </w:t>
      </w:r>
      <w:r>
        <w:rPr>
          <w:rFonts w:hint="eastAsia" w:ascii="仿宋_GB2312" w:hAnsi="仿宋"/>
          <w:color w:val="000000"/>
          <w:szCs w:val="32"/>
        </w:rPr>
        <w:t xml:space="preserve">   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李廷甫（市财政局副局长）       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杨  伟（市环保局副局长）      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冯建亚（市交通运输局副局长）</w:t>
      </w:r>
    </w:p>
    <w:p>
      <w:pPr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        耿二强（市畜牧局副局长）       </w:t>
      </w:r>
    </w:p>
    <w:p>
      <w:pPr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        秦中文（市商务局副局长）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罗世军（市卫生和计划生育委员会副主任）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张江波（市工商局副局长）               </w:t>
      </w:r>
    </w:p>
    <w:p>
      <w:pPr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        张华平（市统计局副局长）     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冯明强（市城市规划设计研究院党委书记）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周卫东（市食品药品监管局副局长）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贾鲁生（市国土资源局调研员）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李忠杰（市民政局副调研员）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宋嵩岳（市城管处主任）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刘宏伟（市市场发展中心副主任）</w:t>
      </w:r>
    </w:p>
    <w:p>
      <w:pPr>
        <w:ind w:firstLine="640" w:firstLineChars="200"/>
        <w:rPr>
          <w:rFonts w:hint="eastAsia" w:ascii="仿宋_GB2312" w:hAnsi="仿宋"/>
          <w:color w:val="FF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        周立豪（平顶山银监分局副局长）  </w:t>
      </w:r>
      <w:r>
        <w:rPr>
          <w:rFonts w:hint="eastAsia" w:ascii="仿宋_GB2312" w:hAnsi="仿宋"/>
          <w:szCs w:val="32"/>
        </w:rPr>
        <w:t xml:space="preserve">       </w:t>
      </w:r>
    </w:p>
    <w:p>
      <w:pPr>
        <w:ind w:firstLine="1910" w:firstLineChars="597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杨景涛（市蔬菜办主任）</w:t>
      </w:r>
    </w:p>
    <w:p>
      <w:pPr>
        <w:ind w:firstLine="640" w:firstLineChars="200"/>
        <w:rPr>
          <w:rFonts w:hint="eastAsia" w:ascii="仿宋_GB2312" w:hAnsi="仿宋"/>
          <w:color w:val="FF0000"/>
          <w:szCs w:val="32"/>
        </w:rPr>
      </w:pPr>
      <w:r>
        <w:rPr>
          <w:rFonts w:hint="eastAsia" w:ascii="仿宋_GB2312" w:hAnsi="仿宋"/>
          <w:szCs w:val="32"/>
        </w:rPr>
        <w:t>联席会议下设办公室，办公室设在市蔬菜办，杨景涛同志兼任办公室主任。</w:t>
      </w:r>
    </w:p>
    <w:p>
      <w:pPr>
        <w:rPr>
          <w:rFonts w:hint="eastAsia" w:ascii="仿宋" w:hAnsi="仿宋" w:eastAsia="仿宋"/>
          <w:szCs w:val="32"/>
        </w:rPr>
      </w:pPr>
    </w:p>
    <w:p>
      <w:pPr>
        <w:rPr>
          <w:rFonts w:hint="eastAsia" w:ascii="仿宋" w:hAnsi="仿宋" w:eastAsia="仿宋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83A8A"/>
    <w:rsid w:val="57583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2018-01-16T08:14:00Z</dcterms:created>
  <dc:creator>Administrator</dc:creator>
  <cp:lastModifiedBy>Administrator</cp:lastModifiedBy>
  <dcterms:modified xsi:type="dcterms:W3CDTF">2018-01-16T08:14:58Z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