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</w:rPr>
        <w:t>2018年度水污染防治攻坚战地表水环境质量目标清单</w:t>
      </w:r>
    </w:p>
    <w:tbl>
      <w:tblPr>
        <w:tblStyle w:val="3"/>
        <w:tblpPr w:leftFromText="180" w:rightFromText="180" w:vertAnchor="text" w:horzAnchor="margin" w:tblpY="578"/>
        <w:tblW w:w="14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407"/>
        <w:gridCol w:w="1972"/>
        <w:gridCol w:w="1936"/>
        <w:gridCol w:w="542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序号</w:t>
            </w:r>
          </w:p>
        </w:tc>
        <w:tc>
          <w:tcPr>
            <w:tcW w:w="24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县（市、区）</w:t>
            </w: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所在水体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考核断面名称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2018年水质目标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目标类别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1</w:t>
            </w:r>
          </w:p>
        </w:tc>
        <w:tc>
          <w:tcPr>
            <w:tcW w:w="240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平顶山市</w:t>
            </w: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沙河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舞阳马湾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Ⅲ</w:t>
            </w:r>
            <w:r>
              <w:rPr>
                <w:rFonts w:hint="eastAsia" w:ascii="仿宋_GB2312" w:hAnsi="宋体"/>
                <w:color w:val="000000"/>
                <w:sz w:val="22"/>
              </w:rPr>
              <w:t>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2</w:t>
            </w:r>
          </w:p>
        </w:tc>
        <w:tc>
          <w:tcPr>
            <w:tcW w:w="24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白龟山水库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白龟山水库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color w:val="000000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Ⅲ</w:t>
            </w:r>
            <w:r>
              <w:rPr>
                <w:rFonts w:hint="eastAsia" w:ascii="仿宋_GB2312" w:hAnsi="宋体"/>
                <w:color w:val="000000"/>
                <w:sz w:val="22"/>
              </w:rPr>
              <w:t>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3</w:t>
            </w:r>
          </w:p>
        </w:tc>
        <w:tc>
          <w:tcPr>
            <w:tcW w:w="240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舞钢市</w:t>
            </w: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滚河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石漫滩水库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Ⅲ</w:t>
            </w:r>
            <w:r>
              <w:rPr>
                <w:rFonts w:hint="eastAsia" w:ascii="仿宋_GB2312" w:hAnsi="宋体"/>
                <w:color w:val="000000"/>
                <w:sz w:val="22"/>
              </w:rPr>
              <w:t>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4</w:t>
            </w:r>
          </w:p>
        </w:tc>
        <w:tc>
          <w:tcPr>
            <w:tcW w:w="24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八里河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舞钢石庄桥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color w:val="000000"/>
                <w:sz w:val="22"/>
              </w:rPr>
              <w:t>Ⅴ类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5</w:t>
            </w:r>
          </w:p>
        </w:tc>
        <w:tc>
          <w:tcPr>
            <w:tcW w:w="240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鲁山县</w:t>
            </w: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昭平台水库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昭平台水库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Ⅲ</w:t>
            </w:r>
            <w:r>
              <w:rPr>
                <w:rFonts w:hint="eastAsia" w:ascii="仿宋_GB2312" w:hAnsi="宋体"/>
                <w:color w:val="000000"/>
                <w:sz w:val="22"/>
              </w:rPr>
              <w:t>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6</w:t>
            </w:r>
          </w:p>
        </w:tc>
        <w:tc>
          <w:tcPr>
            <w:tcW w:w="24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2"/>
              </w:rPr>
            </w:pPr>
            <w:r>
              <w:rPr>
                <w:rFonts w:hint="eastAsia" w:ascii="仿宋_GB2312" w:hAnsi="宋体" w:cs="宋体"/>
                <w:sz w:val="22"/>
              </w:rPr>
              <w:t>将相河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 w:cs="宋体"/>
                <w:sz w:val="22"/>
              </w:rPr>
              <w:t>入沙河前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Ⅲ</w:t>
            </w:r>
            <w:r>
              <w:rPr>
                <w:rFonts w:hint="eastAsia" w:ascii="仿宋_GB2312" w:hAnsi="宋体"/>
                <w:color w:val="000000"/>
                <w:sz w:val="22"/>
              </w:rPr>
              <w:t>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7</w:t>
            </w:r>
          </w:p>
        </w:tc>
        <w:tc>
          <w:tcPr>
            <w:tcW w:w="24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2"/>
              </w:rPr>
            </w:pPr>
            <w:r>
              <w:rPr>
                <w:rFonts w:hint="eastAsia" w:ascii="仿宋_GB2312" w:hAnsi="宋体" w:cs="宋体"/>
                <w:sz w:val="22"/>
              </w:rPr>
              <w:t>沙河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 w:cs="宋体"/>
                <w:sz w:val="22"/>
              </w:rPr>
              <w:t>关庙杜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color w:val="000000"/>
                <w:sz w:val="22"/>
              </w:rPr>
            </w:pPr>
            <w:r>
              <w:rPr>
                <w:rFonts w:hint="eastAsia" w:ascii="仿宋_GB2312" w:hAnsi="宋体"/>
                <w:color w:val="000000"/>
                <w:sz w:val="22"/>
              </w:rPr>
              <w:t>总氮2.0 mg/L．其他指标为Ⅲ类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8</w:t>
            </w:r>
          </w:p>
        </w:tc>
        <w:tc>
          <w:tcPr>
            <w:tcW w:w="24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2"/>
              </w:rPr>
            </w:pPr>
            <w:r>
              <w:rPr>
                <w:rFonts w:hint="eastAsia" w:ascii="仿宋_GB2312" w:hAnsi="宋体" w:cs="宋体"/>
                <w:sz w:val="22"/>
              </w:rPr>
              <w:t>澎河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 w:cs="宋体"/>
                <w:sz w:val="22"/>
              </w:rPr>
              <w:t>新孔庄桥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color w:val="000000"/>
                <w:sz w:val="22"/>
              </w:rPr>
            </w:pPr>
            <w:r>
              <w:rPr>
                <w:rFonts w:hint="eastAsia" w:ascii="仿宋_GB2312" w:hAnsi="宋体"/>
                <w:color w:val="000000"/>
                <w:sz w:val="22"/>
              </w:rPr>
              <w:t>总氮2.0 mg/L．其他指标为Ⅲ类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9</w:t>
            </w:r>
          </w:p>
        </w:tc>
        <w:tc>
          <w:tcPr>
            <w:tcW w:w="24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2"/>
              </w:rPr>
            </w:pPr>
            <w:r>
              <w:rPr>
                <w:rFonts w:hint="eastAsia" w:ascii="仿宋_GB2312" w:hAnsi="宋体" w:cs="宋体"/>
                <w:sz w:val="22"/>
              </w:rPr>
              <w:t>冷水河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 w:cs="宋体"/>
                <w:sz w:val="22"/>
              </w:rPr>
              <w:t>田庄桥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color w:val="000000"/>
                <w:sz w:val="22"/>
              </w:rPr>
            </w:pPr>
            <w:r>
              <w:rPr>
                <w:rFonts w:hint="eastAsia" w:ascii="仿宋_GB2312" w:hAnsi="宋体"/>
                <w:color w:val="000000"/>
                <w:sz w:val="22"/>
              </w:rPr>
              <w:t>总氮2.0 mg/L．其他指标为Ⅲ类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10</w:t>
            </w:r>
          </w:p>
        </w:tc>
        <w:tc>
          <w:tcPr>
            <w:tcW w:w="240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宝丰县</w:t>
            </w: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2"/>
              </w:rPr>
            </w:pPr>
            <w:r>
              <w:rPr>
                <w:rFonts w:hint="eastAsia" w:ascii="仿宋_GB2312" w:hAnsi="宋体" w:cs="宋体"/>
                <w:sz w:val="22"/>
              </w:rPr>
              <w:t>净肠河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 w:cs="宋体"/>
                <w:sz w:val="22"/>
              </w:rPr>
              <w:t>吕寨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color w:val="000000"/>
                <w:sz w:val="22"/>
              </w:rPr>
            </w:pPr>
            <w:r>
              <w:rPr>
                <w:rFonts w:hint="eastAsia" w:ascii="仿宋_GB2312" w:hAnsi="宋体"/>
                <w:color w:val="000000"/>
                <w:sz w:val="22"/>
              </w:rPr>
              <w:t>Ⅲ类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11</w:t>
            </w:r>
          </w:p>
        </w:tc>
        <w:tc>
          <w:tcPr>
            <w:tcW w:w="24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2"/>
              </w:rPr>
            </w:pPr>
            <w:r>
              <w:rPr>
                <w:rFonts w:hint="eastAsia" w:ascii="仿宋_GB2312" w:hAnsi="宋体" w:cs="宋体"/>
                <w:sz w:val="22"/>
              </w:rPr>
              <w:t>应河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 w:cs="宋体"/>
                <w:sz w:val="22"/>
              </w:rPr>
              <w:t>叶营桥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color w:val="000000"/>
                <w:sz w:val="22"/>
              </w:rPr>
              <w:t>总氮2.0 mg/L．其他指标为Ⅲ类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12</w:t>
            </w:r>
          </w:p>
        </w:tc>
        <w:tc>
          <w:tcPr>
            <w:tcW w:w="24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郏  县</w:t>
            </w: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北汝河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鲁渡断面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Ⅲ</w:t>
            </w:r>
            <w:r>
              <w:rPr>
                <w:rFonts w:hint="eastAsia" w:ascii="仿宋_GB2312" w:hAnsi="宋体"/>
                <w:color w:val="000000"/>
                <w:sz w:val="22"/>
              </w:rPr>
              <w:t>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13</w:t>
            </w:r>
          </w:p>
        </w:tc>
        <w:tc>
          <w:tcPr>
            <w:tcW w:w="240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叶  县</w:t>
            </w: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澧河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叶舞公路桥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Ⅲ</w:t>
            </w:r>
            <w:r>
              <w:rPr>
                <w:rFonts w:hint="eastAsia" w:ascii="仿宋_GB2312" w:hAnsi="宋体"/>
                <w:color w:val="000000"/>
                <w:sz w:val="22"/>
              </w:rPr>
              <w:t>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14</w:t>
            </w:r>
          </w:p>
        </w:tc>
        <w:tc>
          <w:tcPr>
            <w:tcW w:w="24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2"/>
              </w:rPr>
            </w:pPr>
            <w:r>
              <w:rPr>
                <w:rFonts w:hint="eastAsia" w:ascii="仿宋_GB2312" w:hAnsi="宋体" w:cs="Arial"/>
                <w:color w:val="333333"/>
                <w:sz w:val="22"/>
                <w:shd w:val="clear" w:color="auto" w:fill="FFFFFF"/>
              </w:rPr>
              <w:t>甘江河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2"/>
              </w:rPr>
            </w:pPr>
            <w:r>
              <w:rPr>
                <w:rFonts w:hint="eastAsia" w:ascii="仿宋_GB2312" w:hAnsi="宋体" w:cs="宋体"/>
                <w:sz w:val="22"/>
              </w:rPr>
              <w:t>燕山水库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Ⅲ</w:t>
            </w:r>
            <w:r>
              <w:rPr>
                <w:rFonts w:hint="eastAsia" w:ascii="仿宋_GB2312" w:hAnsi="宋体"/>
                <w:color w:val="000000"/>
                <w:sz w:val="22"/>
              </w:rPr>
              <w:t>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15</w:t>
            </w:r>
          </w:p>
        </w:tc>
        <w:tc>
          <w:tcPr>
            <w:tcW w:w="24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2"/>
              </w:rPr>
            </w:pPr>
            <w:r>
              <w:rPr>
                <w:rFonts w:hint="eastAsia" w:ascii="仿宋_GB2312" w:hAnsi="宋体" w:cs="Arial"/>
                <w:color w:val="333333"/>
                <w:sz w:val="22"/>
                <w:shd w:val="clear" w:color="auto" w:fill="FFFFFF"/>
              </w:rPr>
              <w:t>澧河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孤石滩水库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Ⅲ</w:t>
            </w:r>
            <w:r>
              <w:rPr>
                <w:rFonts w:hint="eastAsia" w:ascii="仿宋_GB2312" w:hAnsi="宋体"/>
                <w:color w:val="000000"/>
                <w:sz w:val="22"/>
              </w:rPr>
              <w:t>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16</w:t>
            </w:r>
          </w:p>
        </w:tc>
        <w:tc>
          <w:tcPr>
            <w:tcW w:w="240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2"/>
              </w:rPr>
            </w:pPr>
            <w:r>
              <w:rPr>
                <w:rFonts w:hint="eastAsia" w:ascii="仿宋_GB2312" w:hAnsi="宋体" w:cs="宋体"/>
                <w:sz w:val="22"/>
              </w:rPr>
              <w:t>灰河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sz w:val="22"/>
              </w:rPr>
            </w:pPr>
            <w:r>
              <w:rPr>
                <w:rFonts w:hint="eastAsia" w:ascii="仿宋_GB2312" w:hAnsi="宋体" w:cs="宋体"/>
                <w:sz w:val="22"/>
              </w:rPr>
              <w:t>水寨屈庄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Ⅲ</w:t>
            </w:r>
            <w:r>
              <w:rPr>
                <w:rFonts w:hint="eastAsia" w:ascii="仿宋_GB2312" w:hAnsi="宋体"/>
                <w:color w:val="000000"/>
                <w:sz w:val="22"/>
              </w:rPr>
              <w:t>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17</w:t>
            </w:r>
          </w:p>
        </w:tc>
        <w:tc>
          <w:tcPr>
            <w:tcW w:w="24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仿宋_GB2312" w:hAnsi="宋体" w:cs="Arial"/>
                <w:color w:val="333333"/>
                <w:sz w:val="22"/>
                <w:shd w:val="clear" w:color="auto" w:fill="FFFFFF"/>
              </w:rPr>
              <w:t>石龙区</w:t>
            </w: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仿宋_GB2312" w:hAnsi="宋体" w:cs="Arial"/>
                <w:color w:val="333333"/>
                <w:sz w:val="22"/>
                <w:shd w:val="clear" w:color="auto" w:fill="FFFFFF"/>
              </w:rPr>
              <w:t>大浪河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仿宋_GB2312" w:hAnsi="宋体" w:cs="Arial"/>
                <w:color w:val="333333"/>
                <w:sz w:val="22"/>
                <w:shd w:val="clear" w:color="auto" w:fill="FFFFFF"/>
              </w:rPr>
              <w:t>军营沟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仿宋_GB2312" w:hAnsi="宋体" w:cs="Arial"/>
                <w:color w:val="333333"/>
                <w:sz w:val="22"/>
                <w:shd w:val="clear" w:color="auto" w:fill="FFFFFF"/>
              </w:rPr>
              <w:t>Ⅲ</w:t>
            </w:r>
            <w:r>
              <w:rPr>
                <w:rFonts w:hint="eastAsia" w:ascii="仿宋_GB2312" w:hAnsi="宋体"/>
                <w:color w:val="000000"/>
                <w:sz w:val="22"/>
              </w:rPr>
              <w:t>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仿宋_GB2312" w:hAnsi="宋体" w:cs="Arial"/>
                <w:color w:val="333333"/>
                <w:sz w:val="22"/>
                <w:shd w:val="clear" w:color="auto" w:fill="FFFFFF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18</w:t>
            </w:r>
          </w:p>
        </w:tc>
        <w:tc>
          <w:tcPr>
            <w:tcW w:w="24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仿宋_GB2312" w:hAnsi="宋体" w:cs="Arial"/>
                <w:color w:val="333333"/>
                <w:sz w:val="22"/>
                <w:shd w:val="clear" w:color="auto" w:fill="FFFFFF"/>
              </w:rPr>
              <w:t>新城区</w:t>
            </w: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仿宋_GB2312" w:hAnsi="宋体" w:cs="Arial"/>
                <w:color w:val="333333"/>
                <w:sz w:val="22"/>
                <w:shd w:val="clear" w:color="auto" w:fill="FFFFFF"/>
              </w:rPr>
              <w:t>应河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仿宋_GB2312" w:hAnsi="宋体" w:cs="Arial"/>
                <w:color w:val="333333"/>
                <w:sz w:val="22"/>
                <w:shd w:val="clear" w:color="auto" w:fill="FFFFFF"/>
              </w:rPr>
              <w:t>西滍漫</w:t>
            </w:r>
            <w:r>
              <w:rPr>
                <w:rFonts w:hint="eastAsia" w:ascii="仿宋_GB2312" w:hAnsi="仿宋_GB2312" w:cs="仿宋_GB2312"/>
                <w:color w:val="333333"/>
                <w:sz w:val="22"/>
                <w:shd w:val="clear" w:color="auto" w:fill="FFFFFF"/>
              </w:rPr>
              <w:t>水桥</w:t>
            </w:r>
          </w:p>
        </w:tc>
        <w:tc>
          <w:tcPr>
            <w:tcW w:w="5420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cs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仿宋_GB2312" w:hAnsi="宋体"/>
                <w:color w:val="000000"/>
                <w:sz w:val="22"/>
              </w:rPr>
              <w:t>总氮2.0 mg/L．其他指标为Ⅲ类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仿宋_GB2312" w:hAnsi="宋体" w:cs="Arial"/>
                <w:color w:val="333333"/>
                <w:sz w:val="22"/>
                <w:shd w:val="clear" w:color="auto" w:fill="FFFFFF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19</w:t>
            </w:r>
          </w:p>
        </w:tc>
        <w:tc>
          <w:tcPr>
            <w:tcW w:w="240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仿宋_GB2312" w:hAnsi="宋体" w:cs="Arial"/>
                <w:color w:val="333333"/>
                <w:sz w:val="22"/>
                <w:shd w:val="clear" w:color="auto" w:fill="FFFFFF"/>
              </w:rPr>
              <w:t>卫东区、高新区</w:t>
            </w:r>
          </w:p>
        </w:tc>
        <w:tc>
          <w:tcPr>
            <w:tcW w:w="19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仿宋_GB2312" w:hAnsi="宋体" w:cs="Arial"/>
                <w:color w:val="333333"/>
                <w:sz w:val="22"/>
                <w:shd w:val="clear" w:color="auto" w:fill="FFFFFF"/>
              </w:rPr>
              <w:t>北湛河</w:t>
            </w:r>
          </w:p>
        </w:tc>
        <w:tc>
          <w:tcPr>
            <w:tcW w:w="19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仿宋_GB2312" w:hAnsi="宋体" w:cs="Arial"/>
                <w:color w:val="333333"/>
                <w:sz w:val="22"/>
                <w:shd w:val="clear" w:color="auto" w:fill="FFFFFF"/>
              </w:rPr>
              <w:t>许南公路桥</w:t>
            </w:r>
          </w:p>
        </w:tc>
        <w:tc>
          <w:tcPr>
            <w:tcW w:w="54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Arial"/>
                <w:color w:val="333333"/>
                <w:sz w:val="22"/>
                <w:shd w:val="clear" w:color="auto" w:fill="FFFFFF"/>
              </w:rPr>
            </w:pPr>
            <w:r>
              <w:rPr>
                <w:rFonts w:hint="eastAsia" w:ascii="仿宋_GB2312" w:hAnsi="宋体"/>
                <w:sz w:val="22"/>
              </w:rPr>
              <w:t>Ⅴ</w:t>
            </w:r>
            <w:r>
              <w:rPr>
                <w:rFonts w:hint="eastAsia" w:ascii="仿宋_GB2312" w:hAnsi="宋体"/>
                <w:color w:val="000000"/>
                <w:sz w:val="22"/>
              </w:rPr>
              <w:t>类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 w:hAnsi="宋体" w:cs="Arial"/>
                <w:color w:val="333333"/>
                <w:sz w:val="22"/>
                <w:shd w:val="clear" w:color="auto" w:fill="FFFFFF"/>
              </w:rPr>
              <w:t>市级</w:t>
            </w:r>
          </w:p>
        </w:tc>
      </w:tr>
    </w:tbl>
    <w:p>
      <w:pPr>
        <w:spacing w:line="580" w:lineRule="exact"/>
        <w:jc w:val="center"/>
        <w:rPr>
          <w:rFonts w:hint="eastAsia" w:ascii="黑体" w:eastAsia="黑体"/>
          <w:color w:val="000000"/>
          <w:sz w:val="44"/>
          <w:szCs w:val="44"/>
        </w:rPr>
      </w:pPr>
    </w:p>
    <w:p>
      <w:pPr>
        <w:spacing w:line="520" w:lineRule="exact"/>
        <w:jc w:val="left"/>
        <w:rPr>
          <w:rFonts w:hint="eastAsia" w:ascii="仿宋_GB2312"/>
          <w:szCs w:val="32"/>
        </w:rPr>
      </w:pPr>
    </w:p>
    <w:p>
      <w:pPr>
        <w:spacing w:line="520" w:lineRule="exact"/>
        <w:jc w:val="left"/>
        <w:rPr>
          <w:rFonts w:hint="eastAsia" w:ascii="仿宋_GB2312"/>
          <w:szCs w:val="32"/>
        </w:rPr>
      </w:pPr>
    </w:p>
    <w:p>
      <w:pPr>
        <w:spacing w:line="520" w:lineRule="exact"/>
        <w:jc w:val="left"/>
        <w:rPr>
          <w:rFonts w:hint="eastAsia" w:ascii="仿宋_GB2312"/>
          <w:szCs w:val="32"/>
        </w:rPr>
      </w:pPr>
    </w:p>
    <w:p>
      <w:pPr>
        <w:spacing w:line="520" w:lineRule="exact"/>
        <w:jc w:val="left"/>
        <w:rPr>
          <w:rFonts w:hint="eastAsia" w:ascii="仿宋_GB2312"/>
          <w:szCs w:val="32"/>
        </w:rPr>
      </w:pPr>
    </w:p>
    <w:p>
      <w:pPr>
        <w:spacing w:line="520" w:lineRule="exact"/>
        <w:jc w:val="left"/>
        <w:rPr>
          <w:rFonts w:hint="eastAsia" w:ascii="仿宋_GB2312"/>
          <w:szCs w:val="32"/>
        </w:rPr>
      </w:pPr>
    </w:p>
    <w:p>
      <w:pPr>
        <w:spacing w:line="520" w:lineRule="exact"/>
        <w:jc w:val="left"/>
        <w:rPr>
          <w:rFonts w:hint="eastAsia" w:ascii="仿宋_GB231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B29AA"/>
    <w:rsid w:val="01CB2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2018-03-06T01:33:00Z</dcterms:created>
  <dc:creator>Administrator</dc:creator>
  <cp:lastModifiedBy>Administrator</cp:lastModifiedBy>
  <dcterms:modified xsi:type="dcterms:W3CDTF">2018-03-06T01:34:17Z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