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rPr>
          <w:rFonts w:ascii="宋体" w:hAnsi="宋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附件1</w:t>
      </w:r>
    </w:p>
    <w:tbl>
      <w:tblPr>
        <w:tblStyle w:val="2"/>
        <w:tblW w:w="897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7"/>
        <w:gridCol w:w="1559"/>
        <w:gridCol w:w="1985"/>
        <w:gridCol w:w="1134"/>
        <w:gridCol w:w="17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3" w:hRule="atLeast"/>
        </w:trPr>
        <w:tc>
          <w:tcPr>
            <w:tcW w:w="8979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平顶山市纪检监察系统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和市委巡察机构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2019年公开考试选</w:t>
            </w:r>
            <w:r>
              <w:rPr>
                <w:rFonts w:hint="eastAsia"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:lang w:eastAsia="zh-CN"/>
                <w14:textFill>
                  <w14:solidFill>
                    <w14:schemeClr w14:val="tx1"/>
                  </w14:solidFill>
                </w14:textFill>
              </w:rPr>
              <w:t>用</w:t>
            </w:r>
            <w:bookmarkStart w:id="0" w:name="_GoBack"/>
            <w:bookmarkEnd w:id="0"/>
            <w:r>
              <w:rPr>
                <w:rFonts w:hint="eastAsia" w:ascii="方正小标宋简体" w:hAnsi="方正小标宋_GBK" w:eastAsia="方正小标宋简体" w:cs="方正小标宋_GBK"/>
                <w:bCs/>
                <w:color w:val="000000" w:themeColor="text1"/>
                <w:sz w:val="44"/>
                <w:szCs w:val="44"/>
                <w14:textFill>
                  <w14:solidFill>
                    <w14:schemeClr w14:val="tx1"/>
                  </w14:solidFill>
                </w14:textFill>
              </w:rPr>
              <w:t>工作人员职位计划表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color w:val="000000" w:themeColor="text1"/>
                <w:sz w:val="36"/>
                <w:szCs w:val="36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机关（单位）名称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职位代码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职位名称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拟选人数</w:t>
            </w:r>
          </w:p>
        </w:tc>
        <w:tc>
          <w:tcPr>
            <w:tcW w:w="173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7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市纪委监委机关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0101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7" w:hRule="atLeast"/>
        </w:trPr>
        <w:tc>
          <w:tcPr>
            <w:tcW w:w="2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市纪委监委派驻机构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25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市委巡察机构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郏县纪委监委机关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一级科员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市纪检监察宣教基地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01</w:t>
            </w:r>
          </w:p>
        </w:tc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九级职员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9" w:hRule="atLeast"/>
        </w:trPr>
        <w:tc>
          <w:tcPr>
            <w:tcW w:w="25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市巡察数据信息中心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管理岗</w:t>
            </w:r>
          </w:p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九级职员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ind w:right="-343" w:rightChars="-156"/>
        <w:rPr>
          <w:rFonts w:ascii="宋体" w:hAnsi="宋体" w:cs="仿宋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</w:pPr>
    </w:p>
    <w:sectPr>
      <w:pgSz w:w="11906" w:h="16838"/>
      <w:pgMar w:top="1247" w:right="1701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974E1B"/>
    <w:rsid w:val="3E5510E1"/>
    <w:rsid w:val="504C1EDE"/>
    <w:rsid w:val="523D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Office_11.1.0.9209_F1E327BC-269C-435d-A152-05C5408002CA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叶落知秋</cp:lastModifiedBy>
  <cp:lastPrinted>2019-12-13T12:10:57Z</cp:lastPrinted>
  <dcterms:modified xsi:type="dcterms:W3CDTF">2019-12-13T12:16:01Z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