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42" w:firstLineChars="100"/>
        <w:jc w:val="center"/>
        <w:rPr>
          <w:rFonts w:ascii="SimSun" w:cs="SimSun"/>
          <w:b/>
          <w:sz w:val="44"/>
          <w:szCs w:val="44"/>
        </w:rPr>
      </w:pPr>
      <w:r>
        <w:rPr>
          <w:rFonts w:hint="eastAsia" w:ascii="SimSun" w:hAnsi="SimSun" w:cs="SimSun"/>
          <w:b/>
          <w:sz w:val="44"/>
          <w:szCs w:val="44"/>
        </w:rPr>
        <w:t>《平顶山高新技术产业开发区暂行规定</w:t>
      </w:r>
    </w:p>
    <w:p>
      <w:pPr>
        <w:spacing w:line="360" w:lineRule="auto"/>
        <w:jc w:val="center"/>
        <w:rPr>
          <w:rFonts w:ascii="SimSun" w:cs="SimSun"/>
          <w:b/>
          <w:sz w:val="44"/>
          <w:szCs w:val="44"/>
        </w:rPr>
      </w:pPr>
      <w:r>
        <w:rPr>
          <w:rFonts w:hint="eastAsia" w:ascii="SimSun" w:hAnsi="SimSun" w:cs="SimSun"/>
          <w:b/>
          <w:sz w:val="44"/>
          <w:szCs w:val="44"/>
        </w:rPr>
        <w:t>（草案征求意见稿）》起草说明</w:t>
      </w:r>
    </w:p>
    <w:p>
      <w:pPr>
        <w:spacing w:line="360" w:lineRule="auto"/>
        <w:rPr>
          <w:rFonts w:ascii="SimSun" w:cs="SimSun"/>
          <w:b/>
          <w:sz w:val="44"/>
          <w:szCs w:val="44"/>
        </w:rPr>
      </w:pPr>
      <w:bookmarkStart w:id="0" w:name="_GoBack"/>
      <w:bookmarkEnd w:id="0"/>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为贯彻落实市委办公室、市政府办公室《关于同意平顶山高新区体制机制改革总体方案的批复》等要求，把平顶山高新技术产业开发区（以下简称平顶山高新区）建设成充满活力、辐射全市的创新高地、产业高地，使之成为引领平顶山创新驱动发展示范区、高质量发展先行区、体制机制改革试验区和宜业宜居生态区。根据有关法律、法规等规定，高新区管委会组织起草了《平顶山高新技术产业开发区暂行规定（草案征求意见稿）》（以下称《暂行规定》）。现将《暂行规定》起草情况，作简要说明。</w:t>
      </w:r>
    </w:p>
    <w:p>
      <w:pPr>
        <w:spacing w:line="480" w:lineRule="exact"/>
        <w:ind w:firstLine="640" w:firstLineChars="200"/>
        <w:rPr>
          <w:rFonts w:ascii="SimHei" w:hAnsi="SimHei" w:eastAsia="SimHei" w:cs="SimHei"/>
          <w:sz w:val="32"/>
          <w:szCs w:val="32"/>
        </w:rPr>
      </w:pPr>
      <w:r>
        <w:rPr>
          <w:rFonts w:hint="eastAsia" w:ascii="SimHei" w:hAnsi="SimHei" w:eastAsia="SimHei" w:cs="SimHei"/>
          <w:sz w:val="32"/>
          <w:szCs w:val="32"/>
        </w:rPr>
        <w:t>一、《暂行规定》制定的必要性</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平顶山高新区经过十几年的发展，已初具规模，已成为我市的重要经济增长点，是我市的新型工业示范区和改革开放的窗口，也是促进我市经济协调发展和推进我市城市化进程的重要力量。但是，平顶山高新区在发展、建设、管理中遇到很多体制和机制方面的问题，主要有：开发区管委会的法律地位不明确、职责不清，平顶山高新区的管理权限和经济社会管理责任全覆盖之间的矛盾日益突出等，通过政府规章立法切实解决平顶山高新区改革发展遇到的实际问题，最大限度地给予平顶山高新区以政策支持，为平顶山高新区改革创新、先行先试提供有力法律依据，非常有必要。</w:t>
      </w:r>
    </w:p>
    <w:p>
      <w:pPr>
        <w:spacing w:line="480" w:lineRule="exact"/>
        <w:ind w:firstLine="640" w:firstLineChars="200"/>
        <w:rPr>
          <w:rFonts w:hint="eastAsia" w:ascii="FangSong" w:hAnsi="FangSong" w:eastAsia="FangSong" w:cs="FangSong"/>
          <w:sz w:val="32"/>
          <w:szCs w:val="32"/>
        </w:rPr>
      </w:pPr>
      <w:r>
        <w:rPr>
          <w:rFonts w:ascii="FangSong" w:hAnsi="FangSong" w:eastAsia="FangSong" w:cs="FangSong"/>
          <w:sz w:val="32"/>
          <w:szCs w:val="32"/>
        </w:rPr>
        <w:t>2015</w:t>
      </w:r>
      <w:r>
        <w:rPr>
          <w:rFonts w:hint="eastAsia" w:ascii="FangSong" w:hAnsi="FangSong" w:eastAsia="FangSong" w:cs="FangSong"/>
          <w:sz w:val="32"/>
          <w:szCs w:val="32"/>
        </w:rPr>
        <w:t>年</w:t>
      </w:r>
      <w:r>
        <w:rPr>
          <w:rFonts w:ascii="FangSong" w:hAnsi="FangSong" w:eastAsia="FangSong" w:cs="FangSong"/>
          <w:sz w:val="32"/>
          <w:szCs w:val="32"/>
        </w:rPr>
        <w:t>2</w:t>
      </w:r>
      <w:r>
        <w:rPr>
          <w:rFonts w:hint="eastAsia" w:ascii="FangSong" w:hAnsi="FangSong" w:eastAsia="FangSong" w:cs="FangSong"/>
          <w:sz w:val="32"/>
          <w:szCs w:val="32"/>
        </w:rPr>
        <w:t>月，国务院《关于同意平顶山高新技术产业开发区升级为国家高新技术产业开发区的批复》（国函〔</w:t>
      </w:r>
      <w:r>
        <w:rPr>
          <w:rFonts w:ascii="FangSong" w:hAnsi="FangSong" w:eastAsia="FangSong" w:cs="FangSong"/>
          <w:sz w:val="32"/>
          <w:szCs w:val="32"/>
        </w:rPr>
        <w:t>2015</w:t>
      </w:r>
      <w:r>
        <w:rPr>
          <w:rFonts w:hint="eastAsia" w:ascii="FangSong" w:hAnsi="FangSong" w:eastAsia="FangSong" w:cs="FangSong"/>
          <w:sz w:val="32"/>
          <w:szCs w:val="32"/>
        </w:rPr>
        <w:t>〕</w:t>
      </w:r>
      <w:r>
        <w:rPr>
          <w:rFonts w:ascii="FangSong" w:hAnsi="FangSong" w:eastAsia="FangSong" w:cs="FangSong"/>
          <w:sz w:val="32"/>
          <w:szCs w:val="32"/>
        </w:rPr>
        <w:t>27</w:t>
      </w:r>
      <w:r>
        <w:rPr>
          <w:rFonts w:hint="eastAsia" w:ascii="FangSong" w:hAnsi="FangSong" w:eastAsia="FangSong" w:cs="FangSong"/>
          <w:sz w:val="32"/>
          <w:szCs w:val="32"/>
        </w:rPr>
        <w:t>号）正式批复平顶山高新区升级为国家级高新区。国家对开发区的发展和建设还没有明确的法律规定，目前国内一些地区都是通过地方人大进行相应的立法。2018年10月，郑州市人民政府制定了《郑州高新技术产业开发区暂行规定》，通过地方政府规章立法明确了郑州高新区的法律地位、职责范围、体制机制等事项，为郑州高新区发展提供了有力的法律支撑,为我市制定政府规章提供了有益借鉴。</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《中共中央关于深化党和国家机构改革的决定》提出“……实施机构改革方案需要制定或修改法律法规的，要及时启动相关程序”。《国务院办公厅关于促进开发区改革和创新发展的若干意见》（国办发〔</w:t>
      </w:r>
      <w:r>
        <w:rPr>
          <w:rFonts w:ascii="FangSong" w:hAnsi="FangSong" w:eastAsia="FangSong" w:cs="FangSong"/>
          <w:sz w:val="32"/>
          <w:szCs w:val="32"/>
        </w:rPr>
        <w:t>2017</w:t>
      </w:r>
      <w:r>
        <w:rPr>
          <w:rFonts w:hint="eastAsia" w:ascii="FangSong" w:hAnsi="FangSong" w:eastAsia="FangSong" w:cs="FangSong"/>
          <w:sz w:val="32"/>
          <w:szCs w:val="32"/>
        </w:rPr>
        <w:t>〕</w:t>
      </w:r>
      <w:r>
        <w:rPr>
          <w:rFonts w:ascii="FangSong" w:hAnsi="FangSong" w:eastAsia="FangSong" w:cs="FangSong"/>
          <w:sz w:val="32"/>
          <w:szCs w:val="32"/>
        </w:rPr>
        <w:t>7</w:t>
      </w:r>
      <w:r>
        <w:rPr>
          <w:rFonts w:hint="eastAsia" w:ascii="FangSong" w:hAnsi="FangSong" w:eastAsia="FangSong" w:cs="FangSong"/>
          <w:sz w:val="32"/>
          <w:szCs w:val="32"/>
        </w:rPr>
        <w:t>号）要求“完善开发区管理制度和政策体系”“积极探索开发区法规规章建设”。因此，制定《暂行规定》，更是落实党中央、国务院文件精神，发挥创新发展先行者示范引领作用的重要体现。</w:t>
      </w:r>
    </w:p>
    <w:p>
      <w:pPr>
        <w:spacing w:line="480" w:lineRule="exact"/>
        <w:ind w:firstLine="640" w:firstLineChars="200"/>
        <w:rPr>
          <w:rFonts w:ascii="SimHei" w:hAnsi="SimHei" w:eastAsia="SimHei" w:cs="SimHei"/>
          <w:sz w:val="32"/>
          <w:szCs w:val="32"/>
        </w:rPr>
      </w:pPr>
      <w:r>
        <w:rPr>
          <w:rFonts w:hint="eastAsia" w:ascii="SimHei" w:hAnsi="SimHei" w:eastAsia="SimHei" w:cs="SimHei"/>
          <w:sz w:val="32"/>
          <w:szCs w:val="32"/>
        </w:rPr>
        <w:t>二、《暂行规定》起草过程</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高新区管委会为《暂行规定》组织起草单位。对《暂行规定》起草进行了多次调研、多次讨论、多次征求意见，做了大量前期工作。</w:t>
      </w:r>
      <w:r>
        <w:rPr>
          <w:rFonts w:ascii="FangSong" w:hAnsi="FangSong" w:eastAsia="FangSong" w:cs="FangSong"/>
          <w:sz w:val="32"/>
          <w:szCs w:val="32"/>
        </w:rPr>
        <w:t>2019</w:t>
      </w:r>
      <w:r>
        <w:rPr>
          <w:rFonts w:hint="eastAsia" w:ascii="FangSong" w:hAnsi="FangSong" w:eastAsia="FangSong" w:cs="FangSong"/>
          <w:sz w:val="32"/>
          <w:szCs w:val="32"/>
        </w:rPr>
        <w:t>年</w:t>
      </w:r>
      <w:r>
        <w:rPr>
          <w:rFonts w:ascii="FangSong" w:hAnsi="FangSong" w:eastAsia="FangSong" w:cs="FangSong"/>
          <w:sz w:val="32"/>
          <w:szCs w:val="32"/>
        </w:rPr>
        <w:t>4</w:t>
      </w:r>
      <w:r>
        <w:rPr>
          <w:rFonts w:hint="eastAsia" w:ascii="FangSong" w:hAnsi="FangSong" w:eastAsia="FangSong" w:cs="FangSong"/>
          <w:sz w:val="32"/>
          <w:szCs w:val="32"/>
        </w:rPr>
        <w:t>月</w:t>
      </w:r>
      <w:r>
        <w:rPr>
          <w:rFonts w:ascii="FangSong" w:hAnsi="FangSong" w:eastAsia="FangSong" w:cs="FangSong"/>
          <w:sz w:val="32"/>
          <w:szCs w:val="32"/>
        </w:rPr>
        <w:t>15</w:t>
      </w:r>
      <w:r>
        <w:rPr>
          <w:rFonts w:hint="eastAsia" w:ascii="FangSong" w:hAnsi="FangSong" w:eastAsia="FangSong" w:cs="FangSong"/>
          <w:sz w:val="32"/>
          <w:szCs w:val="32"/>
        </w:rPr>
        <w:t>日，经管委会会议审议、讨论通过后，形成了现在的《暂行规定》。</w:t>
      </w:r>
    </w:p>
    <w:p>
      <w:pPr>
        <w:spacing w:line="480" w:lineRule="exact"/>
        <w:ind w:firstLine="640" w:firstLineChars="200"/>
        <w:rPr>
          <w:rFonts w:ascii="SimHei" w:hAnsi="SimHei" w:eastAsia="SimHei" w:cs="SimHei"/>
          <w:sz w:val="32"/>
          <w:szCs w:val="32"/>
        </w:rPr>
      </w:pPr>
      <w:r>
        <w:rPr>
          <w:rFonts w:hint="eastAsia" w:ascii="SimHei" w:hAnsi="SimHei" w:eastAsia="SimHei" w:cs="SimHei"/>
          <w:sz w:val="32"/>
          <w:szCs w:val="32"/>
        </w:rPr>
        <w:t>三、《暂行规定》主要内容</w:t>
      </w:r>
    </w:p>
    <w:p>
      <w:pPr>
        <w:spacing w:line="480" w:lineRule="exact"/>
        <w:ind w:firstLine="640" w:firstLineChars="200"/>
        <w:rPr>
          <w:rFonts w:ascii="KaiTi" w:hAnsi="KaiTi" w:eastAsia="KaiTi" w:cs="KaiTi"/>
          <w:sz w:val="32"/>
          <w:szCs w:val="32"/>
        </w:rPr>
      </w:pPr>
      <w:r>
        <w:rPr>
          <w:rFonts w:hint="eastAsia" w:ascii="KaiTi" w:hAnsi="KaiTi" w:eastAsia="KaiTi" w:cs="KaiTi"/>
          <w:sz w:val="32"/>
          <w:szCs w:val="32"/>
        </w:rPr>
        <w:t>（一）明确了平顶山高新区管委会的法律地位</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鉴于《中华人民共和国安全生产法》第八条“……乡、镇人民政府以及街道办事处、开发区管理机构等地方人民政府和派出机关应当按照职责，加强对本行政区域内生产经营单位安全生产状况的监督检查……”、《国务院办公厅关于促进开发区改革和创新发展的若干意见》（国办发〔</w:t>
      </w:r>
      <w:r>
        <w:rPr>
          <w:rFonts w:ascii="FangSong" w:hAnsi="FangSong" w:eastAsia="FangSong" w:cs="FangSong"/>
          <w:sz w:val="32"/>
          <w:szCs w:val="32"/>
        </w:rPr>
        <w:t>2017</w:t>
      </w:r>
      <w:r>
        <w:rPr>
          <w:rFonts w:hint="eastAsia" w:ascii="FangSong" w:hAnsi="FangSong" w:eastAsia="FangSong" w:cs="FangSong"/>
          <w:sz w:val="32"/>
          <w:szCs w:val="32"/>
        </w:rPr>
        <w:t>〕</w:t>
      </w:r>
      <w:r>
        <w:rPr>
          <w:rFonts w:ascii="FangSong" w:hAnsi="FangSong" w:eastAsia="FangSong" w:cs="FangSong"/>
          <w:sz w:val="32"/>
          <w:szCs w:val="32"/>
        </w:rPr>
        <w:t>7</w:t>
      </w:r>
      <w:r>
        <w:rPr>
          <w:rFonts w:hint="eastAsia" w:ascii="FangSong" w:hAnsi="FangSong" w:eastAsia="FangSong" w:cs="FangSong"/>
          <w:sz w:val="32"/>
          <w:szCs w:val="32"/>
        </w:rPr>
        <w:t>号）第十一条“完善开发区管理体制。开发区管理机构作为所在地人民政府的派出机关……”。《河南省经济技术开发区管理办法</w:t>
      </w:r>
      <w:r>
        <w:rPr>
          <w:rFonts w:ascii="FangSong" w:hAnsi="FangSong" w:eastAsia="FangSong" w:cs="FangSong"/>
          <w:sz w:val="32"/>
          <w:szCs w:val="32"/>
        </w:rPr>
        <w:t>(</w:t>
      </w:r>
      <w:r>
        <w:rPr>
          <w:rFonts w:hint="eastAsia" w:ascii="FangSong" w:hAnsi="FangSong" w:eastAsia="FangSong" w:cs="FangSong"/>
          <w:sz w:val="32"/>
          <w:szCs w:val="32"/>
        </w:rPr>
        <w:t>试行</w:t>
      </w:r>
      <w:r>
        <w:rPr>
          <w:rFonts w:ascii="FangSong" w:hAnsi="FangSong" w:eastAsia="FangSong" w:cs="FangSong"/>
          <w:sz w:val="32"/>
          <w:szCs w:val="32"/>
        </w:rPr>
        <w:t>)</w:t>
      </w:r>
      <w:r>
        <w:rPr>
          <w:rFonts w:hint="eastAsia" w:ascii="FangSong" w:hAnsi="FangSong" w:eastAsia="FangSong" w:cs="FangSong"/>
          <w:sz w:val="32"/>
          <w:szCs w:val="32"/>
        </w:rPr>
        <w:t>》（豫政办〔</w:t>
      </w:r>
      <w:r>
        <w:rPr>
          <w:rFonts w:ascii="FangSong" w:hAnsi="FangSong" w:eastAsia="FangSong" w:cs="FangSong"/>
          <w:sz w:val="32"/>
          <w:szCs w:val="32"/>
        </w:rPr>
        <w:t>2017</w:t>
      </w:r>
      <w:r>
        <w:rPr>
          <w:rFonts w:hint="eastAsia" w:ascii="FangSong" w:hAnsi="FangSong" w:eastAsia="FangSong" w:cs="FangSong"/>
          <w:sz w:val="32"/>
          <w:szCs w:val="32"/>
        </w:rPr>
        <w:t>〕</w:t>
      </w:r>
      <w:r>
        <w:rPr>
          <w:rFonts w:ascii="FangSong" w:hAnsi="FangSong" w:eastAsia="FangSong" w:cs="FangSong"/>
          <w:sz w:val="32"/>
          <w:szCs w:val="32"/>
        </w:rPr>
        <w:t>160</w:t>
      </w:r>
      <w:r>
        <w:rPr>
          <w:rFonts w:hint="eastAsia" w:ascii="FangSong" w:hAnsi="FangSong" w:eastAsia="FangSong" w:cs="FangSong"/>
          <w:sz w:val="32"/>
          <w:szCs w:val="32"/>
        </w:rPr>
        <w:t>号）第九条第二项</w:t>
      </w:r>
      <w:r>
        <w:rPr>
          <w:rFonts w:ascii="FangSong" w:hAnsi="FangSong" w:eastAsia="FangSong" w:cs="FangSong"/>
          <w:sz w:val="32"/>
          <w:szCs w:val="32"/>
        </w:rPr>
        <w:t xml:space="preserve"> </w:t>
      </w:r>
      <w:r>
        <w:rPr>
          <w:rFonts w:hint="eastAsia" w:ascii="FangSong" w:hAnsi="FangSong" w:eastAsia="FangSong" w:cs="FangSong"/>
          <w:sz w:val="32"/>
          <w:szCs w:val="32"/>
        </w:rPr>
        <w:t>“省辖市、省直管县</w:t>
      </w:r>
      <w:r>
        <w:rPr>
          <w:rFonts w:ascii="FangSong" w:hAnsi="FangSong" w:eastAsia="FangSong" w:cs="FangSong"/>
          <w:sz w:val="32"/>
          <w:szCs w:val="32"/>
        </w:rPr>
        <w:t>(</w:t>
      </w:r>
      <w:r>
        <w:rPr>
          <w:rFonts w:hint="eastAsia" w:ascii="FangSong" w:hAnsi="FangSong" w:eastAsia="FangSong" w:cs="FangSong"/>
          <w:sz w:val="32"/>
          <w:szCs w:val="32"/>
        </w:rPr>
        <w:t>市</w:t>
      </w:r>
      <w:r>
        <w:rPr>
          <w:rFonts w:ascii="FangSong" w:hAnsi="FangSong" w:eastAsia="FangSong" w:cs="FangSong"/>
          <w:sz w:val="32"/>
          <w:szCs w:val="32"/>
        </w:rPr>
        <w:t>)</w:t>
      </w:r>
      <w:r>
        <w:rPr>
          <w:rFonts w:hint="eastAsia" w:ascii="FangSong" w:hAnsi="FangSong" w:eastAsia="FangSong" w:cs="FangSong"/>
          <w:sz w:val="32"/>
          <w:szCs w:val="32"/>
        </w:rPr>
        <w:t>政府明确省级经开区管理委员会为其派出机关……”等规定，《暂行规定》第六条第一款明确规定“高新区管委会是市人民政府的派出机关</w:t>
      </w:r>
      <w:r>
        <w:rPr>
          <w:rFonts w:ascii="FangSong" w:hAnsi="FangSong" w:eastAsia="FangSong" w:cs="FangSong"/>
          <w:sz w:val="32"/>
          <w:szCs w:val="32"/>
        </w:rPr>
        <w:t>,</w:t>
      </w:r>
      <w:r>
        <w:rPr>
          <w:rFonts w:hint="eastAsia" w:ascii="FangSong" w:hAnsi="FangSong" w:eastAsia="FangSong" w:cs="FangSong"/>
          <w:sz w:val="32"/>
          <w:szCs w:val="32"/>
        </w:rPr>
        <w:t>依法对高新区实行统一管理</w:t>
      </w:r>
      <w:r>
        <w:rPr>
          <w:rFonts w:ascii="FangSong" w:hAnsi="FangSong" w:eastAsia="FangSong" w:cs="FangSong"/>
          <w:sz w:val="32"/>
          <w:szCs w:val="32"/>
        </w:rPr>
        <w:t>,</w:t>
      </w:r>
      <w:r>
        <w:rPr>
          <w:rFonts w:hint="eastAsia" w:ascii="FangSong" w:hAnsi="FangSong" w:eastAsia="FangSong" w:cs="FangSong"/>
          <w:sz w:val="32"/>
          <w:szCs w:val="32"/>
        </w:rPr>
        <w:t>行使市人民政府赋予的相应管理权限，承担相应的法律责任”。</w:t>
      </w:r>
    </w:p>
    <w:p>
      <w:pPr>
        <w:spacing w:line="480" w:lineRule="exact"/>
        <w:ind w:firstLine="640" w:firstLineChars="200"/>
        <w:rPr>
          <w:rFonts w:ascii="FangSong" w:hAnsi="FangSong" w:eastAsia="FangSong" w:cs="FangSong"/>
          <w:sz w:val="32"/>
          <w:szCs w:val="32"/>
        </w:rPr>
      </w:pPr>
      <w:r>
        <w:rPr>
          <w:rFonts w:hint="eastAsia" w:ascii="KaiTi" w:hAnsi="KaiTi" w:eastAsia="KaiTi" w:cs="KaiTi"/>
          <w:sz w:val="32"/>
          <w:szCs w:val="32"/>
        </w:rPr>
        <w:t>（二）明确了平顶山高新区管委会的管理权限</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《河南省人民政府办公厅关于促进产业集聚区和开发区改革创新发展的实施意见》（豫政办〔</w:t>
      </w:r>
      <w:r>
        <w:rPr>
          <w:rFonts w:ascii="FangSong" w:hAnsi="FangSong" w:eastAsia="FangSong" w:cs="FangSong"/>
          <w:sz w:val="32"/>
          <w:szCs w:val="32"/>
        </w:rPr>
        <w:t>2017</w:t>
      </w:r>
      <w:r>
        <w:rPr>
          <w:rFonts w:hint="eastAsia" w:ascii="FangSong" w:hAnsi="FangSong" w:eastAsia="FangSong" w:cs="FangSong"/>
          <w:sz w:val="32"/>
          <w:szCs w:val="32"/>
        </w:rPr>
        <w:t>〕</w:t>
      </w:r>
      <w:r>
        <w:rPr>
          <w:rFonts w:ascii="FangSong" w:hAnsi="FangSong" w:eastAsia="FangSong" w:cs="FangSong"/>
          <w:sz w:val="32"/>
          <w:szCs w:val="32"/>
        </w:rPr>
        <w:t>159</w:t>
      </w:r>
      <w:r>
        <w:rPr>
          <w:rFonts w:hint="eastAsia" w:ascii="FangSong" w:hAnsi="FangSong" w:eastAsia="FangSong" w:cs="FangSong"/>
          <w:sz w:val="32"/>
          <w:szCs w:val="32"/>
        </w:rPr>
        <w:t>号）规定“……深化‘放管服</w:t>
      </w:r>
      <w:r>
        <w:rPr>
          <w:rFonts w:ascii="FangSong" w:hAnsi="FangSong" w:eastAsia="FangSong" w:cs="FangSong"/>
          <w:sz w:val="32"/>
          <w:szCs w:val="32"/>
        </w:rPr>
        <w:t>’</w:t>
      </w:r>
      <w:r>
        <w:rPr>
          <w:rFonts w:hint="eastAsia" w:ascii="FangSong" w:hAnsi="FangSong" w:eastAsia="FangSong" w:cs="FangSong"/>
          <w:sz w:val="32"/>
          <w:szCs w:val="32"/>
        </w:rPr>
        <w:t>改革</w:t>
      </w:r>
      <w:r>
        <w:rPr>
          <w:rFonts w:ascii="FangSong" w:hAnsi="FangSong" w:eastAsia="FangSong" w:cs="FangSong"/>
          <w:sz w:val="32"/>
          <w:szCs w:val="32"/>
        </w:rPr>
        <w:t>,</w:t>
      </w:r>
      <w:r>
        <w:rPr>
          <w:rFonts w:hint="eastAsia" w:ascii="FangSong" w:hAnsi="FangSong" w:eastAsia="FangSong" w:cs="FangSong"/>
          <w:sz w:val="32"/>
          <w:szCs w:val="32"/>
        </w:rPr>
        <w:t>积极推行权责清单、服务清单和负面清单制度</w:t>
      </w:r>
      <w:r>
        <w:rPr>
          <w:rFonts w:ascii="FangSong" w:hAnsi="FangSong" w:eastAsia="FangSong" w:cs="FangSong"/>
          <w:sz w:val="32"/>
          <w:szCs w:val="32"/>
        </w:rPr>
        <w:t>,</w:t>
      </w:r>
      <w:r>
        <w:rPr>
          <w:rFonts w:hint="eastAsia" w:ascii="FangSong" w:hAnsi="FangSong" w:eastAsia="FangSong" w:cs="FangSong"/>
          <w:sz w:val="32"/>
          <w:szCs w:val="32"/>
        </w:rPr>
        <w:t>将能够下放的省级经济管理权限下放给国家级开发区</w:t>
      </w:r>
      <w:r>
        <w:rPr>
          <w:rFonts w:ascii="FangSong" w:hAnsi="FangSong" w:eastAsia="FangSong" w:cs="FangSong"/>
          <w:sz w:val="32"/>
          <w:szCs w:val="32"/>
        </w:rPr>
        <w:t>,</w:t>
      </w:r>
      <w:r>
        <w:rPr>
          <w:rFonts w:hint="eastAsia" w:ascii="FangSong" w:hAnsi="FangSong" w:eastAsia="FangSong" w:cs="FangSong"/>
          <w:sz w:val="32"/>
          <w:szCs w:val="32"/>
        </w:rPr>
        <w:t>市级政府经济管理权限下放给产业集聚区……”，平顶山高新区承担了大量社会管理工作，既要推进创新发展，又要改善民生、维护稳定，基本承担了传统行政区的大部分行政职能。因此，平顶山高新区在功能定位上并不是单纯经济发展的功能区，其具有一定社会管理职能。为此，《暂行规定》第八条规定了平顶山高新区管委会行使相关市级经济管理权限和相当于区级的社会行政管理职能。第九条明确了“市人民政府依据有关法律、法规、规章梳理平顶山高新区管委会及其所属职能部门应行使的权责事项清单（以下简称《清单》）并予以公布，权责事项采取‘以赋权为主、以委托为辅’的赋权方式予以落实。授权的权责事项</w:t>
      </w:r>
      <w:r>
        <w:rPr>
          <w:rFonts w:ascii="FangSong" w:hAnsi="FangSong" w:eastAsia="FangSong" w:cs="FangSong"/>
          <w:sz w:val="32"/>
          <w:szCs w:val="32"/>
        </w:rPr>
        <w:t>,</w:t>
      </w:r>
      <w:r>
        <w:rPr>
          <w:rFonts w:hint="eastAsia" w:ascii="FangSong" w:hAnsi="FangSong" w:eastAsia="FangSong" w:cs="FangSong"/>
          <w:sz w:val="32"/>
          <w:szCs w:val="32"/>
        </w:rPr>
        <w:t>在《清单》公布后由平顶山高新区管委会及所属职能机构按照公布的权责事项行使相关权力</w:t>
      </w:r>
      <w:r>
        <w:rPr>
          <w:rFonts w:ascii="FangSong" w:hAnsi="FangSong" w:eastAsia="FangSong" w:cs="FangSong"/>
          <w:sz w:val="32"/>
          <w:szCs w:val="32"/>
        </w:rPr>
        <w:t>;</w:t>
      </w:r>
      <w:r>
        <w:rPr>
          <w:rFonts w:hint="eastAsia" w:ascii="FangSong" w:hAnsi="FangSong" w:eastAsia="FangSong" w:cs="FangSong"/>
          <w:sz w:val="32"/>
          <w:szCs w:val="32"/>
        </w:rPr>
        <w:t>法律明确规定属于市人民政府的职权以委托的方式赋权。委托的权责事项在《清单》公布后由市人民政府及相关部门与平顶山高新区管委会及所属职能机构签订《行政执法委托书》并刻制平顶山高新区专用章交平顶山高新区管委会使用。县</w:t>
      </w:r>
      <w:r>
        <w:rPr>
          <w:rFonts w:ascii="FangSong" w:hAnsi="FangSong" w:eastAsia="FangSong" w:cs="FangSong"/>
          <w:sz w:val="32"/>
          <w:szCs w:val="32"/>
        </w:rPr>
        <w:t>(</w:t>
      </w:r>
      <w:r>
        <w:rPr>
          <w:rFonts w:hint="eastAsia" w:ascii="FangSong" w:hAnsi="FangSong" w:eastAsia="FangSong" w:cs="FangSong"/>
          <w:sz w:val="32"/>
          <w:szCs w:val="32"/>
        </w:rPr>
        <w:t>市、区</w:t>
      </w:r>
      <w:r>
        <w:rPr>
          <w:rFonts w:ascii="FangSong" w:hAnsi="FangSong" w:eastAsia="FangSong" w:cs="FangSong"/>
          <w:sz w:val="32"/>
          <w:szCs w:val="32"/>
        </w:rPr>
        <w:t>)</w:t>
      </w:r>
      <w:r>
        <w:rPr>
          <w:rFonts w:hint="eastAsia" w:ascii="FangSong" w:hAnsi="FangSong" w:eastAsia="FangSong" w:cs="FangSong"/>
          <w:sz w:val="32"/>
          <w:szCs w:val="32"/>
        </w:rPr>
        <w:t>级权责事项采取整体授权的方式予以落实”。</w:t>
      </w:r>
    </w:p>
    <w:p>
      <w:pPr>
        <w:spacing w:line="480" w:lineRule="exact"/>
        <w:ind w:firstLine="640" w:firstLineChars="200"/>
        <w:rPr>
          <w:rFonts w:ascii="KaiTi" w:hAnsi="KaiTi" w:eastAsia="KaiTi" w:cs="KaiTi"/>
          <w:sz w:val="32"/>
          <w:szCs w:val="32"/>
        </w:rPr>
      </w:pPr>
      <w:r>
        <w:rPr>
          <w:rFonts w:hint="eastAsia" w:ascii="KaiTi" w:hAnsi="KaiTi" w:eastAsia="KaiTi" w:cs="KaiTi"/>
          <w:sz w:val="32"/>
          <w:szCs w:val="32"/>
        </w:rPr>
        <w:t>（三）明确了平顶山高新区管委会的机构设置</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根据国务院机构改革精神，并结合平顶山高新区当前管理体制与人事薪酬制度改革实际情况，《暂行规定》第十条规定“平顶山高新区管委会根据机构编制管理的有关规定，在不突破机构编制管理部门核定的范围内，按照精简、统一、效能的原则，设立或调整与权责相适应的工作部门和服务机构”。</w:t>
      </w:r>
    </w:p>
    <w:p>
      <w:pPr>
        <w:spacing w:line="480" w:lineRule="exact"/>
        <w:ind w:firstLine="640" w:firstLineChars="200"/>
        <w:rPr>
          <w:rFonts w:ascii="KaiTi" w:hAnsi="KaiTi" w:eastAsia="KaiTi" w:cs="KaiTi"/>
          <w:sz w:val="32"/>
          <w:szCs w:val="32"/>
        </w:rPr>
      </w:pPr>
      <w:r>
        <w:rPr>
          <w:rFonts w:hint="eastAsia" w:ascii="KaiTi" w:hAnsi="KaiTi" w:eastAsia="KaiTi" w:cs="KaiTi"/>
          <w:sz w:val="32"/>
          <w:szCs w:val="32"/>
        </w:rPr>
        <w:t>（四）依法推进综合执法机构机制改革</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《暂行规定》第十三条规定：“经批准，高新区在城市管理、农业农村、教体文卫、环境保护与安全生产等领域，实行综合执法”。</w:t>
      </w:r>
    </w:p>
    <w:p>
      <w:pPr>
        <w:spacing w:line="480" w:lineRule="exact"/>
        <w:ind w:firstLine="640" w:firstLineChars="200"/>
        <w:rPr>
          <w:rFonts w:ascii="KaiTi" w:hAnsi="KaiTi" w:eastAsia="KaiTi" w:cs="KaiTi"/>
          <w:sz w:val="32"/>
          <w:szCs w:val="32"/>
        </w:rPr>
      </w:pPr>
      <w:r>
        <w:rPr>
          <w:rFonts w:hint="eastAsia" w:ascii="KaiTi" w:hAnsi="KaiTi" w:eastAsia="KaiTi" w:cs="KaiTi"/>
          <w:sz w:val="32"/>
          <w:szCs w:val="32"/>
        </w:rPr>
        <w:t>（五）关于财税管理体制</w:t>
      </w:r>
    </w:p>
    <w:p>
      <w:pPr>
        <w:spacing w:line="480" w:lineRule="exact"/>
        <w:ind w:firstLine="640" w:firstLineChars="200"/>
        <w:rPr>
          <w:rFonts w:ascii="KaiTi" w:hAnsi="KaiTi" w:eastAsia="FangSong" w:cs="KaiTi"/>
          <w:sz w:val="32"/>
          <w:szCs w:val="32"/>
        </w:rPr>
      </w:pPr>
      <w:r>
        <w:rPr>
          <w:rFonts w:hint="eastAsia" w:ascii="FangSong" w:hAnsi="FangSong" w:eastAsia="FangSong" w:cs="FangSong"/>
          <w:sz w:val="32"/>
          <w:szCs w:val="32"/>
        </w:rPr>
        <w:t>《暂行规定》第十四条规定平顶山高新区实行完整的县级财政管理体制，纳入市级预算管理。</w:t>
      </w:r>
    </w:p>
    <w:p>
      <w:pPr>
        <w:spacing w:line="480" w:lineRule="exact"/>
        <w:ind w:firstLine="640" w:firstLineChars="200"/>
        <w:rPr>
          <w:rFonts w:ascii="KaiTi" w:hAnsi="KaiTi" w:eastAsia="KaiTi" w:cs="KaiTi"/>
          <w:sz w:val="32"/>
          <w:szCs w:val="32"/>
        </w:rPr>
      </w:pPr>
      <w:r>
        <w:rPr>
          <w:rFonts w:hint="eastAsia" w:ascii="KaiTi" w:hAnsi="KaiTi" w:eastAsia="KaiTi" w:cs="KaiTi"/>
          <w:sz w:val="32"/>
          <w:szCs w:val="32"/>
        </w:rPr>
        <w:t>（六）关于土地、规划与建设管理</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如何处理好城乡规划、土地管理权限是能否实现赋予平顶山高新区充足的发展空间和管理权限的关键问题。为此，《暂行规定》第八条具体规定了平顶山高新区管委会有权组织编制、实施平顶山高新区相关的国民经济和社会发展规划、城乡规划、土地利用规划、产业发展规划等。第十六条规定了市人民政府刻制“平顶山市人民政府土地规划平顶山高新区专用章”、市自然资源和规划局刻制“平顶山市自然资源和规划局平顶山高新区专用章”交由平顶山高新区使用。第十七条规定了</w:t>
      </w:r>
      <w:r>
        <w:rPr>
          <w:rFonts w:hint="eastAsia" w:ascii="FangSong" w:hAnsi="FangSong" w:eastAsia="FangSong" w:cs="FangSong"/>
          <w:sz w:val="32"/>
          <w:szCs w:val="32"/>
          <w:lang w:val="zh-TW"/>
        </w:rPr>
        <w:t>平顶山高新区管委会</w:t>
      </w:r>
      <w:r>
        <w:rPr>
          <w:rFonts w:hint="eastAsia" w:ascii="FangSong" w:hAnsi="FangSong" w:eastAsia="FangSong" w:cs="FangSong"/>
          <w:sz w:val="32"/>
          <w:szCs w:val="32"/>
          <w:lang w:val="zh-TW" w:eastAsia="zh-TW"/>
        </w:rPr>
        <w:t>依据</w:t>
      </w:r>
      <w:r>
        <w:rPr>
          <w:rFonts w:hint="eastAsia" w:ascii="FangSong" w:hAnsi="FangSong" w:eastAsia="FangSong" w:cs="FangSong"/>
          <w:sz w:val="32"/>
          <w:szCs w:val="32"/>
          <w:lang w:val="zh-TW"/>
        </w:rPr>
        <w:t>市</w:t>
      </w:r>
      <w:r>
        <w:rPr>
          <w:rFonts w:hint="eastAsia" w:ascii="FangSong" w:hAnsi="FangSong" w:eastAsia="FangSong" w:cs="FangSong"/>
          <w:sz w:val="32"/>
          <w:szCs w:val="32"/>
          <w:lang w:val="zh-TW" w:eastAsia="zh-TW"/>
        </w:rPr>
        <w:t>城市总体规划</w:t>
      </w:r>
      <w:r>
        <w:rPr>
          <w:rFonts w:hint="eastAsia" w:ascii="FangSong" w:hAnsi="FangSong" w:eastAsia="FangSong" w:cs="FangSong"/>
          <w:sz w:val="32"/>
          <w:szCs w:val="32"/>
          <w:lang w:val="zh-TW"/>
        </w:rPr>
        <w:t>，组织</w:t>
      </w:r>
      <w:r>
        <w:rPr>
          <w:rFonts w:hint="eastAsia" w:ascii="FangSong" w:hAnsi="FangSong" w:eastAsia="FangSong" w:cs="FangSong"/>
          <w:sz w:val="32"/>
          <w:szCs w:val="32"/>
          <w:lang w:val="zh-TW" w:eastAsia="zh-TW"/>
        </w:rPr>
        <w:t>编制</w:t>
      </w:r>
      <w:r>
        <w:rPr>
          <w:rFonts w:hint="eastAsia" w:ascii="FangSong" w:hAnsi="FangSong" w:eastAsia="FangSong" w:cs="FangSong"/>
          <w:sz w:val="32"/>
          <w:szCs w:val="32"/>
          <w:lang w:val="zh-TW"/>
        </w:rPr>
        <w:t>和调整平顶山高新区</w:t>
      </w:r>
      <w:r>
        <w:rPr>
          <w:rFonts w:hint="eastAsia" w:ascii="FangSong" w:hAnsi="FangSong" w:eastAsia="FangSong" w:cs="FangSong"/>
          <w:sz w:val="32"/>
          <w:szCs w:val="32"/>
          <w:lang w:val="zh-TW" w:eastAsia="zh-TW"/>
        </w:rPr>
        <w:t>城市设计</w:t>
      </w:r>
      <w:r>
        <w:rPr>
          <w:rFonts w:hint="eastAsia" w:ascii="FangSong" w:hAnsi="FangSong" w:eastAsia="FangSong" w:cs="FangSong"/>
          <w:sz w:val="32"/>
          <w:szCs w:val="32"/>
          <w:lang w:val="zh-TW"/>
        </w:rPr>
        <w:t>和相关规划</w:t>
      </w:r>
      <w:r>
        <w:rPr>
          <w:rFonts w:hint="eastAsia" w:ascii="FangSong" w:hAnsi="FangSong" w:eastAsia="FangSong" w:cs="FangSong"/>
          <w:sz w:val="32"/>
          <w:szCs w:val="32"/>
          <w:lang w:val="zh-TW" w:eastAsia="zh-TW"/>
        </w:rPr>
        <w:t>，由</w:t>
      </w:r>
      <w:r>
        <w:rPr>
          <w:rFonts w:hint="eastAsia" w:ascii="FangSong" w:hAnsi="FangSong" w:eastAsia="FangSong" w:cs="FangSong"/>
          <w:sz w:val="32"/>
          <w:szCs w:val="32"/>
          <w:lang w:val="zh-TW"/>
        </w:rPr>
        <w:t>市人民政府、市</w:t>
      </w:r>
      <w:r>
        <w:rPr>
          <w:rFonts w:hint="eastAsia" w:ascii="FangSong" w:hAnsi="FangSong" w:eastAsia="FangSong" w:cs="FangSong"/>
          <w:sz w:val="32"/>
          <w:szCs w:val="32"/>
        </w:rPr>
        <w:t>自然资源和规划局分别</w:t>
      </w:r>
      <w:r>
        <w:rPr>
          <w:rFonts w:hint="eastAsia" w:ascii="FangSong" w:hAnsi="FangSong" w:eastAsia="FangSong" w:cs="FangSong"/>
          <w:sz w:val="32"/>
          <w:szCs w:val="32"/>
          <w:lang w:val="zh-TW"/>
        </w:rPr>
        <w:t>委托</w:t>
      </w:r>
      <w:r>
        <w:rPr>
          <w:rFonts w:hint="eastAsia" w:ascii="FangSong" w:hAnsi="FangSong" w:eastAsia="FangSong" w:cs="FangSong"/>
          <w:sz w:val="32"/>
          <w:szCs w:val="32"/>
        </w:rPr>
        <w:t>平顶山高新区</w:t>
      </w:r>
      <w:r>
        <w:rPr>
          <w:rFonts w:hint="eastAsia" w:ascii="FangSong" w:hAnsi="FangSong" w:eastAsia="FangSong" w:cs="FangSong"/>
          <w:sz w:val="32"/>
          <w:szCs w:val="32"/>
          <w:lang w:val="zh-TW" w:eastAsia="zh-TW"/>
        </w:rPr>
        <w:t>管委会</w:t>
      </w:r>
      <w:r>
        <w:rPr>
          <w:rFonts w:hint="eastAsia" w:ascii="FangSong" w:hAnsi="FangSong" w:eastAsia="FangSong" w:cs="FangSong"/>
          <w:sz w:val="32"/>
          <w:szCs w:val="32"/>
          <w:lang w:val="zh-TW"/>
        </w:rPr>
        <w:t>及其职能机构</w:t>
      </w:r>
      <w:r>
        <w:rPr>
          <w:rFonts w:hint="eastAsia" w:ascii="FangSong" w:hAnsi="FangSong" w:eastAsia="FangSong" w:cs="FangSong"/>
          <w:sz w:val="32"/>
          <w:szCs w:val="32"/>
          <w:lang w:val="zh-TW" w:eastAsia="zh-TW"/>
        </w:rPr>
        <w:t>负责审批</w:t>
      </w:r>
      <w:r>
        <w:rPr>
          <w:rFonts w:hint="eastAsia" w:ascii="FangSong" w:hAnsi="FangSong" w:eastAsia="FangSong" w:cs="FangSong"/>
          <w:sz w:val="32"/>
          <w:szCs w:val="32"/>
          <w:lang w:val="zh-TW"/>
        </w:rPr>
        <w:t>并实施</w:t>
      </w:r>
      <w:r>
        <w:rPr>
          <w:rFonts w:hint="eastAsia" w:ascii="FangSong" w:hAnsi="FangSong" w:eastAsia="FangSong" w:cs="FangSong"/>
          <w:sz w:val="32"/>
          <w:szCs w:val="32"/>
          <w:lang w:val="zh-TW" w:eastAsia="zh-TW"/>
        </w:rPr>
        <w:t>管理。</w:t>
      </w:r>
    </w:p>
    <w:p>
      <w:pPr>
        <w:spacing w:line="480" w:lineRule="exact"/>
        <w:ind w:firstLine="640" w:firstLineChars="200"/>
        <w:rPr>
          <w:rFonts w:ascii="KaiTi" w:hAnsi="KaiTi" w:eastAsia="KaiTi" w:cs="KaiTi"/>
          <w:sz w:val="32"/>
          <w:szCs w:val="32"/>
        </w:rPr>
      </w:pPr>
      <w:r>
        <w:rPr>
          <w:rFonts w:hint="eastAsia" w:ascii="KaiTi" w:hAnsi="KaiTi" w:eastAsia="KaiTi" w:cs="KaiTi"/>
          <w:sz w:val="32"/>
          <w:szCs w:val="32"/>
        </w:rPr>
        <w:t>（七）关于产业发展</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产业发展是平顶山高新区改革创新的重要载体和支撑，也是平顶山高新区加快发展的关键。《暂行规定》第二十二条、第二十三条、第二十四条、第二十五条对产业扶持政策进行了明确的规定。一是专项资金支持。将省、市人民政府拨付的科技专项资金，用于支持市场主体的创新创业。同时，设立专项孵化资金和产业发展引导基金，用于支持产业发展。二是完善科技成果管理。支持企业与高等院校、科研院所采取委托研发、技术许可、技术转让、技术入股以及共建研发机构等形式，开展产学研用合作。三是科技奖励。鼓励企业对知识产权的职务发明者、设计者、作者和主要实施者给予与其实际贡献相当的报酬。</w:t>
      </w:r>
    </w:p>
    <w:p>
      <w:pPr>
        <w:spacing w:line="480" w:lineRule="exact"/>
        <w:ind w:firstLine="640" w:firstLineChars="200"/>
        <w:rPr>
          <w:rFonts w:ascii="KaiTi" w:hAnsi="KaiTi" w:eastAsia="KaiTi" w:cs="KaiTi"/>
          <w:sz w:val="32"/>
          <w:szCs w:val="32"/>
        </w:rPr>
      </w:pPr>
      <w:r>
        <w:rPr>
          <w:rFonts w:hint="eastAsia" w:ascii="KaiTi" w:hAnsi="KaiTi" w:eastAsia="KaiTi" w:cs="KaiTi"/>
          <w:sz w:val="32"/>
          <w:szCs w:val="32"/>
        </w:rPr>
        <w:t>（八）关于保障措施</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保障措施是平顶山高新区改革发展的重要保证，《暂行规定》第二十七条对金融服务做了明确规定。金融是自主创新的重要支撑和保障，通过建设科技金融试验区，促进科技资源与金融资源的有效对接，推动科技创新创业。</w:t>
      </w:r>
    </w:p>
    <w:p>
      <w:pPr>
        <w:spacing w:line="480" w:lineRule="exact"/>
        <w:ind w:firstLine="640" w:firstLineChars="200"/>
        <w:rPr>
          <w:rFonts w:ascii="FangSong" w:hAnsi="FangSong" w:eastAsia="FangSong" w:cs="FangSong"/>
          <w:sz w:val="32"/>
          <w:szCs w:val="32"/>
        </w:rPr>
      </w:pPr>
      <w:r>
        <w:rPr>
          <w:rFonts w:hint="eastAsia" w:ascii="FangSong" w:hAnsi="FangSong" w:eastAsia="FangSong" w:cs="FangSong"/>
          <w:sz w:val="32"/>
          <w:szCs w:val="32"/>
        </w:rPr>
        <w:t>此外，《暂行规定》还明确规定了人才激励政策、改革创新等事项。</w:t>
      </w:r>
    </w:p>
    <w:p>
      <w:pPr>
        <w:spacing w:line="480" w:lineRule="exact"/>
        <w:ind w:firstLine="640" w:firstLineChars="200"/>
        <w:rPr>
          <w:rFonts w:ascii="FangSong" w:hAnsi="FangSong" w:eastAsia="FangSong" w:cs="FangSong"/>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
    <w:panose1 w:val="02010609060101010101"/>
    <w:charset w:val="86"/>
    <w:family w:val="modern"/>
    <w:pitch w:val="default"/>
    <w:sig w:usb0="800002BF" w:usb1="38CF7CFA" w:usb2="00000016" w:usb3="00000000" w:csb0="00040001" w:csb1="00000000"/>
  </w:font>
  <w:font w:name="KaiTi">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7295C"/>
    <w:rsid w:val="0A7C54D9"/>
    <w:rsid w:val="2A2302E4"/>
    <w:rsid w:val="5E17295C"/>
    <w:rsid w:val="638C74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2019-05-10T00:06:00Z</dcterms:created>
  <dc:creator>江南风</dc:creator>
  <cp:lastModifiedBy>江南风</cp:lastModifiedBy>
  <dcterms:modified xsi:type="dcterms:W3CDTF">2019-05-10T00:09:37Z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