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44" w:rsidRDefault="008778D9">
      <w:pPr>
        <w:spacing w:line="440" w:lineRule="exact"/>
        <w:jc w:val="center"/>
        <w:rPr>
          <w:b/>
          <w:bCs/>
          <w:sz w:val="36"/>
          <w:szCs w:val="36"/>
        </w:rPr>
      </w:pPr>
      <w:r>
        <w:rPr>
          <w:rFonts w:hint="eastAsia"/>
          <w:b/>
          <w:bCs/>
          <w:sz w:val="36"/>
          <w:szCs w:val="36"/>
        </w:rPr>
        <w:t>塔式起重机</w:t>
      </w:r>
      <w:proofErr w:type="gramStart"/>
      <w:r>
        <w:rPr>
          <w:rFonts w:hint="eastAsia"/>
          <w:b/>
          <w:bCs/>
          <w:sz w:val="36"/>
          <w:szCs w:val="36"/>
        </w:rPr>
        <w:t>械</w:t>
      </w:r>
      <w:proofErr w:type="gramEnd"/>
      <w:r>
        <w:rPr>
          <w:rFonts w:hint="eastAsia"/>
          <w:b/>
          <w:bCs/>
          <w:sz w:val="36"/>
          <w:szCs w:val="36"/>
        </w:rPr>
        <w:t>设备使用、维护保养管理制度</w:t>
      </w:r>
    </w:p>
    <w:p w:rsidR="00627244" w:rsidRDefault="00627244">
      <w:pPr>
        <w:tabs>
          <w:tab w:val="left" w:pos="7980"/>
        </w:tabs>
        <w:spacing w:line="440" w:lineRule="exact"/>
        <w:jc w:val="center"/>
        <w:rPr>
          <w:b/>
          <w:bCs/>
          <w:sz w:val="32"/>
          <w:szCs w:val="32"/>
        </w:rPr>
      </w:pPr>
    </w:p>
    <w:p w:rsidR="00627244" w:rsidRDefault="008778D9">
      <w:pPr>
        <w:numPr>
          <w:ilvl w:val="0"/>
          <w:numId w:val="1"/>
        </w:numPr>
        <w:spacing w:line="500" w:lineRule="exact"/>
        <w:jc w:val="left"/>
        <w:rPr>
          <w:sz w:val="28"/>
          <w:szCs w:val="28"/>
        </w:rPr>
      </w:pPr>
      <w:r>
        <w:rPr>
          <w:rFonts w:hint="eastAsia"/>
          <w:sz w:val="28"/>
          <w:szCs w:val="28"/>
        </w:rPr>
        <w:t>目的</w:t>
      </w:r>
    </w:p>
    <w:p w:rsidR="00627244" w:rsidRDefault="008778D9">
      <w:pPr>
        <w:spacing w:line="500" w:lineRule="exact"/>
        <w:ind w:firstLine="560"/>
        <w:jc w:val="left"/>
        <w:rPr>
          <w:sz w:val="28"/>
          <w:szCs w:val="28"/>
        </w:rPr>
      </w:pPr>
      <w:r>
        <w:rPr>
          <w:rFonts w:hint="eastAsia"/>
          <w:sz w:val="28"/>
          <w:szCs w:val="28"/>
        </w:rPr>
        <w:t>依据《建筑施工塔式起重机安装、使用、拆卸安全技术规程》（</w:t>
      </w:r>
      <w:r>
        <w:rPr>
          <w:rFonts w:hint="eastAsia"/>
          <w:sz w:val="28"/>
          <w:szCs w:val="28"/>
        </w:rPr>
        <w:t>JGJ 196-2010</w:t>
      </w:r>
      <w:r>
        <w:rPr>
          <w:rFonts w:hint="eastAsia"/>
          <w:sz w:val="28"/>
          <w:szCs w:val="28"/>
        </w:rPr>
        <w:t>），《塔式起重机安全规程》</w:t>
      </w:r>
      <w:r>
        <w:rPr>
          <w:rFonts w:hint="eastAsia"/>
          <w:sz w:val="28"/>
          <w:szCs w:val="28"/>
        </w:rPr>
        <w:t>(GB 5144-2006)</w:t>
      </w:r>
      <w:r>
        <w:rPr>
          <w:rFonts w:hint="eastAsia"/>
          <w:sz w:val="28"/>
          <w:szCs w:val="28"/>
        </w:rPr>
        <w:t>，《塔式起重机设计规范》（</w:t>
      </w:r>
      <w:r>
        <w:rPr>
          <w:rFonts w:hint="eastAsia"/>
          <w:sz w:val="28"/>
          <w:szCs w:val="28"/>
        </w:rPr>
        <w:t xml:space="preserve">GB/T 13752-2015 </w:t>
      </w:r>
      <w:r>
        <w:rPr>
          <w:rFonts w:hint="eastAsia"/>
          <w:sz w:val="28"/>
          <w:szCs w:val="28"/>
        </w:rPr>
        <w:t>），《塔式起重机》</w:t>
      </w:r>
      <w:r>
        <w:rPr>
          <w:rFonts w:hint="eastAsia"/>
          <w:sz w:val="28"/>
          <w:szCs w:val="28"/>
        </w:rPr>
        <w:t>(GB/T 5031-2008 )</w:t>
      </w:r>
      <w:r>
        <w:rPr>
          <w:rFonts w:hint="eastAsia"/>
          <w:sz w:val="28"/>
          <w:szCs w:val="28"/>
        </w:rPr>
        <w:t>等。为加强和规范公司塔式起重机的使用、维护、保养管理，确保使用安全，防患于未然，制定本制度。</w:t>
      </w:r>
    </w:p>
    <w:p w:rsidR="00627244" w:rsidRDefault="008778D9">
      <w:pPr>
        <w:numPr>
          <w:ilvl w:val="0"/>
          <w:numId w:val="1"/>
        </w:numPr>
        <w:spacing w:line="500" w:lineRule="exact"/>
        <w:rPr>
          <w:sz w:val="28"/>
          <w:szCs w:val="28"/>
        </w:rPr>
      </w:pPr>
      <w:r>
        <w:rPr>
          <w:rFonts w:hint="eastAsia"/>
          <w:sz w:val="28"/>
          <w:szCs w:val="28"/>
        </w:rPr>
        <w:t>适应范围</w:t>
      </w:r>
    </w:p>
    <w:p w:rsidR="00627244" w:rsidRDefault="008778D9">
      <w:pPr>
        <w:spacing w:line="500" w:lineRule="exact"/>
        <w:ind w:firstLine="560"/>
        <w:rPr>
          <w:sz w:val="28"/>
          <w:szCs w:val="28"/>
        </w:rPr>
      </w:pPr>
      <w:r>
        <w:rPr>
          <w:rFonts w:hint="eastAsia"/>
          <w:sz w:val="28"/>
          <w:szCs w:val="28"/>
        </w:rPr>
        <w:t>本制度适用于</w:t>
      </w:r>
      <w:r w:rsidR="00AC3C8A">
        <w:rPr>
          <w:rFonts w:hint="eastAsia"/>
          <w:sz w:val="28"/>
          <w:szCs w:val="28"/>
        </w:rPr>
        <w:t>平顶山市中医医院新城区分院一期</w:t>
      </w:r>
      <w:r>
        <w:rPr>
          <w:rFonts w:hint="eastAsia"/>
          <w:sz w:val="28"/>
          <w:szCs w:val="28"/>
        </w:rPr>
        <w:t>工程项目塔式起重机的使用、维护、保养管理。</w:t>
      </w:r>
    </w:p>
    <w:p w:rsidR="00627244" w:rsidRDefault="008778D9">
      <w:pPr>
        <w:numPr>
          <w:ilvl w:val="0"/>
          <w:numId w:val="1"/>
        </w:numPr>
        <w:spacing w:line="500" w:lineRule="exact"/>
        <w:rPr>
          <w:sz w:val="28"/>
          <w:szCs w:val="28"/>
        </w:rPr>
      </w:pPr>
      <w:r>
        <w:rPr>
          <w:rFonts w:hint="eastAsia"/>
          <w:sz w:val="28"/>
          <w:szCs w:val="28"/>
        </w:rPr>
        <w:t>职责</w:t>
      </w:r>
    </w:p>
    <w:p w:rsidR="00627244" w:rsidRDefault="008778D9">
      <w:pPr>
        <w:spacing w:line="500" w:lineRule="exact"/>
        <w:ind w:firstLine="560"/>
        <w:rPr>
          <w:sz w:val="28"/>
          <w:szCs w:val="28"/>
        </w:rPr>
      </w:pPr>
      <w:r>
        <w:rPr>
          <w:rFonts w:hint="eastAsia"/>
          <w:sz w:val="28"/>
          <w:szCs w:val="28"/>
        </w:rPr>
        <w:t>3.1</w:t>
      </w:r>
      <w:r>
        <w:rPr>
          <w:rFonts w:hint="eastAsia"/>
          <w:sz w:val="28"/>
          <w:szCs w:val="28"/>
        </w:rPr>
        <w:t>分包单位负责所使用的塔式起重机的使用、维护、保养和管理，严格按照要求填写</w:t>
      </w:r>
      <w:proofErr w:type="gramStart"/>
      <w:r>
        <w:rPr>
          <w:rFonts w:hint="eastAsia"/>
          <w:sz w:val="28"/>
          <w:szCs w:val="28"/>
        </w:rPr>
        <w:t>日检查</w:t>
      </w:r>
      <w:proofErr w:type="gramEnd"/>
      <w:r>
        <w:rPr>
          <w:rFonts w:hint="eastAsia"/>
          <w:sz w:val="28"/>
          <w:szCs w:val="28"/>
        </w:rPr>
        <w:t>记录，月检查记录、交接班记录。</w:t>
      </w:r>
    </w:p>
    <w:p w:rsidR="00627244" w:rsidRDefault="008778D9">
      <w:pPr>
        <w:spacing w:line="500" w:lineRule="exact"/>
        <w:ind w:firstLine="560"/>
        <w:rPr>
          <w:sz w:val="28"/>
          <w:szCs w:val="28"/>
        </w:rPr>
      </w:pPr>
      <w:r>
        <w:rPr>
          <w:rFonts w:hint="eastAsia"/>
          <w:sz w:val="28"/>
          <w:szCs w:val="28"/>
        </w:rPr>
        <w:t>3.2</w:t>
      </w:r>
      <w:r>
        <w:rPr>
          <w:rFonts w:hint="eastAsia"/>
          <w:sz w:val="28"/>
          <w:szCs w:val="28"/>
        </w:rPr>
        <w:t>安全</w:t>
      </w:r>
      <w:r w:rsidR="00A30F58">
        <w:rPr>
          <w:rFonts w:hint="eastAsia"/>
          <w:sz w:val="28"/>
          <w:szCs w:val="28"/>
        </w:rPr>
        <w:t>部</w:t>
      </w:r>
      <w:r>
        <w:rPr>
          <w:rFonts w:hint="eastAsia"/>
          <w:sz w:val="28"/>
          <w:szCs w:val="28"/>
        </w:rPr>
        <w:t>监督检查分包单位对塔式起重机使用、维护和保养的管理。</w:t>
      </w:r>
    </w:p>
    <w:p w:rsidR="00627244" w:rsidRDefault="008778D9">
      <w:pPr>
        <w:spacing w:line="500" w:lineRule="exact"/>
        <w:ind w:firstLine="560"/>
        <w:rPr>
          <w:sz w:val="28"/>
          <w:szCs w:val="28"/>
        </w:rPr>
      </w:pPr>
      <w:r>
        <w:rPr>
          <w:rFonts w:hint="eastAsia"/>
          <w:sz w:val="28"/>
          <w:szCs w:val="28"/>
        </w:rPr>
        <w:t>3.3</w:t>
      </w:r>
      <w:r>
        <w:rPr>
          <w:rFonts w:hint="eastAsia"/>
          <w:sz w:val="28"/>
          <w:szCs w:val="28"/>
        </w:rPr>
        <w:t>安全</w:t>
      </w:r>
      <w:r w:rsidR="00A30F58">
        <w:rPr>
          <w:rFonts w:hint="eastAsia"/>
          <w:sz w:val="28"/>
          <w:szCs w:val="28"/>
        </w:rPr>
        <w:t>部</w:t>
      </w:r>
      <w:bookmarkStart w:id="0" w:name="_GoBack"/>
      <w:bookmarkEnd w:id="0"/>
      <w:r>
        <w:rPr>
          <w:rFonts w:hint="eastAsia"/>
          <w:sz w:val="28"/>
          <w:szCs w:val="28"/>
        </w:rPr>
        <w:t>负责收集和存档日检查记录，月检查记录、交接班记录。</w:t>
      </w:r>
    </w:p>
    <w:p w:rsidR="00627244" w:rsidRDefault="008778D9">
      <w:pPr>
        <w:numPr>
          <w:ilvl w:val="0"/>
          <w:numId w:val="1"/>
        </w:numPr>
        <w:spacing w:line="500" w:lineRule="exact"/>
        <w:rPr>
          <w:sz w:val="28"/>
          <w:szCs w:val="28"/>
        </w:rPr>
      </w:pPr>
      <w:r>
        <w:rPr>
          <w:rFonts w:hint="eastAsia"/>
          <w:sz w:val="28"/>
          <w:szCs w:val="28"/>
        </w:rPr>
        <w:t>塔式起重机的管理</w:t>
      </w:r>
    </w:p>
    <w:p w:rsidR="00627244" w:rsidRDefault="008778D9">
      <w:pPr>
        <w:spacing w:line="500" w:lineRule="exact"/>
        <w:ind w:firstLine="560"/>
        <w:rPr>
          <w:sz w:val="28"/>
          <w:szCs w:val="28"/>
        </w:rPr>
      </w:pPr>
      <w:r>
        <w:rPr>
          <w:rFonts w:hint="eastAsia"/>
          <w:sz w:val="28"/>
          <w:szCs w:val="28"/>
        </w:rPr>
        <w:t>4.1</w:t>
      </w:r>
      <w:r>
        <w:rPr>
          <w:rFonts w:hint="eastAsia"/>
          <w:sz w:val="28"/>
          <w:szCs w:val="28"/>
        </w:rPr>
        <w:t>塔式起重机使用前，项目部机电施工员应对起重司机、起重信号工、司索工等作业人员进行安全技术交底。</w:t>
      </w:r>
    </w:p>
    <w:p w:rsidR="00627244" w:rsidRDefault="008778D9">
      <w:pPr>
        <w:spacing w:line="500" w:lineRule="exact"/>
        <w:ind w:firstLine="560"/>
        <w:rPr>
          <w:sz w:val="28"/>
          <w:szCs w:val="28"/>
        </w:rPr>
      </w:pPr>
      <w:r>
        <w:rPr>
          <w:rFonts w:hint="eastAsia"/>
          <w:sz w:val="28"/>
          <w:szCs w:val="28"/>
        </w:rPr>
        <w:t>4.2</w:t>
      </w:r>
      <w:r>
        <w:rPr>
          <w:rFonts w:hint="eastAsia"/>
          <w:sz w:val="28"/>
          <w:szCs w:val="28"/>
        </w:rPr>
        <w:t>塔式起重机起重司机、起重信号工、司索工等操作人员应取得特种作业人员资格证书，严禁无证上岗。</w:t>
      </w:r>
    </w:p>
    <w:p w:rsidR="00627244" w:rsidRDefault="008778D9">
      <w:pPr>
        <w:spacing w:line="500" w:lineRule="exact"/>
        <w:ind w:firstLine="560"/>
        <w:rPr>
          <w:sz w:val="28"/>
          <w:szCs w:val="28"/>
        </w:rPr>
      </w:pPr>
      <w:r>
        <w:rPr>
          <w:rFonts w:hint="eastAsia"/>
          <w:sz w:val="28"/>
          <w:szCs w:val="28"/>
        </w:rPr>
        <w:t>4.3</w:t>
      </w:r>
      <w:r>
        <w:rPr>
          <w:rFonts w:hint="eastAsia"/>
          <w:sz w:val="28"/>
          <w:szCs w:val="28"/>
        </w:rPr>
        <w:t>塔吊顶升时，需提前上报项目部进行审批，决定顶升高度。</w:t>
      </w:r>
    </w:p>
    <w:p w:rsidR="00627244" w:rsidRDefault="008778D9">
      <w:pPr>
        <w:numPr>
          <w:ilvl w:val="0"/>
          <w:numId w:val="1"/>
        </w:numPr>
        <w:spacing w:line="500" w:lineRule="exact"/>
        <w:rPr>
          <w:sz w:val="28"/>
          <w:szCs w:val="28"/>
        </w:rPr>
      </w:pPr>
      <w:r>
        <w:rPr>
          <w:rFonts w:hint="eastAsia"/>
          <w:sz w:val="28"/>
          <w:szCs w:val="28"/>
        </w:rPr>
        <w:t>塔式起重机的使用</w:t>
      </w:r>
    </w:p>
    <w:p w:rsidR="00627244" w:rsidRDefault="008778D9">
      <w:pPr>
        <w:spacing w:line="500" w:lineRule="exact"/>
        <w:ind w:firstLine="560"/>
        <w:rPr>
          <w:sz w:val="28"/>
          <w:szCs w:val="28"/>
        </w:rPr>
      </w:pPr>
      <w:r>
        <w:rPr>
          <w:rFonts w:hint="eastAsia"/>
          <w:sz w:val="28"/>
          <w:szCs w:val="28"/>
        </w:rPr>
        <w:t>5.1</w:t>
      </w:r>
      <w:r>
        <w:rPr>
          <w:rFonts w:hint="eastAsia"/>
          <w:sz w:val="28"/>
          <w:szCs w:val="28"/>
        </w:rPr>
        <w:t>塔式起重机的力矩限制器、重量限制器、变幅限位器、行走限位器、高度限位器等安全保护装置不得随意调整和拆除，严禁用限位装置代替操纵机构。</w:t>
      </w:r>
    </w:p>
    <w:p w:rsidR="00627244" w:rsidRDefault="008778D9">
      <w:pPr>
        <w:spacing w:line="500" w:lineRule="exact"/>
        <w:ind w:firstLine="560"/>
        <w:rPr>
          <w:sz w:val="28"/>
          <w:szCs w:val="28"/>
        </w:rPr>
      </w:pPr>
      <w:r>
        <w:rPr>
          <w:rFonts w:hint="eastAsia"/>
          <w:sz w:val="28"/>
          <w:szCs w:val="28"/>
        </w:rPr>
        <w:lastRenderedPageBreak/>
        <w:t>5.2</w:t>
      </w:r>
      <w:r>
        <w:rPr>
          <w:rFonts w:hint="eastAsia"/>
          <w:sz w:val="28"/>
          <w:szCs w:val="28"/>
        </w:rPr>
        <w:t>塔式起重机起吊前，应对安全装置、吊具索具、钢丝绳、吊钩与滑轮进行日常检查，确认合格后，方可起吊作业。</w:t>
      </w:r>
      <w:proofErr w:type="gramStart"/>
      <w:r>
        <w:rPr>
          <w:rFonts w:hint="eastAsia"/>
          <w:sz w:val="28"/>
          <w:szCs w:val="28"/>
        </w:rPr>
        <w:t>当吊物</w:t>
      </w:r>
      <w:proofErr w:type="gramEnd"/>
      <w:r>
        <w:rPr>
          <w:rFonts w:hint="eastAsia"/>
          <w:sz w:val="28"/>
          <w:szCs w:val="28"/>
        </w:rPr>
        <w:t>与地面或其它物件之间存在吸附力或摩擦力而未采取处理措施时，不得起吊。</w:t>
      </w:r>
    </w:p>
    <w:p w:rsidR="00627244" w:rsidRDefault="008778D9">
      <w:pPr>
        <w:spacing w:line="500" w:lineRule="exact"/>
        <w:ind w:firstLine="560"/>
        <w:rPr>
          <w:sz w:val="28"/>
          <w:szCs w:val="28"/>
        </w:rPr>
      </w:pPr>
      <w:r>
        <w:rPr>
          <w:rFonts w:hint="eastAsia"/>
          <w:sz w:val="28"/>
          <w:szCs w:val="28"/>
        </w:rPr>
        <w:t>5.3</w:t>
      </w:r>
      <w:r>
        <w:rPr>
          <w:rFonts w:hint="eastAsia"/>
          <w:sz w:val="28"/>
          <w:szCs w:val="28"/>
        </w:rPr>
        <w:t>作业中遇突发故障，应采取措施</w:t>
      </w:r>
      <w:proofErr w:type="gramStart"/>
      <w:r>
        <w:rPr>
          <w:rFonts w:hint="eastAsia"/>
          <w:sz w:val="28"/>
          <w:szCs w:val="28"/>
        </w:rPr>
        <w:t>将吊物降落</w:t>
      </w:r>
      <w:proofErr w:type="gramEnd"/>
      <w:r>
        <w:rPr>
          <w:rFonts w:hint="eastAsia"/>
          <w:sz w:val="28"/>
          <w:szCs w:val="28"/>
        </w:rPr>
        <w:t>到安全地点，</w:t>
      </w:r>
      <w:proofErr w:type="gramStart"/>
      <w:r>
        <w:rPr>
          <w:rFonts w:hint="eastAsia"/>
          <w:sz w:val="28"/>
          <w:szCs w:val="28"/>
        </w:rPr>
        <w:t>严禁吊物</w:t>
      </w:r>
      <w:proofErr w:type="gramEnd"/>
      <w:r>
        <w:rPr>
          <w:rFonts w:hint="eastAsia"/>
          <w:sz w:val="28"/>
          <w:szCs w:val="28"/>
        </w:rPr>
        <w:t>长时间悬挂在空中。</w:t>
      </w:r>
    </w:p>
    <w:p w:rsidR="00627244" w:rsidRDefault="008778D9">
      <w:pPr>
        <w:spacing w:line="500" w:lineRule="exact"/>
        <w:ind w:firstLine="560"/>
        <w:rPr>
          <w:sz w:val="28"/>
          <w:szCs w:val="28"/>
        </w:rPr>
      </w:pPr>
      <w:r>
        <w:rPr>
          <w:rFonts w:hint="eastAsia"/>
          <w:sz w:val="28"/>
          <w:szCs w:val="28"/>
        </w:rPr>
        <w:t>5.4</w:t>
      </w:r>
      <w:r>
        <w:rPr>
          <w:rFonts w:hint="eastAsia"/>
          <w:sz w:val="28"/>
          <w:szCs w:val="28"/>
        </w:rPr>
        <w:t>遇有六级（风速在</w:t>
      </w:r>
      <w:r>
        <w:rPr>
          <w:rFonts w:hint="eastAsia"/>
          <w:sz w:val="28"/>
          <w:szCs w:val="28"/>
        </w:rPr>
        <w:t>12m/s</w:t>
      </w:r>
      <w:r>
        <w:rPr>
          <w:rFonts w:hint="eastAsia"/>
          <w:sz w:val="28"/>
          <w:szCs w:val="28"/>
        </w:rPr>
        <w:t>）及以上的大风或大雨、大雪、大雾等恶劣天气时，应停止作业，起重臂沿顺风方向停放，将回转制动完全松开。雨雪过后，应先进行试吊，确认制动器灵敏可靠后方可进行作业。</w:t>
      </w:r>
    </w:p>
    <w:p w:rsidR="00627244" w:rsidRDefault="008778D9">
      <w:pPr>
        <w:spacing w:line="500" w:lineRule="exact"/>
        <w:ind w:firstLine="560"/>
        <w:rPr>
          <w:sz w:val="28"/>
          <w:szCs w:val="28"/>
        </w:rPr>
      </w:pPr>
      <w:r>
        <w:rPr>
          <w:rFonts w:hint="eastAsia"/>
          <w:sz w:val="28"/>
          <w:szCs w:val="28"/>
        </w:rPr>
        <w:t>5.5</w:t>
      </w:r>
      <w:proofErr w:type="gramStart"/>
      <w:r>
        <w:rPr>
          <w:rFonts w:hint="eastAsia"/>
          <w:sz w:val="28"/>
          <w:szCs w:val="28"/>
        </w:rPr>
        <w:t>在吊物载荷</w:t>
      </w:r>
      <w:proofErr w:type="gramEnd"/>
      <w:r>
        <w:rPr>
          <w:rFonts w:hint="eastAsia"/>
          <w:sz w:val="28"/>
          <w:szCs w:val="28"/>
        </w:rPr>
        <w:t>达到额定载荷的</w:t>
      </w:r>
      <w:r>
        <w:rPr>
          <w:rFonts w:hint="eastAsia"/>
          <w:sz w:val="28"/>
          <w:szCs w:val="28"/>
        </w:rPr>
        <w:t>90%</w:t>
      </w:r>
      <w:r>
        <w:rPr>
          <w:rFonts w:hint="eastAsia"/>
          <w:sz w:val="28"/>
          <w:szCs w:val="28"/>
        </w:rPr>
        <w:t>时，应先将</w:t>
      </w:r>
      <w:proofErr w:type="gramStart"/>
      <w:r>
        <w:rPr>
          <w:rFonts w:hint="eastAsia"/>
          <w:sz w:val="28"/>
          <w:szCs w:val="28"/>
        </w:rPr>
        <w:t>吊物</w:t>
      </w:r>
      <w:proofErr w:type="gramEnd"/>
      <w:r>
        <w:rPr>
          <w:rFonts w:hint="eastAsia"/>
          <w:sz w:val="28"/>
          <w:szCs w:val="28"/>
        </w:rPr>
        <w:t>吊离地面</w:t>
      </w:r>
      <w:r>
        <w:rPr>
          <w:rFonts w:hint="eastAsia"/>
          <w:sz w:val="28"/>
          <w:szCs w:val="28"/>
        </w:rPr>
        <w:t>200mm~500mm</w:t>
      </w:r>
      <w:r>
        <w:rPr>
          <w:rFonts w:hint="eastAsia"/>
          <w:sz w:val="28"/>
          <w:szCs w:val="28"/>
        </w:rPr>
        <w:t>后，检查机械状况、制动性能、物件绑扎情况等，确认无误后方可起吊，对有晃动的物件，</w:t>
      </w:r>
      <w:proofErr w:type="gramStart"/>
      <w:r>
        <w:rPr>
          <w:rFonts w:hint="eastAsia"/>
          <w:sz w:val="28"/>
          <w:szCs w:val="28"/>
        </w:rPr>
        <w:t>必须拴溜</w:t>
      </w:r>
      <w:proofErr w:type="gramEnd"/>
      <w:r>
        <w:rPr>
          <w:rFonts w:hint="eastAsia"/>
          <w:sz w:val="28"/>
          <w:szCs w:val="28"/>
        </w:rPr>
        <w:t>绳使之稳固。</w:t>
      </w:r>
      <w:proofErr w:type="gramStart"/>
      <w:r>
        <w:rPr>
          <w:rFonts w:hint="eastAsia"/>
          <w:sz w:val="28"/>
          <w:szCs w:val="28"/>
        </w:rPr>
        <w:t>吊物上</w:t>
      </w:r>
      <w:proofErr w:type="gramEnd"/>
      <w:r>
        <w:rPr>
          <w:rFonts w:hint="eastAsia"/>
          <w:sz w:val="28"/>
          <w:szCs w:val="28"/>
        </w:rPr>
        <w:t>不得堆放或悬挂其他物件，零星材料需用吊笼或钢丝绳绑扎牢固，</w:t>
      </w:r>
      <w:proofErr w:type="gramStart"/>
      <w:r>
        <w:rPr>
          <w:rFonts w:hint="eastAsia"/>
          <w:sz w:val="28"/>
          <w:szCs w:val="28"/>
        </w:rPr>
        <w:t>吊物</w:t>
      </w:r>
      <w:proofErr w:type="gramEnd"/>
      <w:r>
        <w:rPr>
          <w:rFonts w:hint="eastAsia"/>
          <w:sz w:val="28"/>
          <w:szCs w:val="28"/>
        </w:rPr>
        <w:t>上站人时不得起吊。塔式起重机不得起吊重量超过额定载荷的吊物，或重量不明的吊物。</w:t>
      </w:r>
    </w:p>
    <w:p w:rsidR="00627244" w:rsidRDefault="008778D9">
      <w:pPr>
        <w:spacing w:line="500" w:lineRule="exact"/>
        <w:ind w:firstLine="560"/>
        <w:rPr>
          <w:sz w:val="28"/>
          <w:szCs w:val="28"/>
        </w:rPr>
      </w:pPr>
      <w:r>
        <w:rPr>
          <w:rFonts w:hint="eastAsia"/>
          <w:sz w:val="28"/>
          <w:szCs w:val="28"/>
        </w:rPr>
        <w:t>5.6</w:t>
      </w:r>
      <w:r>
        <w:rPr>
          <w:rFonts w:hint="eastAsia"/>
          <w:sz w:val="28"/>
          <w:szCs w:val="28"/>
        </w:rPr>
        <w:t>钢丝绳与物件的夹角宜为</w:t>
      </w:r>
      <w:r>
        <w:rPr>
          <w:rFonts w:hint="eastAsia"/>
          <w:sz w:val="28"/>
          <w:szCs w:val="28"/>
        </w:rPr>
        <w:t>45</w:t>
      </w:r>
      <w:r>
        <w:rPr>
          <w:rFonts w:hint="eastAsia"/>
          <w:sz w:val="28"/>
          <w:szCs w:val="28"/>
        </w:rPr>
        <w:t>º</w:t>
      </w:r>
      <w:r>
        <w:rPr>
          <w:rFonts w:hint="eastAsia"/>
          <w:sz w:val="28"/>
          <w:szCs w:val="28"/>
        </w:rPr>
        <w:t>~60</w:t>
      </w:r>
      <w:r>
        <w:rPr>
          <w:rFonts w:hint="eastAsia"/>
          <w:sz w:val="28"/>
          <w:szCs w:val="28"/>
        </w:rPr>
        <w:t>º，且不得小于</w:t>
      </w:r>
      <w:r>
        <w:rPr>
          <w:rFonts w:hint="eastAsia"/>
          <w:sz w:val="28"/>
          <w:szCs w:val="28"/>
        </w:rPr>
        <w:t>30</w:t>
      </w:r>
      <w:r>
        <w:rPr>
          <w:rFonts w:hint="eastAsia"/>
          <w:sz w:val="28"/>
          <w:szCs w:val="28"/>
        </w:rPr>
        <w:t>º。吊索</w:t>
      </w:r>
      <w:proofErr w:type="gramStart"/>
      <w:r>
        <w:rPr>
          <w:rFonts w:hint="eastAsia"/>
          <w:sz w:val="28"/>
          <w:szCs w:val="28"/>
        </w:rPr>
        <w:t>与吊物棱角</w:t>
      </w:r>
      <w:proofErr w:type="gramEnd"/>
      <w:r>
        <w:rPr>
          <w:rFonts w:hint="eastAsia"/>
          <w:sz w:val="28"/>
          <w:szCs w:val="28"/>
        </w:rPr>
        <w:t>之间应有防护措施，未采取防护措施的，不得起吊。</w:t>
      </w:r>
    </w:p>
    <w:p w:rsidR="00627244" w:rsidRDefault="008778D9">
      <w:pPr>
        <w:spacing w:line="500" w:lineRule="exact"/>
        <w:ind w:firstLine="560"/>
        <w:rPr>
          <w:rFonts w:ascii="宋体" w:eastAsia="宋体" w:hAnsi="宋体" w:cs="宋体"/>
          <w:sz w:val="28"/>
          <w:szCs w:val="28"/>
        </w:rPr>
      </w:pPr>
      <w:r>
        <w:rPr>
          <w:rFonts w:hint="eastAsia"/>
          <w:sz w:val="28"/>
          <w:szCs w:val="28"/>
        </w:rPr>
        <w:t>5.7</w:t>
      </w:r>
      <w:r>
        <w:rPr>
          <w:rFonts w:ascii="宋体" w:eastAsia="宋体" w:hAnsi="宋体" w:cs="宋体" w:hint="eastAsia"/>
          <w:sz w:val="28"/>
          <w:szCs w:val="28"/>
        </w:rPr>
        <w:t>当塔式起重机使用高度超过30m时，应配置障碍灯，起重臂</w:t>
      </w:r>
      <w:proofErr w:type="gramStart"/>
      <w:r>
        <w:rPr>
          <w:rFonts w:ascii="宋体" w:eastAsia="宋体" w:hAnsi="宋体" w:cs="宋体" w:hint="eastAsia"/>
          <w:sz w:val="28"/>
          <w:szCs w:val="28"/>
        </w:rPr>
        <w:t>根部铰点高度</w:t>
      </w:r>
      <w:proofErr w:type="gramEnd"/>
      <w:r>
        <w:rPr>
          <w:rFonts w:ascii="宋体" w:eastAsia="宋体" w:hAnsi="宋体" w:cs="宋体" w:hint="eastAsia"/>
          <w:sz w:val="28"/>
          <w:szCs w:val="28"/>
        </w:rPr>
        <w:t>超过50m时，应配备风速仪。</w:t>
      </w:r>
    </w:p>
    <w:p w:rsidR="00627244" w:rsidRDefault="008778D9">
      <w:pPr>
        <w:spacing w:line="500" w:lineRule="exact"/>
        <w:ind w:firstLine="560"/>
        <w:rPr>
          <w:rFonts w:ascii="宋体" w:eastAsia="宋体" w:hAnsi="宋体" w:cs="宋体"/>
          <w:sz w:val="28"/>
          <w:szCs w:val="28"/>
        </w:rPr>
      </w:pPr>
      <w:r>
        <w:rPr>
          <w:rFonts w:hint="eastAsia"/>
          <w:sz w:val="28"/>
          <w:szCs w:val="28"/>
        </w:rPr>
        <w:t>5.8</w:t>
      </w:r>
      <w:r>
        <w:rPr>
          <w:rFonts w:ascii="宋体" w:eastAsia="宋体" w:hAnsi="宋体" w:cs="宋体" w:hint="eastAsia"/>
          <w:sz w:val="28"/>
          <w:szCs w:val="28"/>
        </w:rPr>
        <w:t>作业完毕后，应松开回转制动器，各部件应置于非工作状态，控制开关应置于零位，并应切断总电源，有塔吊司机负责关门上锁。</w:t>
      </w:r>
    </w:p>
    <w:p w:rsidR="00627244" w:rsidRDefault="008778D9">
      <w:pPr>
        <w:spacing w:line="500" w:lineRule="exact"/>
        <w:ind w:firstLine="560"/>
        <w:rPr>
          <w:rFonts w:ascii="宋体" w:eastAsia="宋体" w:hAnsi="宋体" w:cs="宋体"/>
          <w:sz w:val="28"/>
          <w:szCs w:val="28"/>
        </w:rPr>
      </w:pPr>
      <w:r>
        <w:rPr>
          <w:rFonts w:hint="eastAsia"/>
          <w:sz w:val="28"/>
          <w:szCs w:val="28"/>
        </w:rPr>
        <w:t>5.9</w:t>
      </w:r>
      <w:r>
        <w:rPr>
          <w:rFonts w:ascii="宋体" w:eastAsia="宋体" w:hAnsi="宋体" w:cs="宋体" w:hint="eastAsia"/>
          <w:sz w:val="28"/>
          <w:szCs w:val="28"/>
        </w:rPr>
        <w:t>塔吊“十不吊”：1、超载不吊。2、六级以上强风不吊。3、</w:t>
      </w:r>
      <w:proofErr w:type="gramStart"/>
      <w:r>
        <w:rPr>
          <w:rFonts w:ascii="宋体" w:eastAsia="宋体" w:hAnsi="宋体" w:cs="宋体" w:hint="eastAsia"/>
          <w:sz w:val="28"/>
          <w:szCs w:val="28"/>
        </w:rPr>
        <w:t>散装物装得</w:t>
      </w:r>
      <w:proofErr w:type="gramEnd"/>
      <w:r>
        <w:rPr>
          <w:rFonts w:ascii="宋体" w:eastAsia="宋体" w:hAnsi="宋体" w:cs="宋体" w:hint="eastAsia"/>
          <w:sz w:val="28"/>
          <w:szCs w:val="28"/>
        </w:rPr>
        <w:t>太满或捆扎不牢不吊。4、安全装置失灵不吊。5、</w:t>
      </w:r>
      <w:proofErr w:type="gramStart"/>
      <w:r>
        <w:rPr>
          <w:rFonts w:ascii="宋体" w:eastAsia="宋体" w:hAnsi="宋体" w:cs="宋体" w:hint="eastAsia"/>
          <w:sz w:val="28"/>
          <w:szCs w:val="28"/>
        </w:rPr>
        <w:t>吊物上</w:t>
      </w:r>
      <w:proofErr w:type="gramEnd"/>
      <w:r>
        <w:rPr>
          <w:rFonts w:ascii="宋体" w:eastAsia="宋体" w:hAnsi="宋体" w:cs="宋体" w:hint="eastAsia"/>
          <w:sz w:val="28"/>
          <w:szCs w:val="28"/>
        </w:rPr>
        <w:t>站人不吊。6、斜吊不吊。7、指挥信号不明不吊。8、埋在地下的构件不吊。9、光线阴暗</w:t>
      </w:r>
      <w:proofErr w:type="gramStart"/>
      <w:r>
        <w:rPr>
          <w:rFonts w:ascii="宋体" w:eastAsia="宋体" w:hAnsi="宋体" w:cs="宋体" w:hint="eastAsia"/>
          <w:sz w:val="28"/>
          <w:szCs w:val="28"/>
        </w:rPr>
        <w:t>看不清吊物不</w:t>
      </w:r>
      <w:proofErr w:type="gramEnd"/>
      <w:r>
        <w:rPr>
          <w:rFonts w:ascii="宋体" w:eastAsia="宋体" w:hAnsi="宋体" w:cs="宋体" w:hint="eastAsia"/>
          <w:sz w:val="28"/>
          <w:szCs w:val="28"/>
        </w:rPr>
        <w:t>吊。10、</w:t>
      </w:r>
      <w:proofErr w:type="gramStart"/>
      <w:r>
        <w:rPr>
          <w:rFonts w:ascii="宋体" w:eastAsia="宋体" w:hAnsi="宋体" w:cs="宋体" w:hint="eastAsia"/>
          <w:sz w:val="28"/>
          <w:szCs w:val="28"/>
        </w:rPr>
        <w:t>吊物边缘</w:t>
      </w:r>
      <w:proofErr w:type="gramEnd"/>
      <w:r>
        <w:rPr>
          <w:rFonts w:ascii="宋体" w:eastAsia="宋体" w:hAnsi="宋体" w:cs="宋体" w:hint="eastAsia"/>
          <w:sz w:val="28"/>
          <w:szCs w:val="28"/>
        </w:rPr>
        <w:t>无防护措施不吊。</w:t>
      </w:r>
    </w:p>
    <w:p w:rsidR="00627244" w:rsidRDefault="008778D9">
      <w:pPr>
        <w:spacing w:line="500" w:lineRule="exact"/>
        <w:ind w:firstLine="560"/>
        <w:rPr>
          <w:rFonts w:ascii="宋体" w:eastAsia="宋体" w:hAnsi="宋体" w:cs="宋体"/>
          <w:sz w:val="28"/>
          <w:szCs w:val="28"/>
        </w:rPr>
      </w:pPr>
      <w:r>
        <w:rPr>
          <w:rFonts w:hint="eastAsia"/>
          <w:sz w:val="28"/>
          <w:szCs w:val="28"/>
        </w:rPr>
        <w:t>5.10</w:t>
      </w:r>
      <w:r>
        <w:rPr>
          <w:rFonts w:ascii="宋体" w:eastAsia="宋体" w:hAnsi="宋体" w:cs="宋体" w:hint="eastAsia"/>
          <w:sz w:val="28"/>
          <w:szCs w:val="28"/>
        </w:rPr>
        <w:t>塔机在停用期间，对其供电的配电箱电源应切断，并办理停</w:t>
      </w:r>
      <w:r>
        <w:rPr>
          <w:rFonts w:ascii="宋体" w:eastAsia="宋体" w:hAnsi="宋体" w:cs="宋体" w:hint="eastAsia"/>
          <w:sz w:val="28"/>
          <w:szCs w:val="28"/>
        </w:rPr>
        <w:lastRenderedPageBreak/>
        <w:t>电手续。</w:t>
      </w:r>
    </w:p>
    <w:p w:rsidR="00627244" w:rsidRDefault="008778D9">
      <w:pPr>
        <w:numPr>
          <w:ilvl w:val="0"/>
          <w:numId w:val="1"/>
        </w:numPr>
        <w:spacing w:line="500" w:lineRule="exact"/>
        <w:rPr>
          <w:sz w:val="28"/>
          <w:szCs w:val="28"/>
        </w:rPr>
      </w:pPr>
      <w:r>
        <w:rPr>
          <w:rFonts w:hint="eastAsia"/>
          <w:sz w:val="28"/>
          <w:szCs w:val="28"/>
        </w:rPr>
        <w:t>吊索具的使用</w:t>
      </w:r>
    </w:p>
    <w:p w:rsidR="00627244" w:rsidRDefault="008778D9">
      <w:pPr>
        <w:spacing w:line="500" w:lineRule="exact"/>
        <w:ind w:firstLine="560"/>
        <w:rPr>
          <w:sz w:val="28"/>
          <w:szCs w:val="28"/>
        </w:rPr>
      </w:pPr>
      <w:r>
        <w:rPr>
          <w:rFonts w:hint="eastAsia"/>
          <w:sz w:val="28"/>
          <w:szCs w:val="28"/>
        </w:rPr>
        <w:t>6.1</w:t>
      </w:r>
      <w:r>
        <w:rPr>
          <w:rFonts w:hint="eastAsia"/>
          <w:sz w:val="28"/>
          <w:szCs w:val="28"/>
        </w:rPr>
        <w:t>吊具与索具产品应符合</w:t>
      </w:r>
      <w:proofErr w:type="gramStart"/>
      <w:r>
        <w:rPr>
          <w:rFonts w:hint="eastAsia"/>
          <w:sz w:val="28"/>
          <w:szCs w:val="28"/>
        </w:rPr>
        <w:t>现行行业</w:t>
      </w:r>
      <w:proofErr w:type="gramEnd"/>
      <w:r>
        <w:rPr>
          <w:rFonts w:hint="eastAsia"/>
          <w:sz w:val="28"/>
          <w:szCs w:val="28"/>
        </w:rPr>
        <w:t>标准《起重机械吊具与索具安全规程》</w:t>
      </w:r>
      <w:r>
        <w:rPr>
          <w:rFonts w:hint="eastAsia"/>
          <w:sz w:val="28"/>
          <w:szCs w:val="28"/>
        </w:rPr>
        <w:t>LD48</w:t>
      </w:r>
      <w:r>
        <w:rPr>
          <w:rFonts w:hint="eastAsia"/>
          <w:sz w:val="28"/>
          <w:szCs w:val="28"/>
        </w:rPr>
        <w:t>的规定。</w:t>
      </w:r>
    </w:p>
    <w:p w:rsidR="00627244" w:rsidRDefault="008778D9">
      <w:pPr>
        <w:spacing w:line="500" w:lineRule="exact"/>
        <w:ind w:firstLine="560"/>
        <w:rPr>
          <w:sz w:val="28"/>
          <w:szCs w:val="28"/>
        </w:rPr>
      </w:pPr>
      <w:r>
        <w:rPr>
          <w:rFonts w:hint="eastAsia"/>
          <w:sz w:val="28"/>
          <w:szCs w:val="28"/>
        </w:rPr>
        <w:t>6.2</w:t>
      </w:r>
      <w:r>
        <w:rPr>
          <w:rFonts w:hint="eastAsia"/>
          <w:sz w:val="28"/>
          <w:szCs w:val="28"/>
        </w:rPr>
        <w:t>吊具与索具每</w:t>
      </w:r>
      <w:r>
        <w:rPr>
          <w:rFonts w:hint="eastAsia"/>
          <w:sz w:val="28"/>
          <w:szCs w:val="28"/>
        </w:rPr>
        <w:t>6</w:t>
      </w:r>
      <w:r>
        <w:rPr>
          <w:rFonts w:hint="eastAsia"/>
          <w:sz w:val="28"/>
          <w:szCs w:val="28"/>
        </w:rPr>
        <w:t>个月应进行一次检查，并应作好记录。检验记录作为继续使用、维修或报废的依据。</w:t>
      </w:r>
    </w:p>
    <w:p w:rsidR="00627244" w:rsidRDefault="008778D9">
      <w:pPr>
        <w:spacing w:line="500" w:lineRule="exact"/>
        <w:ind w:firstLine="560"/>
        <w:rPr>
          <w:sz w:val="28"/>
          <w:szCs w:val="28"/>
        </w:rPr>
      </w:pPr>
      <w:r>
        <w:rPr>
          <w:rFonts w:hint="eastAsia"/>
          <w:sz w:val="28"/>
          <w:szCs w:val="28"/>
        </w:rPr>
        <w:t>6.3</w:t>
      </w:r>
      <w:r>
        <w:rPr>
          <w:rFonts w:hint="eastAsia"/>
          <w:sz w:val="28"/>
          <w:szCs w:val="28"/>
        </w:rPr>
        <w:t>钢丝绳作为吊索时，其安全系数不得小于</w:t>
      </w:r>
      <w:r>
        <w:rPr>
          <w:rFonts w:hint="eastAsia"/>
          <w:sz w:val="28"/>
          <w:szCs w:val="28"/>
        </w:rPr>
        <w:t>6</w:t>
      </w:r>
      <w:r>
        <w:rPr>
          <w:rFonts w:hint="eastAsia"/>
          <w:sz w:val="28"/>
          <w:szCs w:val="28"/>
        </w:rPr>
        <w:t>倍。吊索必须由整根钢丝绳制成，中间不得有接头。环形吊索应只允许有一处接头。当吊索弯曲半径小于钢丝绳公称直径的</w:t>
      </w:r>
      <w:r>
        <w:rPr>
          <w:rFonts w:hint="eastAsia"/>
          <w:sz w:val="28"/>
          <w:szCs w:val="28"/>
        </w:rPr>
        <w:t>2</w:t>
      </w:r>
      <w:r>
        <w:rPr>
          <w:rFonts w:hint="eastAsia"/>
          <w:sz w:val="28"/>
          <w:szCs w:val="28"/>
        </w:rPr>
        <w:t>倍时，应采用卸扣将吊索与吊点拴接。钢丝绳严禁采用打结方式</w:t>
      </w:r>
      <w:proofErr w:type="gramStart"/>
      <w:r>
        <w:rPr>
          <w:rFonts w:hint="eastAsia"/>
          <w:sz w:val="28"/>
          <w:szCs w:val="28"/>
        </w:rPr>
        <w:t>糸结吊物</w:t>
      </w:r>
      <w:proofErr w:type="gramEnd"/>
      <w:r>
        <w:rPr>
          <w:rFonts w:hint="eastAsia"/>
          <w:sz w:val="28"/>
          <w:szCs w:val="28"/>
        </w:rPr>
        <w:t>。</w:t>
      </w:r>
    </w:p>
    <w:p w:rsidR="00627244" w:rsidRDefault="008778D9">
      <w:pPr>
        <w:spacing w:line="500" w:lineRule="exact"/>
        <w:ind w:firstLine="560"/>
        <w:rPr>
          <w:sz w:val="28"/>
          <w:szCs w:val="28"/>
        </w:rPr>
      </w:pPr>
      <w:r>
        <w:rPr>
          <w:rFonts w:hint="eastAsia"/>
          <w:sz w:val="28"/>
          <w:szCs w:val="28"/>
        </w:rPr>
        <w:t>6.4</w:t>
      </w:r>
      <w:r>
        <w:rPr>
          <w:rFonts w:hint="eastAsia"/>
          <w:sz w:val="28"/>
          <w:szCs w:val="28"/>
        </w:rPr>
        <w:t>当钢丝绳的端部采用</w:t>
      </w:r>
      <w:proofErr w:type="gramStart"/>
      <w:r>
        <w:rPr>
          <w:rFonts w:hint="eastAsia"/>
          <w:sz w:val="28"/>
          <w:szCs w:val="28"/>
        </w:rPr>
        <w:t>编结固接时</w:t>
      </w:r>
      <w:proofErr w:type="gramEnd"/>
      <w:r>
        <w:rPr>
          <w:rFonts w:hint="eastAsia"/>
          <w:sz w:val="28"/>
          <w:szCs w:val="28"/>
        </w:rPr>
        <w:t>，编结部分的长度不得小于钢丝绳直径的</w:t>
      </w:r>
      <w:r>
        <w:rPr>
          <w:rFonts w:hint="eastAsia"/>
          <w:sz w:val="28"/>
          <w:szCs w:val="28"/>
        </w:rPr>
        <w:t>20</w:t>
      </w:r>
      <w:r>
        <w:rPr>
          <w:rFonts w:hint="eastAsia"/>
          <w:sz w:val="28"/>
          <w:szCs w:val="28"/>
        </w:rPr>
        <w:t>倍，并不应小于</w:t>
      </w:r>
      <w:r>
        <w:rPr>
          <w:rFonts w:hint="eastAsia"/>
          <w:sz w:val="28"/>
          <w:szCs w:val="28"/>
        </w:rPr>
        <w:t>300mm</w:t>
      </w:r>
      <w:r>
        <w:rPr>
          <w:rFonts w:hint="eastAsia"/>
          <w:sz w:val="28"/>
          <w:szCs w:val="28"/>
        </w:rPr>
        <w:t>，</w:t>
      </w:r>
      <w:proofErr w:type="gramStart"/>
      <w:r>
        <w:rPr>
          <w:rFonts w:hint="eastAsia"/>
          <w:sz w:val="28"/>
          <w:szCs w:val="28"/>
        </w:rPr>
        <w:t>插接绳股</w:t>
      </w:r>
      <w:proofErr w:type="gramEnd"/>
      <w:r>
        <w:rPr>
          <w:rFonts w:hint="eastAsia"/>
          <w:sz w:val="28"/>
          <w:szCs w:val="28"/>
        </w:rPr>
        <w:t>应拉紧，凸出部分应光滑平整，且应在插接末尾留出适当长度，用金属丝扎牢。当采用</w:t>
      </w:r>
      <w:proofErr w:type="gramStart"/>
      <w:r>
        <w:rPr>
          <w:rFonts w:hint="eastAsia"/>
          <w:sz w:val="28"/>
          <w:szCs w:val="28"/>
        </w:rPr>
        <w:t>绳夹固接</w:t>
      </w:r>
      <w:proofErr w:type="gramEnd"/>
      <w:r>
        <w:rPr>
          <w:rFonts w:hint="eastAsia"/>
          <w:sz w:val="28"/>
          <w:szCs w:val="28"/>
        </w:rPr>
        <w:t>时，钢丝绳</w:t>
      </w:r>
      <w:proofErr w:type="gramStart"/>
      <w:r>
        <w:rPr>
          <w:rFonts w:hint="eastAsia"/>
          <w:sz w:val="28"/>
          <w:szCs w:val="28"/>
        </w:rPr>
        <w:t>吊索绳夹最</w:t>
      </w:r>
      <w:proofErr w:type="gramEnd"/>
      <w:r>
        <w:rPr>
          <w:rFonts w:hint="eastAsia"/>
          <w:sz w:val="28"/>
          <w:szCs w:val="28"/>
        </w:rPr>
        <w:t>少数量应满足表</w:t>
      </w:r>
      <w:r>
        <w:rPr>
          <w:rFonts w:hint="eastAsia"/>
          <w:sz w:val="28"/>
          <w:szCs w:val="28"/>
        </w:rPr>
        <w:t>6.4</w:t>
      </w:r>
      <w:r>
        <w:rPr>
          <w:rFonts w:hint="eastAsia"/>
          <w:sz w:val="28"/>
          <w:szCs w:val="28"/>
        </w:rPr>
        <w:t>要求。</w:t>
      </w:r>
    </w:p>
    <w:p w:rsidR="00627244" w:rsidRDefault="008778D9">
      <w:pPr>
        <w:spacing w:line="500" w:lineRule="exact"/>
        <w:ind w:firstLine="560"/>
        <w:rPr>
          <w:sz w:val="28"/>
          <w:szCs w:val="28"/>
        </w:rPr>
      </w:pPr>
      <w:r>
        <w:rPr>
          <w:rFonts w:hint="eastAsia"/>
          <w:sz w:val="28"/>
          <w:szCs w:val="28"/>
        </w:rPr>
        <w:t>6.5</w:t>
      </w:r>
      <w:r>
        <w:rPr>
          <w:rFonts w:hint="eastAsia"/>
          <w:sz w:val="28"/>
          <w:szCs w:val="28"/>
        </w:rPr>
        <w:t>钢丝绳夹压板应在钢丝绳受力</w:t>
      </w:r>
      <w:proofErr w:type="gramStart"/>
      <w:r>
        <w:rPr>
          <w:rFonts w:hint="eastAsia"/>
          <w:sz w:val="28"/>
          <w:szCs w:val="28"/>
        </w:rPr>
        <w:t>绳</w:t>
      </w:r>
      <w:proofErr w:type="gramEnd"/>
      <w:r>
        <w:rPr>
          <w:rFonts w:hint="eastAsia"/>
          <w:sz w:val="28"/>
          <w:szCs w:val="28"/>
        </w:rPr>
        <w:t>一边，</w:t>
      </w:r>
      <w:proofErr w:type="gramStart"/>
      <w:r>
        <w:rPr>
          <w:rFonts w:hint="eastAsia"/>
          <w:sz w:val="28"/>
          <w:szCs w:val="28"/>
        </w:rPr>
        <w:t>绳夹间</w:t>
      </w:r>
      <w:proofErr w:type="gramEnd"/>
      <w:r>
        <w:rPr>
          <w:rFonts w:hint="eastAsia"/>
          <w:sz w:val="28"/>
          <w:szCs w:val="28"/>
        </w:rPr>
        <w:t>距不应小于钢丝绳的</w:t>
      </w:r>
      <w:r>
        <w:rPr>
          <w:rFonts w:hint="eastAsia"/>
          <w:sz w:val="28"/>
          <w:szCs w:val="28"/>
        </w:rPr>
        <w:t>6</w:t>
      </w:r>
      <w:r>
        <w:rPr>
          <w:rFonts w:hint="eastAsia"/>
          <w:sz w:val="28"/>
          <w:szCs w:val="28"/>
        </w:rPr>
        <w:t>倍。</w:t>
      </w:r>
    </w:p>
    <w:p w:rsidR="00627244" w:rsidRDefault="008778D9">
      <w:pPr>
        <w:spacing w:line="500" w:lineRule="exact"/>
        <w:ind w:firstLine="560"/>
        <w:rPr>
          <w:sz w:val="28"/>
          <w:szCs w:val="28"/>
        </w:rPr>
      </w:pPr>
      <w:r>
        <w:rPr>
          <w:rFonts w:hint="eastAsia"/>
          <w:sz w:val="28"/>
          <w:szCs w:val="28"/>
        </w:rPr>
        <w:t>6.6</w:t>
      </w:r>
      <w:r>
        <w:rPr>
          <w:rFonts w:hint="eastAsia"/>
          <w:sz w:val="28"/>
          <w:szCs w:val="28"/>
        </w:rPr>
        <w:t>吊钩严禁补焊，有下列情况之一的应予以报废：</w:t>
      </w:r>
    </w:p>
    <w:p w:rsidR="00627244" w:rsidRDefault="008778D9">
      <w:pPr>
        <w:spacing w:line="500" w:lineRule="exact"/>
        <w:ind w:firstLine="560"/>
        <w:rPr>
          <w:sz w:val="28"/>
          <w:szCs w:val="28"/>
        </w:rPr>
      </w:pPr>
      <w:r>
        <w:rPr>
          <w:rFonts w:hint="eastAsia"/>
          <w:sz w:val="28"/>
          <w:szCs w:val="28"/>
        </w:rPr>
        <w:t xml:space="preserve">    1</w:t>
      </w:r>
      <w:r>
        <w:rPr>
          <w:rFonts w:hint="eastAsia"/>
          <w:sz w:val="28"/>
          <w:szCs w:val="28"/>
        </w:rPr>
        <w:t>表面有裂纹；</w:t>
      </w:r>
    </w:p>
    <w:p w:rsidR="00627244" w:rsidRDefault="008778D9">
      <w:pPr>
        <w:spacing w:line="500" w:lineRule="exact"/>
        <w:ind w:firstLine="560"/>
        <w:rPr>
          <w:sz w:val="28"/>
          <w:szCs w:val="28"/>
        </w:rPr>
      </w:pPr>
      <w:r>
        <w:rPr>
          <w:rFonts w:hint="eastAsia"/>
          <w:sz w:val="28"/>
          <w:szCs w:val="28"/>
        </w:rPr>
        <w:t xml:space="preserve">    </w:t>
      </w:r>
      <w:proofErr w:type="gramStart"/>
      <w:r>
        <w:rPr>
          <w:rFonts w:hint="eastAsia"/>
          <w:sz w:val="28"/>
          <w:szCs w:val="28"/>
        </w:rPr>
        <w:t>2</w:t>
      </w:r>
      <w:r>
        <w:rPr>
          <w:rFonts w:hint="eastAsia"/>
          <w:sz w:val="28"/>
          <w:szCs w:val="28"/>
        </w:rPr>
        <w:t>挂绳处截面</w:t>
      </w:r>
      <w:proofErr w:type="gramEnd"/>
      <w:r>
        <w:rPr>
          <w:rFonts w:hint="eastAsia"/>
          <w:sz w:val="28"/>
          <w:szCs w:val="28"/>
        </w:rPr>
        <w:t>磨损量超过原高度的</w:t>
      </w:r>
      <w:r>
        <w:rPr>
          <w:rFonts w:hint="eastAsia"/>
          <w:sz w:val="28"/>
          <w:szCs w:val="28"/>
        </w:rPr>
        <w:t>10%</w:t>
      </w:r>
      <w:r>
        <w:rPr>
          <w:rFonts w:hint="eastAsia"/>
          <w:sz w:val="28"/>
          <w:szCs w:val="28"/>
        </w:rPr>
        <w:t>；</w:t>
      </w:r>
    </w:p>
    <w:p w:rsidR="00627244" w:rsidRDefault="008778D9">
      <w:pPr>
        <w:spacing w:line="500" w:lineRule="exact"/>
        <w:ind w:firstLine="560"/>
        <w:rPr>
          <w:sz w:val="28"/>
          <w:szCs w:val="28"/>
        </w:rPr>
      </w:pPr>
      <w:r>
        <w:rPr>
          <w:rFonts w:hint="eastAsia"/>
          <w:sz w:val="28"/>
          <w:szCs w:val="28"/>
        </w:rPr>
        <w:t xml:space="preserve">    3</w:t>
      </w:r>
      <w:r>
        <w:rPr>
          <w:rFonts w:hint="eastAsia"/>
          <w:sz w:val="28"/>
          <w:szCs w:val="28"/>
        </w:rPr>
        <w:t>钩尾和螺纹部分等危险截面及钩筋有永久变形；</w:t>
      </w:r>
    </w:p>
    <w:p w:rsidR="00627244" w:rsidRDefault="008778D9">
      <w:pPr>
        <w:spacing w:line="500" w:lineRule="exact"/>
        <w:ind w:firstLine="560"/>
        <w:rPr>
          <w:sz w:val="28"/>
          <w:szCs w:val="28"/>
        </w:rPr>
      </w:pPr>
      <w:r>
        <w:rPr>
          <w:rFonts w:hint="eastAsia"/>
          <w:sz w:val="28"/>
          <w:szCs w:val="28"/>
        </w:rPr>
        <w:t xml:space="preserve">    4</w:t>
      </w:r>
      <w:r>
        <w:rPr>
          <w:rFonts w:hint="eastAsia"/>
          <w:sz w:val="28"/>
          <w:szCs w:val="28"/>
        </w:rPr>
        <w:t>开口度比原尺寸增加</w:t>
      </w:r>
      <w:r>
        <w:rPr>
          <w:rFonts w:hint="eastAsia"/>
          <w:sz w:val="28"/>
          <w:szCs w:val="28"/>
        </w:rPr>
        <w:t>15%</w:t>
      </w:r>
      <w:r>
        <w:rPr>
          <w:rFonts w:hint="eastAsia"/>
          <w:sz w:val="28"/>
          <w:szCs w:val="28"/>
        </w:rPr>
        <w:t>；</w:t>
      </w:r>
    </w:p>
    <w:p w:rsidR="00627244" w:rsidRDefault="008778D9">
      <w:pPr>
        <w:spacing w:line="500" w:lineRule="exact"/>
        <w:ind w:firstLine="560"/>
        <w:rPr>
          <w:sz w:val="28"/>
          <w:szCs w:val="28"/>
        </w:rPr>
      </w:pPr>
      <w:r>
        <w:rPr>
          <w:rFonts w:hint="eastAsia"/>
          <w:sz w:val="28"/>
          <w:szCs w:val="28"/>
        </w:rPr>
        <w:t xml:space="preserve">    5</w:t>
      </w:r>
      <w:r>
        <w:rPr>
          <w:rFonts w:hint="eastAsia"/>
          <w:sz w:val="28"/>
          <w:szCs w:val="28"/>
        </w:rPr>
        <w:t>钩身的扭转角超过</w:t>
      </w:r>
      <w:r>
        <w:rPr>
          <w:rFonts w:hint="eastAsia"/>
          <w:sz w:val="28"/>
          <w:szCs w:val="28"/>
        </w:rPr>
        <w:t>10%</w:t>
      </w:r>
      <w:r>
        <w:rPr>
          <w:rFonts w:hint="eastAsia"/>
          <w:sz w:val="28"/>
          <w:szCs w:val="28"/>
        </w:rPr>
        <w:t>；</w:t>
      </w:r>
    </w:p>
    <w:p w:rsidR="00627244" w:rsidRDefault="008778D9">
      <w:pPr>
        <w:spacing w:line="440" w:lineRule="exact"/>
        <w:rPr>
          <w:sz w:val="28"/>
          <w:szCs w:val="28"/>
        </w:rPr>
      </w:pPr>
      <w:r>
        <w:rPr>
          <w:rFonts w:hint="eastAsia"/>
          <w:sz w:val="28"/>
          <w:szCs w:val="28"/>
        </w:rPr>
        <w:t xml:space="preserve">             </w:t>
      </w:r>
      <w:r>
        <w:rPr>
          <w:rFonts w:hint="eastAsia"/>
          <w:sz w:val="28"/>
          <w:szCs w:val="28"/>
        </w:rPr>
        <w:t>表</w:t>
      </w:r>
      <w:r>
        <w:rPr>
          <w:rFonts w:hint="eastAsia"/>
          <w:sz w:val="28"/>
          <w:szCs w:val="28"/>
        </w:rPr>
        <w:t xml:space="preserve">6.4   </w:t>
      </w:r>
      <w:r>
        <w:rPr>
          <w:rFonts w:hint="eastAsia"/>
          <w:sz w:val="28"/>
          <w:szCs w:val="28"/>
        </w:rPr>
        <w:t>钢丝绳</w:t>
      </w:r>
      <w:proofErr w:type="gramStart"/>
      <w:r>
        <w:rPr>
          <w:rFonts w:hint="eastAsia"/>
          <w:sz w:val="28"/>
          <w:szCs w:val="28"/>
        </w:rPr>
        <w:t>吊索绳夹最少</w:t>
      </w:r>
      <w:proofErr w:type="gramEnd"/>
      <w:r>
        <w:rPr>
          <w:rFonts w:hint="eastAsia"/>
          <w:sz w:val="28"/>
          <w:szCs w:val="28"/>
        </w:rPr>
        <w:t>数量</w:t>
      </w:r>
    </w:p>
    <w:tbl>
      <w:tblPr>
        <w:tblStyle w:val="a5"/>
        <w:tblW w:w="8522" w:type="dxa"/>
        <w:tblLayout w:type="fixed"/>
        <w:tblLook w:val="04A0" w:firstRow="1" w:lastRow="0" w:firstColumn="1" w:lastColumn="0" w:noHBand="0" w:noVBand="1"/>
      </w:tblPr>
      <w:tblGrid>
        <w:gridCol w:w="4261"/>
        <w:gridCol w:w="4261"/>
      </w:tblGrid>
      <w:tr w:rsidR="00627244">
        <w:trPr>
          <w:trHeight w:val="499"/>
        </w:trPr>
        <w:tc>
          <w:tcPr>
            <w:tcW w:w="4261" w:type="dxa"/>
            <w:vAlign w:val="center"/>
          </w:tcPr>
          <w:p w:rsidR="00627244" w:rsidRDefault="008778D9">
            <w:pPr>
              <w:spacing w:line="440" w:lineRule="exact"/>
              <w:jc w:val="center"/>
              <w:rPr>
                <w:szCs w:val="21"/>
              </w:rPr>
            </w:pPr>
            <w:proofErr w:type="gramStart"/>
            <w:r>
              <w:rPr>
                <w:rFonts w:hint="eastAsia"/>
                <w:szCs w:val="21"/>
              </w:rPr>
              <w:t>绳夹规格</w:t>
            </w:r>
            <w:proofErr w:type="gramEnd"/>
            <w:r>
              <w:rPr>
                <w:rFonts w:hint="eastAsia"/>
                <w:szCs w:val="21"/>
              </w:rPr>
              <w:t>（钢丝绳公称直径）</w:t>
            </w:r>
            <w:r>
              <w:rPr>
                <w:rFonts w:hint="eastAsia"/>
                <w:szCs w:val="21"/>
              </w:rPr>
              <w:t>mm</w:t>
            </w:r>
          </w:p>
        </w:tc>
        <w:tc>
          <w:tcPr>
            <w:tcW w:w="4261" w:type="dxa"/>
            <w:vAlign w:val="center"/>
          </w:tcPr>
          <w:p w:rsidR="00627244" w:rsidRDefault="008778D9">
            <w:pPr>
              <w:spacing w:line="440" w:lineRule="exact"/>
              <w:jc w:val="center"/>
              <w:rPr>
                <w:szCs w:val="21"/>
              </w:rPr>
            </w:pPr>
            <w:r>
              <w:rPr>
                <w:rFonts w:hint="eastAsia"/>
                <w:szCs w:val="21"/>
              </w:rPr>
              <w:t>钢丝绳夹的最少数量（组）</w:t>
            </w:r>
          </w:p>
        </w:tc>
      </w:tr>
      <w:tr w:rsidR="00627244">
        <w:tc>
          <w:tcPr>
            <w:tcW w:w="4261" w:type="dxa"/>
            <w:vAlign w:val="center"/>
          </w:tcPr>
          <w:p w:rsidR="00627244" w:rsidRDefault="008778D9">
            <w:pPr>
              <w:spacing w:line="440" w:lineRule="exact"/>
              <w:jc w:val="center"/>
              <w:rPr>
                <w:szCs w:val="21"/>
              </w:rPr>
            </w:pPr>
            <w:r>
              <w:rPr>
                <w:rFonts w:hint="eastAsia"/>
                <w:szCs w:val="21"/>
              </w:rPr>
              <w:t>≤</w:t>
            </w:r>
            <w:r>
              <w:rPr>
                <w:rFonts w:hint="eastAsia"/>
                <w:szCs w:val="21"/>
              </w:rPr>
              <w:t>18</w:t>
            </w:r>
          </w:p>
        </w:tc>
        <w:tc>
          <w:tcPr>
            <w:tcW w:w="4261" w:type="dxa"/>
            <w:vAlign w:val="center"/>
          </w:tcPr>
          <w:p w:rsidR="00627244" w:rsidRDefault="008778D9">
            <w:pPr>
              <w:spacing w:line="440" w:lineRule="exact"/>
              <w:jc w:val="center"/>
              <w:rPr>
                <w:szCs w:val="21"/>
              </w:rPr>
            </w:pPr>
            <w:r>
              <w:rPr>
                <w:rFonts w:hint="eastAsia"/>
                <w:szCs w:val="21"/>
              </w:rPr>
              <w:t>3</w:t>
            </w:r>
          </w:p>
        </w:tc>
      </w:tr>
      <w:tr w:rsidR="00627244">
        <w:trPr>
          <w:trHeight w:val="329"/>
        </w:trPr>
        <w:tc>
          <w:tcPr>
            <w:tcW w:w="4261" w:type="dxa"/>
            <w:vAlign w:val="center"/>
          </w:tcPr>
          <w:p w:rsidR="00627244" w:rsidRDefault="008778D9">
            <w:pPr>
              <w:spacing w:line="440" w:lineRule="exact"/>
              <w:jc w:val="center"/>
              <w:rPr>
                <w:szCs w:val="21"/>
              </w:rPr>
            </w:pPr>
            <w:r>
              <w:rPr>
                <w:rFonts w:hint="eastAsia"/>
                <w:szCs w:val="21"/>
              </w:rPr>
              <w:t>18~26</w:t>
            </w:r>
          </w:p>
        </w:tc>
        <w:tc>
          <w:tcPr>
            <w:tcW w:w="4261" w:type="dxa"/>
            <w:vAlign w:val="center"/>
          </w:tcPr>
          <w:p w:rsidR="00627244" w:rsidRDefault="008778D9">
            <w:pPr>
              <w:spacing w:line="440" w:lineRule="exact"/>
              <w:jc w:val="center"/>
              <w:rPr>
                <w:szCs w:val="21"/>
              </w:rPr>
            </w:pPr>
            <w:r>
              <w:rPr>
                <w:rFonts w:hint="eastAsia"/>
                <w:szCs w:val="21"/>
              </w:rPr>
              <w:t>4</w:t>
            </w:r>
          </w:p>
        </w:tc>
      </w:tr>
      <w:tr w:rsidR="00627244">
        <w:tc>
          <w:tcPr>
            <w:tcW w:w="4261" w:type="dxa"/>
            <w:vAlign w:val="center"/>
          </w:tcPr>
          <w:p w:rsidR="00627244" w:rsidRDefault="008778D9">
            <w:pPr>
              <w:spacing w:line="440" w:lineRule="exact"/>
              <w:jc w:val="center"/>
              <w:rPr>
                <w:szCs w:val="21"/>
              </w:rPr>
            </w:pPr>
            <w:r>
              <w:rPr>
                <w:rFonts w:hint="eastAsia"/>
                <w:szCs w:val="21"/>
              </w:rPr>
              <w:t>26~36</w:t>
            </w:r>
          </w:p>
        </w:tc>
        <w:tc>
          <w:tcPr>
            <w:tcW w:w="4261" w:type="dxa"/>
            <w:vAlign w:val="center"/>
          </w:tcPr>
          <w:p w:rsidR="00627244" w:rsidRDefault="008778D9">
            <w:pPr>
              <w:spacing w:line="440" w:lineRule="exact"/>
              <w:jc w:val="center"/>
              <w:rPr>
                <w:szCs w:val="21"/>
              </w:rPr>
            </w:pPr>
            <w:r>
              <w:rPr>
                <w:rFonts w:hint="eastAsia"/>
                <w:szCs w:val="21"/>
              </w:rPr>
              <w:t>5</w:t>
            </w:r>
          </w:p>
        </w:tc>
      </w:tr>
      <w:tr w:rsidR="00627244">
        <w:tc>
          <w:tcPr>
            <w:tcW w:w="4261" w:type="dxa"/>
            <w:vAlign w:val="center"/>
          </w:tcPr>
          <w:p w:rsidR="00627244" w:rsidRDefault="008778D9">
            <w:pPr>
              <w:spacing w:line="440" w:lineRule="exact"/>
              <w:jc w:val="center"/>
              <w:rPr>
                <w:szCs w:val="21"/>
              </w:rPr>
            </w:pPr>
            <w:r>
              <w:rPr>
                <w:rFonts w:hint="eastAsia"/>
                <w:szCs w:val="21"/>
              </w:rPr>
              <w:t>36~44</w:t>
            </w:r>
          </w:p>
        </w:tc>
        <w:tc>
          <w:tcPr>
            <w:tcW w:w="4261" w:type="dxa"/>
            <w:vAlign w:val="center"/>
          </w:tcPr>
          <w:p w:rsidR="00627244" w:rsidRDefault="008778D9">
            <w:pPr>
              <w:spacing w:line="440" w:lineRule="exact"/>
              <w:jc w:val="center"/>
              <w:rPr>
                <w:szCs w:val="21"/>
              </w:rPr>
            </w:pPr>
            <w:r>
              <w:rPr>
                <w:rFonts w:hint="eastAsia"/>
                <w:szCs w:val="21"/>
              </w:rPr>
              <w:t>6</w:t>
            </w:r>
          </w:p>
        </w:tc>
      </w:tr>
      <w:tr w:rsidR="00627244">
        <w:tc>
          <w:tcPr>
            <w:tcW w:w="4261" w:type="dxa"/>
            <w:vAlign w:val="center"/>
          </w:tcPr>
          <w:p w:rsidR="00627244" w:rsidRDefault="008778D9">
            <w:pPr>
              <w:spacing w:line="440" w:lineRule="exact"/>
              <w:jc w:val="center"/>
              <w:rPr>
                <w:szCs w:val="21"/>
              </w:rPr>
            </w:pPr>
            <w:r>
              <w:rPr>
                <w:rFonts w:hint="eastAsia"/>
                <w:szCs w:val="21"/>
              </w:rPr>
              <w:lastRenderedPageBreak/>
              <w:t>44~60</w:t>
            </w:r>
          </w:p>
        </w:tc>
        <w:tc>
          <w:tcPr>
            <w:tcW w:w="4261" w:type="dxa"/>
            <w:vAlign w:val="center"/>
          </w:tcPr>
          <w:p w:rsidR="00627244" w:rsidRDefault="008778D9">
            <w:pPr>
              <w:spacing w:line="440" w:lineRule="exact"/>
              <w:jc w:val="center"/>
              <w:rPr>
                <w:szCs w:val="21"/>
              </w:rPr>
            </w:pPr>
            <w:r>
              <w:rPr>
                <w:rFonts w:hint="eastAsia"/>
                <w:szCs w:val="21"/>
              </w:rPr>
              <w:t>7</w:t>
            </w:r>
          </w:p>
        </w:tc>
      </w:tr>
    </w:tbl>
    <w:p w:rsidR="00627244" w:rsidRDefault="008778D9">
      <w:pPr>
        <w:spacing w:line="500" w:lineRule="exact"/>
        <w:ind w:firstLine="560"/>
        <w:rPr>
          <w:sz w:val="28"/>
          <w:szCs w:val="28"/>
        </w:rPr>
      </w:pPr>
      <w:r>
        <w:rPr>
          <w:rFonts w:hint="eastAsia"/>
          <w:sz w:val="28"/>
          <w:szCs w:val="28"/>
        </w:rPr>
        <w:t>6.7</w:t>
      </w:r>
      <w:r>
        <w:rPr>
          <w:rFonts w:hint="eastAsia"/>
          <w:sz w:val="28"/>
          <w:szCs w:val="28"/>
        </w:rPr>
        <w:t>滑轮有下列情况之一的应予以报废：</w:t>
      </w:r>
    </w:p>
    <w:p w:rsidR="00627244" w:rsidRDefault="008778D9">
      <w:pPr>
        <w:spacing w:line="500" w:lineRule="exact"/>
        <w:ind w:firstLine="560"/>
        <w:rPr>
          <w:sz w:val="28"/>
          <w:szCs w:val="28"/>
        </w:rPr>
      </w:pPr>
      <w:r>
        <w:rPr>
          <w:rFonts w:hint="eastAsia"/>
          <w:sz w:val="28"/>
          <w:szCs w:val="28"/>
        </w:rPr>
        <w:t xml:space="preserve">    1</w:t>
      </w:r>
      <w:r>
        <w:rPr>
          <w:rFonts w:hint="eastAsia"/>
          <w:sz w:val="28"/>
          <w:szCs w:val="28"/>
        </w:rPr>
        <w:t>裂纹或轮缘破损；</w:t>
      </w:r>
    </w:p>
    <w:p w:rsidR="00627244" w:rsidRDefault="008778D9">
      <w:pPr>
        <w:spacing w:line="500" w:lineRule="exact"/>
        <w:ind w:firstLine="560"/>
        <w:rPr>
          <w:sz w:val="28"/>
          <w:szCs w:val="28"/>
        </w:rPr>
      </w:pPr>
      <w:r>
        <w:rPr>
          <w:rFonts w:hint="eastAsia"/>
          <w:sz w:val="28"/>
          <w:szCs w:val="28"/>
        </w:rPr>
        <w:t xml:space="preserve">    2</w:t>
      </w:r>
      <w:r>
        <w:rPr>
          <w:rFonts w:hint="eastAsia"/>
          <w:sz w:val="28"/>
          <w:szCs w:val="28"/>
        </w:rPr>
        <w:t>轮</w:t>
      </w:r>
      <w:proofErr w:type="gramStart"/>
      <w:r>
        <w:rPr>
          <w:rFonts w:hint="eastAsia"/>
          <w:sz w:val="28"/>
          <w:szCs w:val="28"/>
        </w:rPr>
        <w:t>槽不均匀磨损达</w:t>
      </w:r>
      <w:proofErr w:type="gramEnd"/>
      <w:r>
        <w:rPr>
          <w:rFonts w:hint="eastAsia"/>
          <w:sz w:val="28"/>
          <w:szCs w:val="28"/>
        </w:rPr>
        <w:t>3mm</w:t>
      </w:r>
      <w:r>
        <w:rPr>
          <w:rFonts w:hint="eastAsia"/>
          <w:sz w:val="28"/>
          <w:szCs w:val="28"/>
        </w:rPr>
        <w:t>；</w:t>
      </w:r>
    </w:p>
    <w:p w:rsidR="00627244" w:rsidRDefault="008778D9">
      <w:pPr>
        <w:spacing w:line="500" w:lineRule="exact"/>
        <w:ind w:firstLine="560"/>
        <w:rPr>
          <w:sz w:val="28"/>
          <w:szCs w:val="28"/>
        </w:rPr>
      </w:pPr>
      <w:r>
        <w:rPr>
          <w:rFonts w:hint="eastAsia"/>
          <w:sz w:val="28"/>
          <w:szCs w:val="28"/>
        </w:rPr>
        <w:t xml:space="preserve">    3</w:t>
      </w:r>
      <w:r>
        <w:rPr>
          <w:rFonts w:hint="eastAsia"/>
          <w:sz w:val="28"/>
          <w:szCs w:val="28"/>
        </w:rPr>
        <w:t>滑轮绳槽壁厚磨损量达原壁厚的</w:t>
      </w:r>
      <w:r>
        <w:rPr>
          <w:rFonts w:hint="eastAsia"/>
          <w:sz w:val="28"/>
          <w:szCs w:val="28"/>
        </w:rPr>
        <w:t>20%</w:t>
      </w:r>
      <w:r>
        <w:rPr>
          <w:rFonts w:hint="eastAsia"/>
          <w:sz w:val="28"/>
          <w:szCs w:val="28"/>
        </w:rPr>
        <w:t>；</w:t>
      </w:r>
    </w:p>
    <w:p w:rsidR="00627244" w:rsidRDefault="008778D9">
      <w:pPr>
        <w:spacing w:line="500" w:lineRule="exact"/>
        <w:ind w:firstLine="560"/>
        <w:rPr>
          <w:sz w:val="28"/>
          <w:szCs w:val="28"/>
        </w:rPr>
      </w:pPr>
      <w:r>
        <w:rPr>
          <w:rFonts w:hint="eastAsia"/>
          <w:sz w:val="28"/>
          <w:szCs w:val="28"/>
        </w:rPr>
        <w:t xml:space="preserve">    4</w:t>
      </w:r>
      <w:r>
        <w:rPr>
          <w:rFonts w:hint="eastAsia"/>
          <w:sz w:val="28"/>
          <w:szCs w:val="28"/>
        </w:rPr>
        <w:t>铸造滑轮槽底</w:t>
      </w:r>
      <w:proofErr w:type="gramStart"/>
      <w:r>
        <w:rPr>
          <w:rFonts w:hint="eastAsia"/>
          <w:sz w:val="28"/>
          <w:szCs w:val="28"/>
        </w:rPr>
        <w:t>磨损达</w:t>
      </w:r>
      <w:proofErr w:type="gramEnd"/>
      <w:r>
        <w:rPr>
          <w:rFonts w:hint="eastAsia"/>
          <w:sz w:val="28"/>
          <w:szCs w:val="28"/>
        </w:rPr>
        <w:t>钢丝绳原直径的</w:t>
      </w:r>
      <w:r>
        <w:rPr>
          <w:rFonts w:hint="eastAsia"/>
          <w:sz w:val="28"/>
          <w:szCs w:val="28"/>
        </w:rPr>
        <w:t>30%</w:t>
      </w:r>
      <w:r>
        <w:rPr>
          <w:rFonts w:hint="eastAsia"/>
          <w:sz w:val="28"/>
          <w:szCs w:val="28"/>
        </w:rPr>
        <w:t>；焊接滑轮槽底</w:t>
      </w:r>
      <w:proofErr w:type="gramStart"/>
      <w:r>
        <w:rPr>
          <w:rFonts w:hint="eastAsia"/>
          <w:sz w:val="28"/>
          <w:szCs w:val="28"/>
        </w:rPr>
        <w:t>磨损达</w:t>
      </w:r>
      <w:proofErr w:type="gramEnd"/>
      <w:r>
        <w:rPr>
          <w:rFonts w:hint="eastAsia"/>
          <w:sz w:val="28"/>
          <w:szCs w:val="28"/>
        </w:rPr>
        <w:t>钢丝绳原直径的</w:t>
      </w:r>
      <w:r>
        <w:rPr>
          <w:rFonts w:hint="eastAsia"/>
          <w:sz w:val="28"/>
          <w:szCs w:val="28"/>
        </w:rPr>
        <w:t>15%</w:t>
      </w:r>
      <w:r>
        <w:rPr>
          <w:rFonts w:hint="eastAsia"/>
          <w:sz w:val="28"/>
          <w:szCs w:val="28"/>
        </w:rPr>
        <w:t>；</w:t>
      </w:r>
    </w:p>
    <w:p w:rsidR="00627244" w:rsidRDefault="008778D9">
      <w:pPr>
        <w:spacing w:line="500" w:lineRule="exact"/>
        <w:ind w:firstLine="560"/>
        <w:rPr>
          <w:sz w:val="28"/>
          <w:szCs w:val="28"/>
        </w:rPr>
      </w:pPr>
      <w:r>
        <w:rPr>
          <w:rFonts w:hint="eastAsia"/>
          <w:sz w:val="28"/>
          <w:szCs w:val="28"/>
        </w:rPr>
        <w:t>6.8</w:t>
      </w:r>
      <w:r>
        <w:rPr>
          <w:rFonts w:hint="eastAsia"/>
          <w:sz w:val="28"/>
          <w:szCs w:val="28"/>
        </w:rPr>
        <w:t>滑轮、卷筒均应设有钢丝绳防脱装置；吊钩应设有钢丝绳防脱钩装置。</w:t>
      </w:r>
    </w:p>
    <w:p w:rsidR="00627244" w:rsidRDefault="008778D9">
      <w:pPr>
        <w:spacing w:line="500" w:lineRule="exact"/>
        <w:ind w:firstLine="560"/>
        <w:rPr>
          <w:sz w:val="28"/>
          <w:szCs w:val="28"/>
        </w:rPr>
      </w:pPr>
      <w:r>
        <w:rPr>
          <w:rFonts w:hint="eastAsia"/>
          <w:sz w:val="28"/>
          <w:szCs w:val="28"/>
        </w:rPr>
        <w:t>6.9</w:t>
      </w:r>
      <w:r>
        <w:rPr>
          <w:rFonts w:hint="eastAsia"/>
          <w:sz w:val="28"/>
          <w:szCs w:val="28"/>
        </w:rPr>
        <w:t>钢丝绳的报废应符合现行国家标准《起重机用钢丝绳检验和报废实用规范》</w:t>
      </w:r>
      <w:r>
        <w:rPr>
          <w:rFonts w:hint="eastAsia"/>
          <w:sz w:val="28"/>
          <w:szCs w:val="28"/>
        </w:rPr>
        <w:t>GB/T5972</w:t>
      </w:r>
      <w:r>
        <w:rPr>
          <w:rFonts w:hint="eastAsia"/>
          <w:sz w:val="28"/>
          <w:szCs w:val="28"/>
        </w:rPr>
        <w:t>的规定。如</w:t>
      </w:r>
      <w:r>
        <w:rPr>
          <w:rFonts w:hint="eastAsia"/>
          <w:sz w:val="28"/>
          <w:szCs w:val="28"/>
        </w:rPr>
        <w:t>6*19</w:t>
      </w:r>
      <w:r>
        <w:rPr>
          <w:rFonts w:hint="eastAsia"/>
          <w:sz w:val="28"/>
          <w:szCs w:val="28"/>
        </w:rPr>
        <w:t>钢丝绳在</w:t>
      </w:r>
      <w:r>
        <w:rPr>
          <w:rFonts w:hint="eastAsia"/>
          <w:sz w:val="28"/>
          <w:szCs w:val="28"/>
        </w:rPr>
        <w:t>6d</w:t>
      </w:r>
      <w:r>
        <w:rPr>
          <w:rFonts w:hint="eastAsia"/>
          <w:sz w:val="28"/>
          <w:szCs w:val="28"/>
        </w:rPr>
        <w:t>（</w:t>
      </w:r>
      <w:r>
        <w:rPr>
          <w:rFonts w:hint="eastAsia"/>
          <w:sz w:val="28"/>
          <w:szCs w:val="28"/>
        </w:rPr>
        <w:t>d</w:t>
      </w:r>
      <w:r>
        <w:rPr>
          <w:rFonts w:hint="eastAsia"/>
          <w:sz w:val="28"/>
          <w:szCs w:val="28"/>
        </w:rPr>
        <w:t>是钢丝绳的直径）长度范围内断丝数量超过</w:t>
      </w:r>
      <w:r>
        <w:rPr>
          <w:rFonts w:hint="eastAsia"/>
          <w:sz w:val="28"/>
          <w:szCs w:val="28"/>
        </w:rPr>
        <w:t>5</w:t>
      </w:r>
      <w:r>
        <w:rPr>
          <w:rFonts w:hint="eastAsia"/>
          <w:sz w:val="28"/>
          <w:szCs w:val="28"/>
        </w:rPr>
        <w:t>根，在</w:t>
      </w:r>
      <w:r>
        <w:rPr>
          <w:rFonts w:hint="eastAsia"/>
          <w:sz w:val="28"/>
          <w:szCs w:val="28"/>
        </w:rPr>
        <w:t>30d</w:t>
      </w:r>
      <w:r>
        <w:rPr>
          <w:rFonts w:hint="eastAsia"/>
          <w:sz w:val="28"/>
          <w:szCs w:val="28"/>
        </w:rPr>
        <w:t>长度范围内断丝数量超过</w:t>
      </w:r>
      <w:r>
        <w:rPr>
          <w:rFonts w:hint="eastAsia"/>
          <w:sz w:val="28"/>
          <w:szCs w:val="28"/>
        </w:rPr>
        <w:t>10</w:t>
      </w:r>
      <w:r>
        <w:rPr>
          <w:rFonts w:hint="eastAsia"/>
          <w:sz w:val="28"/>
          <w:szCs w:val="28"/>
        </w:rPr>
        <w:t>根，应予以报废。</w:t>
      </w:r>
    </w:p>
    <w:p w:rsidR="00627244" w:rsidRDefault="008778D9">
      <w:pPr>
        <w:numPr>
          <w:ilvl w:val="0"/>
          <w:numId w:val="1"/>
        </w:numPr>
        <w:spacing w:line="500" w:lineRule="exact"/>
        <w:rPr>
          <w:sz w:val="28"/>
          <w:szCs w:val="28"/>
        </w:rPr>
      </w:pPr>
      <w:r>
        <w:rPr>
          <w:rFonts w:hint="eastAsia"/>
          <w:sz w:val="28"/>
          <w:szCs w:val="28"/>
        </w:rPr>
        <w:t>塔式起重机的维护和保养</w:t>
      </w:r>
    </w:p>
    <w:p w:rsidR="00627244" w:rsidRDefault="008778D9">
      <w:pPr>
        <w:spacing w:line="500" w:lineRule="exact"/>
        <w:ind w:firstLine="560"/>
        <w:rPr>
          <w:sz w:val="28"/>
          <w:szCs w:val="28"/>
        </w:rPr>
      </w:pPr>
      <w:r>
        <w:rPr>
          <w:rFonts w:hint="eastAsia"/>
          <w:sz w:val="28"/>
          <w:szCs w:val="28"/>
        </w:rPr>
        <w:t>7.1</w:t>
      </w:r>
      <w:r>
        <w:rPr>
          <w:rFonts w:hint="eastAsia"/>
          <w:sz w:val="28"/>
          <w:szCs w:val="28"/>
        </w:rPr>
        <w:t>采用日、月、年分级维护，即日常维护、月度维护和年度维护。其中年度尽可能结合机械拆迁后组装试运转前进行。</w:t>
      </w:r>
    </w:p>
    <w:p w:rsidR="00627244" w:rsidRDefault="008778D9">
      <w:pPr>
        <w:spacing w:line="500" w:lineRule="exact"/>
        <w:ind w:firstLine="560"/>
        <w:rPr>
          <w:sz w:val="28"/>
          <w:szCs w:val="28"/>
        </w:rPr>
      </w:pPr>
      <w:r>
        <w:rPr>
          <w:rFonts w:hint="eastAsia"/>
          <w:sz w:val="28"/>
          <w:szCs w:val="28"/>
        </w:rPr>
        <w:t>7.2</w:t>
      </w:r>
      <w:r>
        <w:rPr>
          <w:rFonts w:hint="eastAsia"/>
          <w:sz w:val="28"/>
          <w:szCs w:val="28"/>
        </w:rPr>
        <w:t>日常维护由塔吊司机负责，认真填写维护内容和记录详见（附件一）。在维护过程中如果发现问题要急时报告，问题没有解决不得起吊作业。</w:t>
      </w:r>
    </w:p>
    <w:p w:rsidR="00627244" w:rsidRDefault="008778D9">
      <w:pPr>
        <w:spacing w:line="500" w:lineRule="exact"/>
        <w:ind w:firstLine="560"/>
        <w:rPr>
          <w:sz w:val="28"/>
          <w:szCs w:val="28"/>
        </w:rPr>
      </w:pPr>
      <w:r>
        <w:rPr>
          <w:rFonts w:hint="eastAsia"/>
          <w:sz w:val="28"/>
          <w:szCs w:val="28"/>
        </w:rPr>
        <w:t>7.3</w:t>
      </w:r>
      <w:r>
        <w:rPr>
          <w:rFonts w:hint="eastAsia"/>
          <w:sz w:val="28"/>
          <w:szCs w:val="28"/>
        </w:rPr>
        <w:t>月维护由分公司（项目部）组织，维护人员需持有特种作业人员资格证书。也可委托有资质的第三方进行维护，但要签订协议，明确双方的责任和义务。</w:t>
      </w:r>
    </w:p>
    <w:p w:rsidR="00627244" w:rsidRDefault="008778D9">
      <w:pPr>
        <w:spacing w:line="500" w:lineRule="exact"/>
        <w:ind w:firstLine="560"/>
        <w:rPr>
          <w:sz w:val="28"/>
          <w:szCs w:val="28"/>
        </w:rPr>
      </w:pPr>
      <w:r>
        <w:rPr>
          <w:rFonts w:hint="eastAsia"/>
          <w:sz w:val="28"/>
          <w:szCs w:val="28"/>
        </w:rPr>
        <w:t>7.4</w:t>
      </w:r>
      <w:r>
        <w:rPr>
          <w:rFonts w:hint="eastAsia"/>
          <w:sz w:val="28"/>
          <w:szCs w:val="28"/>
        </w:rPr>
        <w:t>实行多班作业时，应执行交接班制度，认真填写交接班记录（详见附件二）。接班司机经检查确认无误后，方可开机作业。</w:t>
      </w:r>
    </w:p>
    <w:p w:rsidR="00627244" w:rsidRDefault="008778D9">
      <w:pPr>
        <w:spacing w:line="500" w:lineRule="exact"/>
        <w:ind w:firstLine="560"/>
        <w:rPr>
          <w:sz w:val="28"/>
          <w:szCs w:val="28"/>
        </w:rPr>
      </w:pPr>
      <w:r>
        <w:rPr>
          <w:rFonts w:hint="eastAsia"/>
          <w:sz w:val="28"/>
          <w:szCs w:val="28"/>
        </w:rPr>
        <w:t>7.5</w:t>
      </w:r>
      <w:r>
        <w:rPr>
          <w:rFonts w:hint="eastAsia"/>
          <w:sz w:val="28"/>
          <w:szCs w:val="28"/>
        </w:rPr>
        <w:t>维护作业的主要内容：</w:t>
      </w:r>
    </w:p>
    <w:p w:rsidR="00627244" w:rsidRDefault="008778D9">
      <w:pPr>
        <w:spacing w:line="500" w:lineRule="exact"/>
        <w:ind w:firstLine="560"/>
        <w:rPr>
          <w:sz w:val="28"/>
          <w:szCs w:val="28"/>
        </w:rPr>
      </w:pPr>
      <w:r>
        <w:rPr>
          <w:rFonts w:hint="eastAsia"/>
          <w:sz w:val="28"/>
          <w:szCs w:val="28"/>
        </w:rPr>
        <w:t>1</w:t>
      </w:r>
      <w:r>
        <w:rPr>
          <w:rFonts w:hint="eastAsia"/>
          <w:sz w:val="28"/>
          <w:szCs w:val="28"/>
        </w:rPr>
        <w:t>清洁作业</w:t>
      </w:r>
      <w:r>
        <w:rPr>
          <w:rFonts w:hint="eastAsia"/>
          <w:sz w:val="28"/>
          <w:szCs w:val="28"/>
        </w:rPr>
        <w:t xml:space="preserve"> </w:t>
      </w:r>
      <w:r>
        <w:rPr>
          <w:rFonts w:hint="eastAsia"/>
          <w:sz w:val="28"/>
          <w:szCs w:val="28"/>
        </w:rPr>
        <w:t>是指机械外表清洁，各部位列油泥、污垢、积尘等。保持各工作机构以及电气、液压系统的清洁。</w:t>
      </w:r>
    </w:p>
    <w:p w:rsidR="00627244" w:rsidRDefault="008778D9">
      <w:pPr>
        <w:spacing w:line="500" w:lineRule="exact"/>
        <w:ind w:firstLine="560"/>
        <w:rPr>
          <w:sz w:val="28"/>
          <w:szCs w:val="28"/>
        </w:rPr>
      </w:pPr>
      <w:r>
        <w:rPr>
          <w:rFonts w:hint="eastAsia"/>
          <w:sz w:val="28"/>
          <w:szCs w:val="28"/>
        </w:rPr>
        <w:lastRenderedPageBreak/>
        <w:t>2</w:t>
      </w:r>
      <w:r>
        <w:rPr>
          <w:rFonts w:hint="eastAsia"/>
          <w:sz w:val="28"/>
          <w:szCs w:val="28"/>
        </w:rPr>
        <w:t>检查作业</w:t>
      </w:r>
      <w:r>
        <w:rPr>
          <w:rFonts w:hint="eastAsia"/>
          <w:sz w:val="28"/>
          <w:szCs w:val="28"/>
        </w:rPr>
        <w:t xml:space="preserve"> </w:t>
      </w:r>
      <w:r>
        <w:rPr>
          <w:rFonts w:hint="eastAsia"/>
          <w:sz w:val="28"/>
          <w:szCs w:val="28"/>
        </w:rPr>
        <w:t>包括人工检视和仪器设备的检测诊断。</w:t>
      </w:r>
    </w:p>
    <w:p w:rsidR="00627244" w:rsidRDefault="008778D9">
      <w:pPr>
        <w:spacing w:line="500" w:lineRule="exact"/>
        <w:ind w:firstLine="560"/>
        <w:rPr>
          <w:sz w:val="28"/>
          <w:szCs w:val="28"/>
        </w:rPr>
      </w:pPr>
      <w:r>
        <w:rPr>
          <w:rFonts w:hint="eastAsia"/>
          <w:sz w:val="28"/>
          <w:szCs w:val="28"/>
        </w:rPr>
        <w:t>3</w:t>
      </w:r>
      <w:r>
        <w:rPr>
          <w:rFonts w:hint="eastAsia"/>
          <w:sz w:val="28"/>
          <w:szCs w:val="28"/>
        </w:rPr>
        <w:t>补给作业</w:t>
      </w:r>
      <w:r>
        <w:rPr>
          <w:rFonts w:hint="eastAsia"/>
          <w:sz w:val="28"/>
          <w:szCs w:val="28"/>
        </w:rPr>
        <w:t xml:space="preserve"> </w:t>
      </w:r>
      <w:r>
        <w:rPr>
          <w:rFonts w:hint="eastAsia"/>
          <w:sz w:val="28"/>
          <w:szCs w:val="28"/>
        </w:rPr>
        <w:t>是指经过检查，按需要添加燃料、润滑油料、冷却水、蓄电池电解水等。</w:t>
      </w:r>
    </w:p>
    <w:p w:rsidR="00627244" w:rsidRDefault="008778D9">
      <w:pPr>
        <w:spacing w:line="500" w:lineRule="exact"/>
        <w:ind w:firstLine="560"/>
        <w:rPr>
          <w:sz w:val="28"/>
          <w:szCs w:val="28"/>
        </w:rPr>
      </w:pPr>
      <w:r>
        <w:rPr>
          <w:rFonts w:hint="eastAsia"/>
          <w:sz w:val="28"/>
          <w:szCs w:val="28"/>
        </w:rPr>
        <w:t>4</w:t>
      </w:r>
      <w:r>
        <w:rPr>
          <w:rFonts w:hint="eastAsia"/>
          <w:sz w:val="28"/>
          <w:szCs w:val="28"/>
        </w:rPr>
        <w:t>润滑作业</w:t>
      </w:r>
      <w:r>
        <w:rPr>
          <w:rFonts w:hint="eastAsia"/>
          <w:sz w:val="28"/>
          <w:szCs w:val="28"/>
        </w:rPr>
        <w:t xml:space="preserve"> </w:t>
      </w:r>
      <w:r>
        <w:rPr>
          <w:rFonts w:hint="eastAsia"/>
          <w:sz w:val="28"/>
          <w:szCs w:val="28"/>
        </w:rPr>
        <w:t>润滑作业是按照规定要求，选用并定期加注或更换润滑油，以保持机械运动零件的良好润滑，减少零件磨损，保证机械正常运转。润滑是极为重要的作业内容。</w:t>
      </w:r>
    </w:p>
    <w:p w:rsidR="00627244" w:rsidRDefault="008778D9">
      <w:pPr>
        <w:spacing w:line="500" w:lineRule="exact"/>
        <w:ind w:firstLine="560"/>
        <w:rPr>
          <w:sz w:val="28"/>
          <w:szCs w:val="28"/>
        </w:rPr>
      </w:pPr>
      <w:r>
        <w:rPr>
          <w:rFonts w:hint="eastAsia"/>
          <w:sz w:val="28"/>
          <w:szCs w:val="28"/>
        </w:rPr>
        <w:t>5</w:t>
      </w:r>
      <w:r>
        <w:rPr>
          <w:rFonts w:hint="eastAsia"/>
          <w:sz w:val="28"/>
          <w:szCs w:val="28"/>
        </w:rPr>
        <w:t>紧固作业</w:t>
      </w:r>
      <w:r>
        <w:rPr>
          <w:rFonts w:hint="eastAsia"/>
          <w:sz w:val="28"/>
          <w:szCs w:val="28"/>
        </w:rPr>
        <w:t xml:space="preserve"> </w:t>
      </w:r>
      <w:r>
        <w:rPr>
          <w:rFonts w:hint="eastAsia"/>
          <w:sz w:val="28"/>
          <w:szCs w:val="28"/>
        </w:rPr>
        <w:t>对机体各部的连接件及时检查紧固。</w:t>
      </w:r>
    </w:p>
    <w:p w:rsidR="00627244" w:rsidRDefault="008778D9">
      <w:pPr>
        <w:spacing w:line="500" w:lineRule="exact"/>
        <w:ind w:firstLine="560"/>
        <w:rPr>
          <w:sz w:val="28"/>
          <w:szCs w:val="28"/>
        </w:rPr>
      </w:pPr>
      <w:r>
        <w:rPr>
          <w:rFonts w:hint="eastAsia"/>
          <w:sz w:val="28"/>
          <w:szCs w:val="28"/>
        </w:rPr>
        <w:t>6</w:t>
      </w:r>
      <w:r>
        <w:rPr>
          <w:rFonts w:hint="eastAsia"/>
          <w:sz w:val="28"/>
          <w:szCs w:val="28"/>
        </w:rPr>
        <w:t>调整作业</w:t>
      </w:r>
      <w:r>
        <w:rPr>
          <w:rFonts w:hint="eastAsia"/>
          <w:sz w:val="28"/>
          <w:szCs w:val="28"/>
        </w:rPr>
        <w:t xml:space="preserve"> </w:t>
      </w:r>
      <w:r>
        <w:rPr>
          <w:rFonts w:hint="eastAsia"/>
          <w:sz w:val="28"/>
          <w:szCs w:val="28"/>
        </w:rPr>
        <w:t>对机械各零部件的相对关系和工作参数如：间隙、行程、角度、压力、流量松紧度等，需要及时检查调整，保证机械正常运转。</w:t>
      </w:r>
    </w:p>
    <w:p w:rsidR="00627244" w:rsidRDefault="008778D9">
      <w:pPr>
        <w:spacing w:line="500" w:lineRule="exact"/>
        <w:ind w:firstLine="560"/>
        <w:rPr>
          <w:sz w:val="28"/>
          <w:szCs w:val="28"/>
        </w:rPr>
      </w:pPr>
      <w:r>
        <w:rPr>
          <w:rFonts w:hint="eastAsia"/>
          <w:sz w:val="28"/>
          <w:szCs w:val="28"/>
        </w:rPr>
        <w:t>7.6</w:t>
      </w:r>
      <w:r>
        <w:rPr>
          <w:rFonts w:hint="eastAsia"/>
          <w:sz w:val="28"/>
          <w:szCs w:val="28"/>
        </w:rPr>
        <w:t>每月需对安装了附着架的塔机最上一道附着架附近的上两节下一节塔身的高强度</w:t>
      </w:r>
      <w:proofErr w:type="gramStart"/>
      <w:r>
        <w:rPr>
          <w:rFonts w:hint="eastAsia"/>
          <w:sz w:val="28"/>
          <w:szCs w:val="28"/>
        </w:rPr>
        <w:t>螺拴</w:t>
      </w:r>
      <w:proofErr w:type="gramEnd"/>
      <w:r>
        <w:rPr>
          <w:rFonts w:hint="eastAsia"/>
          <w:sz w:val="28"/>
          <w:szCs w:val="28"/>
        </w:rPr>
        <w:t>、塔顶与回转塔身的高强度</w:t>
      </w:r>
      <w:proofErr w:type="gramStart"/>
      <w:r>
        <w:rPr>
          <w:rFonts w:hint="eastAsia"/>
          <w:sz w:val="28"/>
          <w:szCs w:val="28"/>
        </w:rPr>
        <w:t>螺</w:t>
      </w:r>
      <w:proofErr w:type="gramEnd"/>
      <w:r>
        <w:rPr>
          <w:rFonts w:hint="eastAsia"/>
          <w:sz w:val="28"/>
          <w:szCs w:val="28"/>
        </w:rPr>
        <w:t>拴进行检查，以及对其</w:t>
      </w:r>
      <w:proofErr w:type="gramStart"/>
      <w:r>
        <w:rPr>
          <w:rFonts w:hint="eastAsia"/>
          <w:sz w:val="28"/>
          <w:szCs w:val="28"/>
        </w:rPr>
        <w:t>连接耳板</w:t>
      </w:r>
      <w:proofErr w:type="gramEnd"/>
      <w:r>
        <w:rPr>
          <w:rFonts w:hint="eastAsia"/>
          <w:sz w:val="28"/>
          <w:szCs w:val="28"/>
        </w:rPr>
        <w:t>及附近的母材进行检查。</w:t>
      </w:r>
    </w:p>
    <w:p w:rsidR="00627244" w:rsidRDefault="008778D9">
      <w:pPr>
        <w:spacing w:line="500" w:lineRule="exact"/>
        <w:ind w:firstLine="560"/>
        <w:rPr>
          <w:sz w:val="28"/>
          <w:szCs w:val="28"/>
        </w:rPr>
      </w:pPr>
      <w:r>
        <w:rPr>
          <w:rFonts w:hint="eastAsia"/>
          <w:sz w:val="28"/>
          <w:szCs w:val="28"/>
        </w:rPr>
        <w:t>7.7</w:t>
      </w:r>
      <w:r>
        <w:rPr>
          <w:rFonts w:hint="eastAsia"/>
          <w:sz w:val="28"/>
          <w:szCs w:val="28"/>
        </w:rPr>
        <w:t>每月应对安全装置进行经常性检查和测试，且不得少于一次，并做好记录，（塔吊月检记录详见附件三）。当发现有安全隐患时，应及时进行整改，绝不允许在安全装置不可靠失灵的情况下勉强作业。</w:t>
      </w:r>
    </w:p>
    <w:p w:rsidR="00627244" w:rsidRDefault="008778D9">
      <w:pPr>
        <w:numPr>
          <w:ilvl w:val="0"/>
          <w:numId w:val="1"/>
        </w:numPr>
        <w:spacing w:line="500" w:lineRule="exact"/>
        <w:rPr>
          <w:sz w:val="28"/>
          <w:szCs w:val="28"/>
        </w:rPr>
      </w:pPr>
      <w:r>
        <w:rPr>
          <w:rFonts w:hint="eastAsia"/>
          <w:sz w:val="28"/>
          <w:szCs w:val="28"/>
        </w:rPr>
        <w:t>塔吊作业安全注意事项</w:t>
      </w:r>
    </w:p>
    <w:p w:rsidR="00627244" w:rsidRDefault="008778D9">
      <w:pPr>
        <w:spacing w:line="500" w:lineRule="exact"/>
        <w:ind w:firstLine="560"/>
        <w:rPr>
          <w:sz w:val="28"/>
          <w:szCs w:val="28"/>
        </w:rPr>
      </w:pPr>
      <w:r>
        <w:rPr>
          <w:rFonts w:hint="eastAsia"/>
          <w:sz w:val="28"/>
          <w:szCs w:val="28"/>
        </w:rPr>
        <w:t>8.1</w:t>
      </w:r>
      <w:r>
        <w:rPr>
          <w:rFonts w:hint="eastAsia"/>
          <w:sz w:val="28"/>
          <w:szCs w:val="28"/>
        </w:rPr>
        <w:t>操作人员要精神集中，根据指挥人员的指挥信号进行操作。严禁看书、听音乐、玩手机。</w:t>
      </w:r>
    </w:p>
    <w:p w:rsidR="00627244" w:rsidRDefault="008778D9">
      <w:pPr>
        <w:spacing w:line="500" w:lineRule="exact"/>
        <w:ind w:firstLine="560"/>
        <w:rPr>
          <w:sz w:val="28"/>
          <w:szCs w:val="28"/>
        </w:rPr>
      </w:pPr>
      <w:r>
        <w:rPr>
          <w:rFonts w:hint="eastAsia"/>
          <w:sz w:val="28"/>
          <w:szCs w:val="28"/>
        </w:rPr>
        <w:t>8.2</w:t>
      </w:r>
      <w:r>
        <w:rPr>
          <w:rFonts w:hint="eastAsia"/>
          <w:sz w:val="28"/>
          <w:szCs w:val="28"/>
        </w:rPr>
        <w:t>根据起吊重物的质量和现场情况，正确地选择工作速度。操纵各控制器时应从停止点（零位）开始，依次逐级增加速度，</w:t>
      </w:r>
      <w:proofErr w:type="gramStart"/>
      <w:r>
        <w:rPr>
          <w:rFonts w:hint="eastAsia"/>
          <w:sz w:val="28"/>
          <w:szCs w:val="28"/>
        </w:rPr>
        <w:t>严禁越档操作</w:t>
      </w:r>
      <w:proofErr w:type="gramEnd"/>
      <w:r>
        <w:rPr>
          <w:rFonts w:hint="eastAsia"/>
          <w:sz w:val="28"/>
          <w:szCs w:val="28"/>
        </w:rPr>
        <w:t>。在变换运转方向时，应将控制器手柄转到零位，待电动机停转后再转向另一方向，不得直接变换运转方向。</w:t>
      </w:r>
    </w:p>
    <w:p w:rsidR="00627244" w:rsidRDefault="008778D9">
      <w:pPr>
        <w:spacing w:line="500" w:lineRule="exact"/>
        <w:ind w:firstLine="560"/>
        <w:rPr>
          <w:sz w:val="28"/>
          <w:szCs w:val="28"/>
        </w:rPr>
      </w:pPr>
      <w:r>
        <w:rPr>
          <w:rFonts w:hint="eastAsia"/>
          <w:sz w:val="28"/>
          <w:szCs w:val="28"/>
        </w:rPr>
        <w:t>8.3</w:t>
      </w:r>
      <w:r>
        <w:rPr>
          <w:rFonts w:hint="eastAsia"/>
          <w:sz w:val="28"/>
          <w:szCs w:val="28"/>
        </w:rPr>
        <w:t>操作应力求平衡。开始起动时，应低速运行，然后逐步加快而达到全速运行。停止前，应逐步减速而停车，不得</w:t>
      </w:r>
      <w:proofErr w:type="gramStart"/>
      <w:r>
        <w:rPr>
          <w:rFonts w:hint="eastAsia"/>
          <w:sz w:val="28"/>
          <w:szCs w:val="28"/>
        </w:rPr>
        <w:t>猛然由全速</w:t>
      </w:r>
      <w:proofErr w:type="gramEnd"/>
      <w:r>
        <w:rPr>
          <w:rFonts w:hint="eastAsia"/>
          <w:sz w:val="28"/>
          <w:szCs w:val="28"/>
        </w:rPr>
        <w:t>转入停车或突然制动。</w:t>
      </w:r>
    </w:p>
    <w:p w:rsidR="00627244" w:rsidRDefault="008778D9">
      <w:pPr>
        <w:spacing w:line="500" w:lineRule="exact"/>
        <w:ind w:firstLine="560"/>
        <w:rPr>
          <w:sz w:val="28"/>
          <w:szCs w:val="28"/>
        </w:rPr>
      </w:pPr>
      <w:r>
        <w:rPr>
          <w:rFonts w:hint="eastAsia"/>
          <w:sz w:val="28"/>
          <w:szCs w:val="28"/>
        </w:rPr>
        <w:t>8.4</w:t>
      </w:r>
      <w:r>
        <w:rPr>
          <w:rFonts w:hint="eastAsia"/>
          <w:sz w:val="28"/>
          <w:szCs w:val="28"/>
        </w:rPr>
        <w:t>进行复合动作时，应先从单项动作开始，然后依次进行两项</w:t>
      </w:r>
      <w:r>
        <w:rPr>
          <w:rFonts w:hint="eastAsia"/>
          <w:sz w:val="28"/>
          <w:szCs w:val="28"/>
        </w:rPr>
        <w:lastRenderedPageBreak/>
        <w:t>动作和三项动作（如起升</w:t>
      </w:r>
      <w:r>
        <w:rPr>
          <w:rFonts w:hint="eastAsia"/>
          <w:sz w:val="28"/>
          <w:szCs w:val="28"/>
        </w:rPr>
        <w:t>+</w:t>
      </w:r>
      <w:r>
        <w:rPr>
          <w:rFonts w:hint="eastAsia"/>
          <w:sz w:val="28"/>
          <w:szCs w:val="28"/>
        </w:rPr>
        <w:t>回转</w:t>
      </w:r>
      <w:r>
        <w:rPr>
          <w:rFonts w:hint="eastAsia"/>
          <w:sz w:val="28"/>
          <w:szCs w:val="28"/>
        </w:rPr>
        <w:t>+</w:t>
      </w:r>
      <w:r>
        <w:rPr>
          <w:rFonts w:hint="eastAsia"/>
          <w:sz w:val="28"/>
          <w:szCs w:val="28"/>
        </w:rPr>
        <w:t>变幅）的复合运行，但是，这些增加的动作，只能在操作者视线所及的范围内进行。</w:t>
      </w:r>
    </w:p>
    <w:p w:rsidR="00627244" w:rsidRDefault="008778D9">
      <w:pPr>
        <w:spacing w:line="500" w:lineRule="exact"/>
        <w:ind w:firstLine="560"/>
        <w:rPr>
          <w:sz w:val="28"/>
          <w:szCs w:val="28"/>
        </w:rPr>
      </w:pPr>
      <w:r>
        <w:rPr>
          <w:rFonts w:hint="eastAsia"/>
          <w:sz w:val="28"/>
          <w:szCs w:val="28"/>
        </w:rPr>
        <w:t>8.5</w:t>
      </w:r>
      <w:r>
        <w:rPr>
          <w:rFonts w:hint="eastAsia"/>
          <w:sz w:val="28"/>
          <w:szCs w:val="28"/>
        </w:rPr>
        <w:t>起吊重物必须在垂直情况下进行，严禁斜拉、斜吊和起吊地下埋设或凝结在地面上的重物，现场浇注的混凝土构件或模板，必须全部松开后方可起吊。</w:t>
      </w:r>
    </w:p>
    <w:p w:rsidR="00627244" w:rsidRDefault="008778D9">
      <w:pPr>
        <w:spacing w:line="500" w:lineRule="exact"/>
        <w:ind w:firstLine="560"/>
        <w:rPr>
          <w:sz w:val="28"/>
          <w:szCs w:val="28"/>
        </w:rPr>
      </w:pPr>
      <w:r>
        <w:rPr>
          <w:rFonts w:hint="eastAsia"/>
          <w:sz w:val="28"/>
          <w:szCs w:val="28"/>
        </w:rPr>
        <w:t>8.6</w:t>
      </w:r>
      <w:r>
        <w:rPr>
          <w:rFonts w:hint="eastAsia"/>
          <w:sz w:val="28"/>
          <w:szCs w:val="28"/>
        </w:rPr>
        <w:t>机修人员上塔身、起重臂、平衡臂等高空部位检查或修理时，必须佩带安全带。</w:t>
      </w:r>
      <w:r>
        <w:rPr>
          <w:rFonts w:hint="eastAsia"/>
          <w:sz w:val="28"/>
          <w:szCs w:val="28"/>
        </w:rPr>
        <w:t xml:space="preserve">  </w:t>
      </w:r>
    </w:p>
    <w:p w:rsidR="00627244" w:rsidRDefault="008778D9">
      <w:pPr>
        <w:numPr>
          <w:ilvl w:val="0"/>
          <w:numId w:val="1"/>
        </w:numPr>
        <w:spacing w:line="500" w:lineRule="exact"/>
        <w:ind w:firstLineChars="200" w:firstLine="560"/>
        <w:rPr>
          <w:sz w:val="28"/>
          <w:szCs w:val="28"/>
        </w:rPr>
      </w:pPr>
      <w:r>
        <w:rPr>
          <w:rFonts w:hint="eastAsia"/>
          <w:sz w:val="28"/>
          <w:szCs w:val="28"/>
        </w:rPr>
        <w:t>塔吊作业危险源识别与控制</w:t>
      </w:r>
    </w:p>
    <w:p w:rsidR="00627244" w:rsidRDefault="008778D9">
      <w:pPr>
        <w:spacing w:line="500" w:lineRule="exact"/>
        <w:rPr>
          <w:sz w:val="28"/>
          <w:szCs w:val="28"/>
        </w:rPr>
      </w:pPr>
      <w:r>
        <w:rPr>
          <w:rFonts w:hint="eastAsia"/>
          <w:sz w:val="28"/>
          <w:szCs w:val="28"/>
        </w:rPr>
        <w:t xml:space="preserve">    </w:t>
      </w:r>
      <w:r>
        <w:rPr>
          <w:rFonts w:hint="eastAsia"/>
          <w:sz w:val="28"/>
          <w:szCs w:val="28"/>
        </w:rPr>
        <w:t>详见附件一至四。</w:t>
      </w:r>
      <w:r>
        <w:rPr>
          <w:rFonts w:hint="eastAsia"/>
          <w:sz w:val="28"/>
          <w:szCs w:val="28"/>
        </w:rPr>
        <w:t xml:space="preserve">  </w:t>
      </w:r>
    </w:p>
    <w:sectPr w:rsidR="0062724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0F" w:rsidRDefault="00B44A0F">
      <w:r>
        <w:separator/>
      </w:r>
    </w:p>
  </w:endnote>
  <w:endnote w:type="continuationSeparator" w:id="0">
    <w:p w:rsidR="00B44A0F" w:rsidRDefault="00B4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44" w:rsidRDefault="008778D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7244" w:rsidRDefault="008778D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27244" w:rsidRDefault="008778D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0F" w:rsidRDefault="00B44A0F">
      <w:r>
        <w:separator/>
      </w:r>
    </w:p>
  </w:footnote>
  <w:footnote w:type="continuationSeparator" w:id="0">
    <w:p w:rsidR="00B44A0F" w:rsidRDefault="00B4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3EF3"/>
    <w:multiLevelType w:val="singleLevel"/>
    <w:tmpl w:val="57293EF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68647AD"/>
    <w:rsid w:val="00627244"/>
    <w:rsid w:val="008778D9"/>
    <w:rsid w:val="00A30F58"/>
    <w:rsid w:val="00AC3C8A"/>
    <w:rsid w:val="00B44A0F"/>
    <w:rsid w:val="07D4146F"/>
    <w:rsid w:val="09AF4DC8"/>
    <w:rsid w:val="09F33463"/>
    <w:rsid w:val="0AFF06B0"/>
    <w:rsid w:val="0CBC5E7C"/>
    <w:rsid w:val="0D276692"/>
    <w:rsid w:val="0ED63D21"/>
    <w:rsid w:val="104161B1"/>
    <w:rsid w:val="14CA1A63"/>
    <w:rsid w:val="15014FE8"/>
    <w:rsid w:val="16F30E87"/>
    <w:rsid w:val="186833F5"/>
    <w:rsid w:val="1A4E6B05"/>
    <w:rsid w:val="1CE446BE"/>
    <w:rsid w:val="1D3F1AF8"/>
    <w:rsid w:val="1EB46C99"/>
    <w:rsid w:val="1F4431C6"/>
    <w:rsid w:val="204459B8"/>
    <w:rsid w:val="20B366B3"/>
    <w:rsid w:val="24B575C6"/>
    <w:rsid w:val="268B05A6"/>
    <w:rsid w:val="2F7879A7"/>
    <w:rsid w:val="31F91A1A"/>
    <w:rsid w:val="33CE00E2"/>
    <w:rsid w:val="33E3267A"/>
    <w:rsid w:val="35C4592B"/>
    <w:rsid w:val="3756204A"/>
    <w:rsid w:val="3C9037DB"/>
    <w:rsid w:val="3DF00F95"/>
    <w:rsid w:val="3E8C1DBF"/>
    <w:rsid w:val="3E936234"/>
    <w:rsid w:val="3ED8360E"/>
    <w:rsid w:val="44B037C2"/>
    <w:rsid w:val="45AE4586"/>
    <w:rsid w:val="45B47024"/>
    <w:rsid w:val="46C24858"/>
    <w:rsid w:val="484F120C"/>
    <w:rsid w:val="485146A1"/>
    <w:rsid w:val="48AC7FB6"/>
    <w:rsid w:val="4CEC4E8A"/>
    <w:rsid w:val="4FAE57EF"/>
    <w:rsid w:val="549A7D17"/>
    <w:rsid w:val="568647AD"/>
    <w:rsid w:val="58B6042B"/>
    <w:rsid w:val="594E0D0D"/>
    <w:rsid w:val="5B201DC4"/>
    <w:rsid w:val="5C3C462D"/>
    <w:rsid w:val="5D8463B4"/>
    <w:rsid w:val="5DE572DC"/>
    <w:rsid w:val="61AC0F00"/>
    <w:rsid w:val="61E171D1"/>
    <w:rsid w:val="63B114B1"/>
    <w:rsid w:val="64C21139"/>
    <w:rsid w:val="66CC0A7C"/>
    <w:rsid w:val="671031F4"/>
    <w:rsid w:val="673E01CC"/>
    <w:rsid w:val="69E5446C"/>
    <w:rsid w:val="6B7E359E"/>
    <w:rsid w:val="6C714C9C"/>
    <w:rsid w:val="6CD44704"/>
    <w:rsid w:val="74FE6557"/>
    <w:rsid w:val="77D97342"/>
    <w:rsid w:val="795D586D"/>
    <w:rsid w:val="799B570B"/>
    <w:rsid w:val="7A1E380D"/>
    <w:rsid w:val="7A69744D"/>
    <w:rsid w:val="7A7A75D6"/>
    <w:rsid w:val="7D761377"/>
    <w:rsid w:val="7EEB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46906"/>
  <w15:docId w15:val="{BB97E4C4-D222-4C33-ADFC-BB331683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岳 晓华</cp:lastModifiedBy>
  <cp:revision>3</cp:revision>
  <cp:lastPrinted>2016-07-01T02:36:00Z</cp:lastPrinted>
  <dcterms:created xsi:type="dcterms:W3CDTF">2016-05-04T00:10:00Z</dcterms:created>
  <dcterms:modified xsi:type="dcterms:W3CDTF">2018-11-03T00:04:00Z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