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560"/>
        <w:jc w:val="center"/>
        <w:textAlignment w:val="auto"/>
        <w:outlineLvl w:val="9"/>
        <w:rPr>
          <w:rFonts w:hint="eastAsia"/>
          <w:b/>
          <w:bCs/>
          <w:sz w:val="44"/>
          <w:szCs w:val="44"/>
          <w:lang w:val="en-US" w:eastAsia="zh-CN"/>
        </w:rPr>
      </w:pPr>
      <w:r>
        <w:rPr>
          <w:rFonts w:hint="eastAsia"/>
          <w:b/>
          <w:bCs/>
          <w:sz w:val="44"/>
          <w:szCs w:val="44"/>
          <w:lang w:val="en-US" w:eastAsia="zh-CN"/>
        </w:rPr>
        <w:t>施工升降机设备使用管理制度</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560"/>
        <w:textAlignment w:val="auto"/>
        <w:outlineLvl w:val="9"/>
        <w:rPr>
          <w:rFonts w:hint="eastAsia"/>
          <w:b/>
          <w:bCs/>
          <w:sz w:val="28"/>
          <w:szCs w:val="28"/>
          <w:lang w:val="en-US" w:eastAsia="zh-CN"/>
        </w:rPr>
      </w:pPr>
      <w:r>
        <w:rPr>
          <w:rFonts w:hint="eastAsia"/>
          <w:b/>
          <w:bCs/>
          <w:sz w:val="28"/>
          <w:szCs w:val="28"/>
          <w:lang w:val="en-US" w:eastAsia="zh-CN"/>
        </w:rPr>
        <w:t>为杜绝施工现场施工升降机设备因操作人员违章操作造成安全隐患，为认真贯彻“安全第一，预防为主，综合治理”的安全生产方针，全面落实公司“四化强企，质量强企，政治强企、创新强企”发展战略，全面贯彻“三十二字”工作方针，有效提升安全生产管理水平，我公司项目部特制定此《施工升降机设备使用管理制度》。</w:t>
      </w:r>
    </w:p>
    <w:p>
      <w:pPr>
        <w:keepNext w:val="0"/>
        <w:keepLines w:val="0"/>
        <w:pageBreakBefore w:val="0"/>
        <w:widowControl w:val="0"/>
        <w:kinsoku/>
        <w:wordWrap/>
        <w:overflowPunct/>
        <w:topLinePunct w:val="0"/>
        <w:autoSpaceDE/>
        <w:autoSpaceDN/>
        <w:bidi w:val="0"/>
        <w:adjustRightInd/>
        <w:snapToGrid/>
        <w:spacing w:line="500" w:lineRule="exact"/>
        <w:ind w:right="0" w:rightChars="0"/>
        <w:jc w:val="left"/>
        <w:textAlignment w:val="auto"/>
        <w:outlineLvl w:val="9"/>
        <w:rPr>
          <w:rFonts w:hint="eastAsia"/>
          <w:sz w:val="24"/>
          <w:szCs w:val="24"/>
          <w:lang w:val="en-US" w:eastAsia="zh-CN"/>
        </w:rPr>
      </w:pPr>
      <w:r>
        <w:rPr>
          <w:rFonts w:hint="eastAsia"/>
          <w:sz w:val="24"/>
          <w:szCs w:val="24"/>
          <w:lang w:val="en-US" w:eastAsia="zh-CN"/>
        </w:rPr>
        <w:t xml:space="preserve">    1、施工升降机司机必须持证上岗，人证相符，严禁无证操作，发现一例无证操作对劳务公司处罚500元并要求</w:t>
      </w:r>
      <w:r>
        <w:rPr>
          <w:rFonts w:hint="eastAsia"/>
          <w:color w:val="FF0000"/>
          <w:sz w:val="24"/>
          <w:szCs w:val="24"/>
          <w:lang w:val="en-US" w:eastAsia="zh-CN"/>
        </w:rPr>
        <w:t>立即辞退该无证操作施工升降机司机。</w:t>
      </w:r>
    </w:p>
    <w:p>
      <w:pPr>
        <w:keepNext w:val="0"/>
        <w:keepLines w:val="0"/>
        <w:pageBreakBefore w:val="0"/>
        <w:widowControl w:val="0"/>
        <w:kinsoku/>
        <w:wordWrap/>
        <w:overflowPunct/>
        <w:topLinePunct w:val="0"/>
        <w:autoSpaceDE/>
        <w:autoSpaceDN/>
        <w:bidi w:val="0"/>
        <w:adjustRightInd/>
        <w:snapToGrid/>
        <w:spacing w:line="500" w:lineRule="exact"/>
        <w:ind w:right="0" w:rightChars="0"/>
        <w:jc w:val="left"/>
        <w:textAlignment w:val="auto"/>
        <w:outlineLvl w:val="9"/>
        <w:rPr>
          <w:rFonts w:hint="eastAsia"/>
          <w:sz w:val="24"/>
          <w:szCs w:val="24"/>
          <w:lang w:val="en-US" w:eastAsia="zh-CN"/>
        </w:rPr>
      </w:pPr>
      <w:r>
        <w:rPr>
          <w:rFonts w:hint="eastAsia"/>
          <w:sz w:val="24"/>
          <w:szCs w:val="24"/>
          <w:lang w:val="en-US" w:eastAsia="zh-CN"/>
        </w:rPr>
        <w:t xml:space="preserve">    2、必须是经过安全教育和安全技术交底学习签字后，方可操作，未经教育和参加安全技术交底直接操作每发现一例对劳务公司罚款100元。</w:t>
      </w:r>
    </w:p>
    <w:p>
      <w:pPr>
        <w:keepNext w:val="0"/>
        <w:keepLines w:val="0"/>
        <w:pageBreakBefore w:val="0"/>
        <w:widowControl w:val="0"/>
        <w:kinsoku/>
        <w:wordWrap/>
        <w:overflowPunct/>
        <w:topLinePunct w:val="0"/>
        <w:autoSpaceDE/>
        <w:autoSpaceDN/>
        <w:bidi w:val="0"/>
        <w:adjustRightInd/>
        <w:snapToGrid/>
        <w:spacing w:line="500" w:lineRule="exact"/>
        <w:ind w:right="0" w:rightChars="0"/>
        <w:jc w:val="left"/>
        <w:textAlignment w:val="auto"/>
        <w:outlineLvl w:val="9"/>
        <w:rPr>
          <w:rFonts w:hint="eastAsia"/>
          <w:sz w:val="24"/>
          <w:szCs w:val="24"/>
          <w:lang w:val="en-US" w:eastAsia="zh-CN"/>
        </w:rPr>
      </w:pPr>
      <w:r>
        <w:rPr>
          <w:rFonts w:hint="eastAsia"/>
          <w:sz w:val="24"/>
          <w:szCs w:val="24"/>
          <w:lang w:val="en-US" w:eastAsia="zh-CN"/>
        </w:rPr>
        <w:t xml:space="preserve">    3、换班司机必须提前告知劳务公司安全员，司机必须持证换班，并由劳务公司安全员认真核对司机操作证件后，并报送项目部安全科进行备案后方可替班，发现一例违例换班现象对劳务公司处罚500元。</w:t>
      </w:r>
    </w:p>
    <w:p>
      <w:pPr>
        <w:keepNext w:val="0"/>
        <w:keepLines w:val="0"/>
        <w:pageBreakBefore w:val="0"/>
        <w:widowControl w:val="0"/>
        <w:kinsoku/>
        <w:wordWrap/>
        <w:overflowPunct/>
        <w:topLinePunct w:val="0"/>
        <w:autoSpaceDE/>
        <w:autoSpaceDN/>
        <w:bidi w:val="0"/>
        <w:adjustRightInd/>
        <w:snapToGrid/>
        <w:spacing w:line="500" w:lineRule="exact"/>
        <w:ind w:right="0" w:rightChars="0"/>
        <w:jc w:val="left"/>
        <w:textAlignment w:val="auto"/>
        <w:outlineLvl w:val="9"/>
        <w:rPr>
          <w:rFonts w:hint="eastAsia"/>
          <w:sz w:val="24"/>
          <w:szCs w:val="24"/>
          <w:lang w:val="en-US" w:eastAsia="zh-CN"/>
        </w:rPr>
      </w:pPr>
      <w:r>
        <w:rPr>
          <w:rFonts w:hint="eastAsia"/>
          <w:sz w:val="24"/>
          <w:szCs w:val="24"/>
          <w:lang w:val="en-US" w:eastAsia="zh-CN"/>
        </w:rPr>
        <w:t xml:space="preserve">    4、使用单位任何人员不得擅自拆除安全装置（如渐进式防坠安全器、起重量限制器、对重防松断绳保护装置、上下限位装置、上下极限限位装置、缓冲器），对擅自拆除安全装置等恶劣行为的施工升降机责任管理单位处以10000元~50000元的罚款，对直接责任人处以1000元~3000元的罚款且由此造成的任何损失由你劳务公司自行承担。</w:t>
      </w:r>
    </w:p>
    <w:p>
      <w:pPr>
        <w:keepNext w:val="0"/>
        <w:keepLines w:val="0"/>
        <w:pageBreakBefore w:val="0"/>
        <w:widowControl w:val="0"/>
        <w:kinsoku/>
        <w:wordWrap/>
        <w:overflowPunct/>
        <w:topLinePunct w:val="0"/>
        <w:autoSpaceDE/>
        <w:autoSpaceDN/>
        <w:bidi w:val="0"/>
        <w:adjustRightInd/>
        <w:snapToGrid/>
        <w:spacing w:line="500" w:lineRule="exact"/>
        <w:ind w:right="0" w:rightChars="0"/>
        <w:jc w:val="left"/>
        <w:textAlignment w:val="auto"/>
        <w:outlineLvl w:val="9"/>
        <w:rPr>
          <w:rFonts w:hint="eastAsia"/>
          <w:sz w:val="24"/>
          <w:szCs w:val="24"/>
          <w:lang w:val="en-US" w:eastAsia="zh-CN"/>
        </w:rPr>
      </w:pPr>
      <w:r>
        <w:rPr>
          <w:rFonts w:hint="eastAsia"/>
          <w:sz w:val="24"/>
          <w:szCs w:val="24"/>
          <w:lang w:val="en-US" w:eastAsia="zh-CN"/>
        </w:rPr>
        <w:t xml:space="preserve">    5、日常检查维护由施工升降司机负责，司机在作业前要认真检查升降机的安全装置是否安全有效，升降机在每班首次载重运行前必须试运转，并认真填写检查维护保养记录。在检查维护过程中如果发现问题要及时报告，问题没有解决不得作业，不认真填写者发现一例对施工升降机司机处罚100元。</w:t>
      </w:r>
    </w:p>
    <w:p>
      <w:pPr>
        <w:keepNext w:val="0"/>
        <w:keepLines w:val="0"/>
        <w:pageBreakBefore w:val="0"/>
        <w:widowControl w:val="0"/>
        <w:kinsoku/>
        <w:wordWrap/>
        <w:overflowPunct/>
        <w:topLinePunct w:val="0"/>
        <w:autoSpaceDE/>
        <w:autoSpaceDN/>
        <w:bidi w:val="0"/>
        <w:adjustRightInd/>
        <w:snapToGrid/>
        <w:spacing w:line="500" w:lineRule="exact"/>
        <w:ind w:right="0" w:rightChars="0"/>
        <w:jc w:val="left"/>
        <w:textAlignment w:val="auto"/>
        <w:outlineLvl w:val="9"/>
        <w:rPr>
          <w:rFonts w:hint="eastAsia"/>
          <w:sz w:val="24"/>
          <w:szCs w:val="24"/>
          <w:lang w:val="en-US" w:eastAsia="zh-CN"/>
        </w:rPr>
      </w:pPr>
      <w:r>
        <w:rPr>
          <w:rFonts w:hint="eastAsia"/>
          <w:sz w:val="24"/>
          <w:szCs w:val="24"/>
          <w:lang w:val="en-US" w:eastAsia="zh-CN"/>
        </w:rPr>
        <w:t xml:space="preserve">    6、实行多班作业时，应执行交接班制度，认真填写交接班记录。接班司机经检查确认无误后，方可开机作业，不认真填写者发现一例对劳务公司处罚100元。   </w:t>
      </w:r>
    </w:p>
    <w:p>
      <w:pPr>
        <w:keepNext w:val="0"/>
        <w:keepLines w:val="0"/>
        <w:pageBreakBefore w:val="0"/>
        <w:widowControl w:val="0"/>
        <w:kinsoku/>
        <w:wordWrap/>
        <w:overflowPunct/>
        <w:topLinePunct w:val="0"/>
        <w:autoSpaceDE/>
        <w:autoSpaceDN/>
        <w:bidi w:val="0"/>
        <w:adjustRightInd/>
        <w:snapToGrid/>
        <w:spacing w:line="500" w:lineRule="exact"/>
        <w:ind w:right="0" w:rightChars="0"/>
        <w:jc w:val="left"/>
        <w:textAlignment w:val="auto"/>
        <w:outlineLvl w:val="9"/>
        <w:rPr>
          <w:rFonts w:hint="eastAsia"/>
          <w:sz w:val="24"/>
          <w:szCs w:val="24"/>
          <w:lang w:val="en-US" w:eastAsia="zh-CN"/>
        </w:rPr>
      </w:pPr>
      <w:r>
        <w:rPr>
          <w:rFonts w:hint="eastAsia"/>
          <w:sz w:val="24"/>
          <w:szCs w:val="24"/>
          <w:lang w:val="en-US" w:eastAsia="zh-CN"/>
        </w:rPr>
        <w:t xml:space="preserve">    7、梯笼内乘人或载物时，应使载荷均匀分布，不得偏重。严禁超载运行（每个吊笼荷载不得超过2000kg，载人不得超过8人含司机），发现一次对施工升降机司机罚款500元。</w:t>
      </w:r>
    </w:p>
    <w:p>
      <w:pPr>
        <w:keepNext w:val="0"/>
        <w:keepLines w:val="0"/>
        <w:pageBreakBefore w:val="0"/>
        <w:widowControl w:val="0"/>
        <w:kinsoku/>
        <w:wordWrap/>
        <w:overflowPunct/>
        <w:topLinePunct w:val="0"/>
        <w:autoSpaceDE/>
        <w:autoSpaceDN/>
        <w:bidi w:val="0"/>
        <w:adjustRightInd/>
        <w:snapToGrid/>
        <w:spacing w:line="500" w:lineRule="exact"/>
        <w:ind w:right="0" w:rightChars="0"/>
        <w:jc w:val="left"/>
        <w:textAlignment w:val="auto"/>
        <w:outlineLvl w:val="9"/>
        <w:rPr>
          <w:rFonts w:hint="eastAsia"/>
          <w:sz w:val="24"/>
          <w:szCs w:val="24"/>
          <w:lang w:val="en-US" w:eastAsia="zh-CN"/>
        </w:rPr>
      </w:pPr>
      <w:r>
        <w:rPr>
          <w:rFonts w:hint="eastAsia"/>
          <w:sz w:val="24"/>
          <w:szCs w:val="24"/>
          <w:lang w:val="en-US" w:eastAsia="zh-CN"/>
        </w:rPr>
        <w:t xml:space="preserve">    8、操作人员作业前应鸣声示意，在升降机未切断总电源开关前，操作人员不得离开操作岗位，作业后或因其它原因需离开时必须将梯笼降到底层，各控制开关拨到零位，对升降机断电并对围护门上锁，防止他人私自操作。未进行断电和上锁情况下离岗的每次对施工升降机司机罚款100元。</w:t>
      </w:r>
    </w:p>
    <w:p>
      <w:pPr>
        <w:keepNext w:val="0"/>
        <w:keepLines w:val="0"/>
        <w:pageBreakBefore w:val="0"/>
        <w:widowControl w:val="0"/>
        <w:kinsoku/>
        <w:wordWrap/>
        <w:overflowPunct/>
        <w:topLinePunct w:val="0"/>
        <w:autoSpaceDE/>
        <w:autoSpaceDN/>
        <w:bidi w:val="0"/>
        <w:adjustRightInd/>
        <w:snapToGrid/>
        <w:spacing w:line="500" w:lineRule="exact"/>
        <w:ind w:right="0" w:rightChars="0"/>
        <w:jc w:val="left"/>
        <w:textAlignment w:val="auto"/>
        <w:outlineLvl w:val="9"/>
        <w:rPr>
          <w:rFonts w:hint="eastAsia"/>
          <w:sz w:val="24"/>
          <w:szCs w:val="24"/>
          <w:lang w:val="en-US" w:eastAsia="zh-CN"/>
        </w:rPr>
      </w:pPr>
      <w:r>
        <w:rPr>
          <w:rFonts w:hint="eastAsia"/>
          <w:sz w:val="24"/>
          <w:szCs w:val="24"/>
          <w:lang w:val="en-US" w:eastAsia="zh-CN"/>
        </w:rPr>
        <w:t xml:space="preserve">    9、升降机到最上层或最下层时，严禁用行程限位开关作为停止运行的控制开关，发现一次对施工升降机司机罚款100元。</w:t>
      </w:r>
    </w:p>
    <w:p>
      <w:pPr>
        <w:keepNext w:val="0"/>
        <w:keepLines w:val="0"/>
        <w:pageBreakBefore w:val="0"/>
        <w:widowControl w:val="0"/>
        <w:kinsoku/>
        <w:wordWrap/>
        <w:overflowPunct/>
        <w:topLinePunct w:val="0"/>
        <w:autoSpaceDE/>
        <w:autoSpaceDN/>
        <w:bidi w:val="0"/>
        <w:adjustRightInd/>
        <w:snapToGrid/>
        <w:spacing w:line="500" w:lineRule="exact"/>
        <w:ind w:right="0" w:rightChars="0"/>
        <w:jc w:val="left"/>
        <w:textAlignment w:val="auto"/>
        <w:outlineLvl w:val="9"/>
        <w:rPr>
          <w:rFonts w:hint="eastAsia"/>
          <w:sz w:val="24"/>
          <w:szCs w:val="24"/>
          <w:lang w:val="en-US" w:eastAsia="zh-CN"/>
        </w:rPr>
      </w:pPr>
      <w:r>
        <w:rPr>
          <w:rFonts w:hint="eastAsia"/>
          <w:sz w:val="24"/>
          <w:szCs w:val="24"/>
          <w:lang w:val="en-US" w:eastAsia="zh-CN"/>
        </w:rPr>
        <w:t xml:space="preserve">    10、施工升降机运转前必须确保外脚手架防护门是关闭状态，不得在防护门敞开的情况下使用升降机，发现一次对对施工升降机司机罚款100元/扇。</w:t>
      </w:r>
    </w:p>
    <w:p>
      <w:pPr>
        <w:keepNext w:val="0"/>
        <w:keepLines w:val="0"/>
        <w:pageBreakBefore w:val="0"/>
        <w:widowControl w:val="0"/>
        <w:kinsoku/>
        <w:wordWrap/>
        <w:overflowPunct/>
        <w:topLinePunct w:val="0"/>
        <w:autoSpaceDE/>
        <w:autoSpaceDN/>
        <w:bidi w:val="0"/>
        <w:adjustRightInd/>
        <w:snapToGrid/>
        <w:spacing w:line="500" w:lineRule="exact"/>
        <w:ind w:right="0" w:rightChars="0"/>
        <w:jc w:val="left"/>
        <w:textAlignment w:val="auto"/>
        <w:outlineLvl w:val="9"/>
        <w:rPr>
          <w:rFonts w:hint="eastAsia"/>
          <w:sz w:val="24"/>
          <w:szCs w:val="24"/>
          <w:lang w:val="en-US" w:eastAsia="zh-CN"/>
        </w:rPr>
      </w:pPr>
      <w:r>
        <w:rPr>
          <w:rFonts w:hint="eastAsia"/>
          <w:sz w:val="24"/>
          <w:szCs w:val="24"/>
          <w:lang w:val="en-US" w:eastAsia="zh-CN"/>
        </w:rPr>
        <w:t xml:space="preserve">    11、不得携带超长、超重、易燃易爆等物品乘梯。发现一次对对施工升降机司机罚款100元。</w:t>
      </w:r>
    </w:p>
    <w:p>
      <w:pPr>
        <w:keepNext w:val="0"/>
        <w:keepLines w:val="0"/>
        <w:pageBreakBefore w:val="0"/>
        <w:widowControl w:val="0"/>
        <w:kinsoku/>
        <w:wordWrap/>
        <w:overflowPunct/>
        <w:topLinePunct w:val="0"/>
        <w:autoSpaceDE/>
        <w:autoSpaceDN/>
        <w:bidi w:val="0"/>
        <w:adjustRightInd/>
        <w:snapToGrid/>
        <w:spacing w:line="500" w:lineRule="exact"/>
        <w:ind w:right="0" w:rightChars="0"/>
        <w:jc w:val="left"/>
        <w:textAlignment w:val="auto"/>
        <w:outlineLvl w:val="9"/>
        <w:rPr>
          <w:rFonts w:hint="eastAsia"/>
          <w:sz w:val="24"/>
          <w:szCs w:val="24"/>
          <w:lang w:val="en-US" w:eastAsia="zh-CN"/>
        </w:rPr>
      </w:pPr>
      <w:r>
        <w:rPr>
          <w:rFonts w:hint="eastAsia"/>
          <w:sz w:val="24"/>
          <w:szCs w:val="24"/>
          <w:lang w:val="en-US" w:eastAsia="zh-CN"/>
        </w:rPr>
        <w:t xml:space="preserve">    12、升降机在大雨、大雾、六级以上大风以及导轨架、电缆等结冰时，必须停止运行，并将梯笼降到底层，切断电源，锁好围护门。暴风雨后，应对升降机各有关安全装置进行一次检查，并及时排除基础四周的积水。在未检查和排水情况下运行升降机的每次对施工升降机司机和劳务队安全员罚款500元。</w:t>
      </w:r>
    </w:p>
    <w:p>
      <w:pPr>
        <w:keepNext w:val="0"/>
        <w:keepLines w:val="0"/>
        <w:pageBreakBefore w:val="0"/>
        <w:widowControl w:val="0"/>
        <w:kinsoku/>
        <w:wordWrap/>
        <w:overflowPunct/>
        <w:topLinePunct w:val="0"/>
        <w:autoSpaceDE/>
        <w:autoSpaceDN/>
        <w:bidi w:val="0"/>
        <w:adjustRightInd/>
        <w:snapToGrid/>
        <w:spacing w:line="500" w:lineRule="exact"/>
        <w:ind w:right="0" w:rightChars="0"/>
        <w:jc w:val="left"/>
        <w:textAlignment w:val="auto"/>
        <w:outlineLvl w:val="9"/>
        <w:rPr>
          <w:rFonts w:hint="eastAsia"/>
          <w:sz w:val="24"/>
          <w:szCs w:val="24"/>
          <w:lang w:val="en-US" w:eastAsia="zh-CN"/>
        </w:rPr>
      </w:pPr>
      <w:r>
        <w:rPr>
          <w:rFonts w:hint="eastAsia"/>
          <w:sz w:val="24"/>
          <w:szCs w:val="24"/>
          <w:lang w:val="en-US" w:eastAsia="zh-CN"/>
        </w:rPr>
        <w:t xml:space="preserve">    13、升降机箱笼内必须配备不少于一个灭火器，并定期检查压力，凡未配备灭火器或灭火器无压的对劳务公司罚款200元。</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right="0" w:rightChars="0" w:firstLine="480"/>
        <w:jc w:val="left"/>
        <w:textAlignment w:val="auto"/>
        <w:outlineLvl w:val="9"/>
        <w:rPr>
          <w:rFonts w:hint="eastAsia"/>
          <w:sz w:val="24"/>
          <w:szCs w:val="24"/>
          <w:lang w:val="en-US" w:eastAsia="zh-CN"/>
        </w:rPr>
      </w:pPr>
      <w:r>
        <w:rPr>
          <w:rFonts w:hint="eastAsia"/>
          <w:sz w:val="24"/>
          <w:szCs w:val="24"/>
          <w:lang w:val="en-US" w:eastAsia="zh-CN"/>
        </w:rPr>
        <w:t>司机应不定时对升降机箱笼内卫生进行打扫，确保升降机箱笼内干净，凡未打扫或打扫不彻底的每发现一次对升降机司机罚款50元。</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right="0" w:rightChars="0" w:firstLine="480"/>
        <w:jc w:val="left"/>
        <w:textAlignment w:val="auto"/>
        <w:outlineLvl w:val="9"/>
        <w:rPr>
          <w:rFonts w:hint="eastAsia"/>
          <w:sz w:val="24"/>
          <w:szCs w:val="24"/>
          <w:lang w:val="en-US" w:eastAsia="zh-CN"/>
        </w:rPr>
      </w:pPr>
      <w:r>
        <w:rPr>
          <w:rFonts w:hint="eastAsia"/>
          <w:sz w:val="24"/>
          <w:szCs w:val="24"/>
          <w:lang w:val="en-US" w:eastAsia="zh-CN"/>
        </w:rPr>
        <w:t>施工升降机司机严禁酒后作业，如发现一次，对施工升降机司机罚款200元。</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right"/>
        <w:textAlignment w:val="auto"/>
        <w:outlineLvl w:val="9"/>
        <w:rPr>
          <w:rFonts w:hint="eastAsia"/>
          <w:sz w:val="24"/>
          <w:szCs w:val="24"/>
          <w:lang w:val="en-US" w:eastAsia="zh-CN"/>
        </w:rPr>
      </w:pPr>
      <w:r>
        <w:rPr>
          <w:rFonts w:hint="eastAsia"/>
          <w:sz w:val="24"/>
          <w:szCs w:val="24"/>
          <w:lang w:val="en-US" w:eastAsia="zh-CN"/>
        </w:rPr>
        <w:t xml:space="preserve">                                      </w:t>
      </w:r>
      <w:bookmarkStart w:id="0" w:name="_GoBack"/>
      <w:bookmarkEnd w:id="0"/>
      <w:r>
        <w:rPr>
          <w:rFonts w:hint="eastAsia"/>
          <w:sz w:val="24"/>
          <w:szCs w:val="24"/>
          <w:lang w:val="en-US" w:eastAsia="zh-CN"/>
        </w:rPr>
        <w:t>河南省工建集团有限责任公司</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right"/>
        <w:textAlignment w:val="auto"/>
        <w:outlineLvl w:val="9"/>
        <w:rPr>
          <w:rFonts w:hint="default"/>
          <w:sz w:val="24"/>
          <w:szCs w:val="24"/>
          <w:lang w:val="en-US" w:eastAsia="zh-CN"/>
        </w:rPr>
      </w:pPr>
      <w:r>
        <w:rPr>
          <w:rFonts w:hint="eastAsia"/>
          <w:sz w:val="24"/>
          <w:szCs w:val="24"/>
          <w:lang w:val="en-US" w:eastAsia="zh-CN"/>
        </w:rPr>
        <w:t>平顶山工程项目部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right"/>
        <w:textAlignment w:val="auto"/>
        <w:outlineLvl w:val="9"/>
        <w:rPr>
          <w:rFonts w:hint="eastAsia"/>
          <w:sz w:val="24"/>
          <w:szCs w:val="24"/>
          <w:lang w:val="en-US" w:eastAsia="zh-CN"/>
        </w:rPr>
      </w:pPr>
      <w:r>
        <w:rPr>
          <w:rFonts w:hint="eastAsia"/>
          <w:sz w:val="24"/>
          <w:szCs w:val="24"/>
          <w:lang w:val="en-US" w:eastAsia="zh-CN"/>
        </w:rPr>
        <w:t xml:space="preserve">                                              2018年3月22日</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481"/>
        <w:jc w:val="right"/>
        <w:textAlignment w:val="auto"/>
        <w:outlineLvl w:val="9"/>
        <w:rPr>
          <w:rFonts w:hint="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right="0" w:rightChars="0" w:firstLine="481"/>
        <w:textAlignment w:val="auto"/>
        <w:outlineLvl w:val="9"/>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480"/>
        <w:textAlignment w:val="auto"/>
        <w:outlineLvl w:val="9"/>
        <w:rPr>
          <w:rFonts w:hint="eastAsia"/>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40694"/>
    <w:multiLevelType w:val="singleLevel"/>
    <w:tmpl w:val="59340694"/>
    <w:lvl w:ilvl="0" w:tentative="0">
      <w:start w:val="1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005F70"/>
    <w:rsid w:val="07464AB1"/>
    <w:rsid w:val="0F005F70"/>
    <w:rsid w:val="16B031C4"/>
    <w:rsid w:val="300F26CF"/>
    <w:rsid w:val="3CD0181A"/>
    <w:rsid w:val="74D115D0"/>
    <w:rsid w:val="7F9829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ascii="Calibri" w:hAnsi="Calibri" w:eastAsia="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Office_11.1.0.8515_F1E327BC-269C-435d-A152-05C5408002CA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2017-06-03T02:22:00Z</dcterms:created>
  <dc:creator>Administrator</dc:creator>
  <cp:lastModifiedBy>张富强</cp:lastModifiedBy>
  <cp:lastPrinted>2019-03-22T09:43:00Z</cp:lastPrinted>
  <dcterms:modified xsi:type="dcterms:W3CDTF">2019-03-22T14:10:54Z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2052-11.1.0.8515</vt:lpwstr>
  </property>
</Properties>
</file>