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仿宋_GB2312" w:eastAsia="仿宋_GB2312"/>
          <w:b/>
          <w:bCs/>
          <w:sz w:val="48"/>
          <w:szCs w:val="48"/>
        </w:rPr>
      </w:pPr>
      <w:r>
        <w:rPr>
          <w:rFonts w:ascii="仿宋_GB2312" w:eastAsia="仿宋_GB2312"/>
          <w:b/>
          <w:sz w:val="48"/>
          <w:szCs w:val="48"/>
        </w:rPr>
        <w:drawing>
          <wp:inline distT="0" distB="0" distL="114300" distR="114300">
            <wp:extent cx="1889760" cy="1584960"/>
            <wp:effectExtent l="0" t="0" r="15240" b="15240"/>
            <wp:docPr id="3" name="图片 1"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大成标志"/>
                    <pic:cNvPicPr>
                      <a:picLocks noChangeAspect="1"/>
                    </pic:cNvPicPr>
                  </pic:nvPicPr>
                  <pic:blipFill>
                    <a:blip r:embed="rId8"/>
                    <a:stretch>
                      <a:fillRect/>
                    </a:stretch>
                  </pic:blipFill>
                  <pic:spPr>
                    <a:xfrm>
                      <a:off x="0" y="0"/>
                      <a:ext cx="1889760" cy="1584960"/>
                    </a:xfrm>
                    <a:prstGeom prst="rect">
                      <a:avLst/>
                    </a:prstGeom>
                    <a:noFill/>
                    <a:ln>
                      <a:noFill/>
                    </a:ln>
                  </pic:spPr>
                </pic:pic>
              </a:graphicData>
            </a:graphic>
          </wp:inline>
        </w:drawing>
      </w:r>
    </w:p>
    <w:p>
      <w:pPr>
        <w:spacing w:before="1092" w:beforeLines="350" w:after="780" w:afterLines="250"/>
        <w:jc w:val="center"/>
        <w:rPr>
          <w:rFonts w:hint="eastAsia" w:ascii="宋体" w:hAnsi="宋体" w:cs="宋体"/>
          <w:b/>
          <w:bCs/>
          <w:spacing w:val="20"/>
          <w:sz w:val="100"/>
          <w:szCs w:val="100"/>
        </w:rPr>
      </w:pPr>
      <w:r>
        <w:rPr>
          <w:rFonts w:hint="eastAsia" w:ascii="宋体" w:hAnsi="宋体" w:cs="宋体"/>
          <w:b/>
          <w:bCs/>
          <w:spacing w:val="20"/>
          <w:sz w:val="100"/>
          <w:szCs w:val="100"/>
        </w:rPr>
        <w:t>施工招标文件</w:t>
      </w:r>
    </w:p>
    <w:p>
      <w:pPr>
        <w:widowControl/>
        <w:spacing w:line="600" w:lineRule="auto"/>
        <w:rPr>
          <w:rFonts w:hint="eastAsia" w:ascii="宋体" w:hAnsi="宋体" w:cs="宋体"/>
          <w:b/>
          <w:sz w:val="28"/>
          <w:szCs w:val="28"/>
        </w:rPr>
      </w:pPr>
      <w:r>
        <w:rPr>
          <w:rFonts w:hint="eastAsia" w:ascii="新宋体" w:hAnsi="新宋体" w:eastAsia="新宋体" w:cs="新宋体"/>
          <w:b/>
          <w:color w:val="444444"/>
          <w:sz w:val="32"/>
          <w:szCs w:val="32"/>
        </w:rPr>
        <w:t xml:space="preserve">     </w:t>
      </w:r>
      <w:r>
        <w:rPr>
          <w:rFonts w:hint="eastAsia" w:ascii="宋体" w:hAnsi="宋体" w:cs="宋体"/>
          <w:b/>
          <w:color w:val="444444"/>
          <w:sz w:val="32"/>
          <w:szCs w:val="32"/>
        </w:rPr>
        <w:t>项目名称：</w:t>
      </w:r>
      <w:bookmarkStart w:id="1122" w:name="_GoBack"/>
      <w:r>
        <w:rPr>
          <w:rFonts w:hint="eastAsia" w:ascii="宋体" w:hAnsi="宋体" w:cs="宋体"/>
          <w:b/>
          <w:color w:val="444444"/>
          <w:sz w:val="32"/>
          <w:szCs w:val="32"/>
        </w:rPr>
        <w:t>平顶山市传染病医院病房综合楼扩建项目</w:t>
      </w:r>
      <w:bookmarkEnd w:id="1122"/>
    </w:p>
    <w:p>
      <w:pPr>
        <w:spacing w:line="600" w:lineRule="auto"/>
        <w:ind w:firstLine="810" w:firstLineChars="252"/>
        <w:rPr>
          <w:rFonts w:hint="eastAsia" w:ascii="宋体" w:hAnsi="宋体" w:cs="宋体"/>
          <w:b/>
          <w:color w:val="444444"/>
          <w:kern w:val="44"/>
          <w:sz w:val="32"/>
          <w:szCs w:val="32"/>
        </w:rPr>
      </w:pPr>
      <w:r>
        <w:rPr>
          <w:rFonts w:hint="eastAsia" w:ascii="宋体" w:hAnsi="宋体" w:cs="宋体"/>
          <w:b/>
          <w:color w:val="444444"/>
          <w:kern w:val="44"/>
          <w:sz w:val="32"/>
          <w:szCs w:val="32"/>
        </w:rPr>
        <w:t xml:space="preserve">招标编号：PZC2017-2863Bg-68763  </w:t>
      </w:r>
    </w:p>
    <w:p>
      <w:pPr>
        <w:ind w:firstLine="691" w:firstLineChars="246"/>
        <w:rPr>
          <w:rFonts w:hint="eastAsia" w:ascii="黑体" w:hAnsi="黑体" w:eastAsia="黑体" w:cs="黑体"/>
          <w:b/>
          <w:bCs/>
          <w:sz w:val="28"/>
          <w:szCs w:val="28"/>
        </w:rPr>
      </w:pPr>
    </w:p>
    <w:p>
      <w:pPr>
        <w:autoSpaceDE w:val="0"/>
        <w:autoSpaceDN w:val="0"/>
        <w:adjustRightInd w:val="0"/>
        <w:spacing w:line="480" w:lineRule="auto"/>
        <w:rPr>
          <w:rFonts w:hint="eastAsia" w:ascii="黑体" w:hAnsi="黑体" w:eastAsia="黑体" w:cs="黑体"/>
          <w:b/>
          <w:bCs/>
          <w:sz w:val="28"/>
          <w:szCs w:val="28"/>
        </w:rPr>
      </w:pPr>
      <w:r>
        <w:rPr>
          <w:rFonts w:hint="eastAsia" w:ascii="黑体" w:hAnsi="黑体" w:eastAsia="黑体" w:cs="黑体"/>
          <w:b/>
          <w:bCs/>
          <w:sz w:val="28"/>
          <w:szCs w:val="28"/>
        </w:rPr>
        <w:t xml:space="preserve">                  </w:t>
      </w:r>
    </w:p>
    <w:p>
      <w:pPr>
        <w:autoSpaceDE w:val="0"/>
        <w:autoSpaceDN w:val="0"/>
        <w:adjustRightInd w:val="0"/>
        <w:spacing w:line="480" w:lineRule="auto"/>
        <w:rPr>
          <w:rFonts w:hint="eastAsia" w:ascii="黑体" w:hAnsi="黑体" w:eastAsia="黑体" w:cs="黑体"/>
          <w:b/>
          <w:bCs/>
          <w:sz w:val="28"/>
          <w:szCs w:val="28"/>
        </w:rPr>
      </w:pPr>
    </w:p>
    <w:p>
      <w:pPr>
        <w:autoSpaceDE w:val="0"/>
        <w:autoSpaceDN w:val="0"/>
        <w:adjustRightInd w:val="0"/>
        <w:spacing w:line="480" w:lineRule="auto"/>
        <w:rPr>
          <w:rFonts w:hint="eastAsia" w:ascii="黑体" w:hAnsi="黑体" w:eastAsia="黑体" w:cs="黑体"/>
          <w:b/>
          <w:bCs/>
          <w:sz w:val="28"/>
          <w:szCs w:val="28"/>
        </w:rPr>
      </w:pPr>
    </w:p>
    <w:p>
      <w:pPr>
        <w:autoSpaceDE w:val="0"/>
        <w:autoSpaceDN w:val="0"/>
        <w:adjustRightInd w:val="0"/>
        <w:spacing w:line="480" w:lineRule="auto"/>
        <w:rPr>
          <w:rFonts w:hint="eastAsia" w:ascii="黑体" w:hAnsi="黑体" w:eastAsia="黑体" w:cs="黑体"/>
          <w:b/>
          <w:bCs/>
          <w:sz w:val="28"/>
          <w:szCs w:val="28"/>
        </w:rPr>
      </w:pPr>
    </w:p>
    <w:p>
      <w:pPr>
        <w:autoSpaceDE w:val="0"/>
        <w:autoSpaceDN w:val="0"/>
        <w:adjustRightInd w:val="0"/>
        <w:spacing w:line="480" w:lineRule="auto"/>
        <w:rPr>
          <w:rFonts w:hint="eastAsia" w:ascii="黑体" w:hAnsi="黑体" w:eastAsia="黑体" w:cs="黑体"/>
          <w:b/>
          <w:bCs/>
          <w:sz w:val="28"/>
          <w:szCs w:val="28"/>
        </w:rPr>
      </w:pPr>
    </w:p>
    <w:p>
      <w:pPr>
        <w:autoSpaceDE w:val="0"/>
        <w:autoSpaceDN w:val="0"/>
        <w:adjustRightInd w:val="0"/>
        <w:spacing w:line="480" w:lineRule="auto"/>
        <w:rPr>
          <w:rFonts w:hint="eastAsia" w:ascii="黑体" w:hAnsi="黑体" w:eastAsia="黑体" w:cs="黑体"/>
          <w:b/>
          <w:bCs/>
          <w:sz w:val="28"/>
          <w:szCs w:val="28"/>
        </w:rPr>
      </w:pPr>
    </w:p>
    <w:p>
      <w:pPr>
        <w:autoSpaceDE w:val="0"/>
        <w:autoSpaceDN w:val="0"/>
        <w:adjustRightInd w:val="0"/>
        <w:spacing w:line="480" w:lineRule="auto"/>
        <w:ind w:firstLine="1767" w:firstLineChars="550"/>
        <w:rPr>
          <w:rFonts w:hint="eastAsia" w:ascii="新宋体" w:hAnsi="新宋体" w:eastAsia="新宋体" w:cs="新宋体"/>
          <w:b/>
          <w:color w:val="444444"/>
          <w:kern w:val="44"/>
          <w:sz w:val="32"/>
          <w:szCs w:val="32"/>
        </w:rPr>
      </w:pPr>
      <w:r>
        <w:rPr>
          <w:rFonts w:hint="eastAsia" w:ascii="新宋体" w:hAnsi="新宋体" w:eastAsia="新宋体" w:cs="新宋体"/>
          <w:b/>
          <w:color w:val="444444"/>
          <w:kern w:val="44"/>
          <w:sz w:val="32"/>
          <w:szCs w:val="32"/>
        </w:rPr>
        <w:t>招   标   人：平顶山市传染病医院</w:t>
      </w:r>
    </w:p>
    <w:p>
      <w:pPr>
        <w:autoSpaceDE w:val="0"/>
        <w:autoSpaceDN w:val="0"/>
        <w:adjustRightInd w:val="0"/>
        <w:spacing w:line="480" w:lineRule="auto"/>
        <w:ind w:firstLine="1767" w:firstLineChars="550"/>
        <w:rPr>
          <w:rFonts w:hint="eastAsia" w:ascii="新宋体" w:hAnsi="新宋体" w:eastAsia="新宋体" w:cs="新宋体"/>
          <w:b/>
          <w:color w:val="444444"/>
          <w:kern w:val="44"/>
          <w:sz w:val="32"/>
          <w:szCs w:val="32"/>
        </w:rPr>
      </w:pPr>
      <w:r>
        <w:rPr>
          <w:rFonts w:hint="eastAsia" w:ascii="新宋体" w:hAnsi="新宋体" w:eastAsia="新宋体" w:cs="新宋体"/>
          <w:b/>
          <w:color w:val="444444"/>
          <w:kern w:val="44"/>
          <w:sz w:val="32"/>
          <w:szCs w:val="32"/>
        </w:rPr>
        <w:t>招标代理机构：大成工程咨询有限公司</w:t>
      </w:r>
    </w:p>
    <w:p>
      <w:pPr>
        <w:spacing w:line="360" w:lineRule="auto"/>
        <w:rPr>
          <w:rFonts w:hint="eastAsia" w:ascii="宋体" w:hAnsi="宋体"/>
        </w:rPr>
      </w:pPr>
      <w:r>
        <w:rPr>
          <w:rFonts w:hint="eastAsia" w:ascii="新宋体" w:hAnsi="新宋体" w:eastAsia="新宋体" w:cs="新宋体"/>
          <w:b/>
          <w:color w:val="444444"/>
          <w:kern w:val="44"/>
          <w:sz w:val="32"/>
          <w:szCs w:val="32"/>
        </w:rPr>
        <w:t xml:space="preserve">                     二零一七年十一月</w:t>
      </w:r>
    </w:p>
    <w:p>
      <w:pPr>
        <w:spacing w:line="360" w:lineRule="auto"/>
        <w:ind w:firstLine="562" w:firstLineChars="200"/>
        <w:jc w:val="center"/>
        <w:rPr>
          <w:szCs w:val="21"/>
        </w:rPr>
      </w:pPr>
      <w:r>
        <w:rPr>
          <w:rFonts w:hint="eastAsia" w:ascii="宋体" w:hAnsi="宋体"/>
          <w:b/>
          <w:sz w:val="28"/>
          <w:szCs w:val="28"/>
        </w:rPr>
        <w:t>目    录</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TOC \o "1-3" \h \z \u</w:instrText>
      </w:r>
      <w:r>
        <w:rPr>
          <w:rFonts w:ascii="宋体" w:hAnsi="宋体"/>
          <w:szCs w:val="21"/>
        </w:rPr>
        <w:instrText xml:space="preserve"> </w:instrText>
      </w:r>
      <w:r>
        <w:rPr>
          <w:rFonts w:ascii="宋体" w:hAnsi="宋体"/>
          <w:szCs w:val="21"/>
        </w:rPr>
        <w:fldChar w:fldCharType="separate"/>
      </w:r>
    </w:p>
    <w:p>
      <w:pPr>
        <w:pStyle w:val="13"/>
        <w:tabs>
          <w:tab w:val="right" w:leader="dot" w:pos="9582"/>
        </w:tabs>
      </w:pPr>
      <w:r>
        <w:rPr>
          <w:szCs w:val="21"/>
        </w:rPr>
        <w:fldChar w:fldCharType="begin"/>
      </w:r>
      <w:r>
        <w:rPr>
          <w:szCs w:val="21"/>
        </w:rPr>
        <w:instrText xml:space="preserve"> HYPERLINK \l _Toc17004 </w:instrText>
      </w:r>
      <w:r>
        <w:rPr>
          <w:szCs w:val="21"/>
        </w:rPr>
        <w:fldChar w:fldCharType="separate"/>
      </w:r>
      <w:r>
        <w:rPr>
          <w:rFonts w:hint="eastAsia"/>
        </w:rPr>
        <w:t>第一章 招标公告</w:t>
      </w:r>
      <w:r>
        <w:tab/>
      </w:r>
      <w:r>
        <w:fldChar w:fldCharType="begin"/>
      </w:r>
      <w:r>
        <w:instrText xml:space="preserve"> PAGEREF _Toc17004 </w:instrText>
      </w:r>
      <w:r>
        <w:fldChar w:fldCharType="separate"/>
      </w:r>
      <w:r>
        <w:t>4</w:t>
      </w:r>
      <w:r>
        <w:fldChar w:fldCharType="end"/>
      </w:r>
      <w:r>
        <w:rPr>
          <w:szCs w:val="21"/>
        </w:rPr>
        <w:fldChar w:fldCharType="end"/>
      </w:r>
    </w:p>
    <w:p>
      <w:pPr>
        <w:pStyle w:val="13"/>
        <w:tabs>
          <w:tab w:val="right" w:leader="dot" w:pos="9582"/>
        </w:tabs>
      </w:pPr>
      <w:r>
        <w:rPr>
          <w:szCs w:val="21"/>
        </w:rPr>
        <w:fldChar w:fldCharType="begin"/>
      </w:r>
      <w:r>
        <w:rPr>
          <w:szCs w:val="21"/>
        </w:rPr>
        <w:instrText xml:space="preserve"> HYPERLINK \l _Toc12609 </w:instrText>
      </w:r>
      <w:r>
        <w:rPr>
          <w:szCs w:val="21"/>
        </w:rPr>
        <w:fldChar w:fldCharType="separate"/>
      </w:r>
      <w:r>
        <w:rPr>
          <w:rFonts w:hint="eastAsia"/>
        </w:rPr>
        <w:t>第二章 投标人须知</w:t>
      </w:r>
      <w:r>
        <w:tab/>
      </w:r>
      <w:r>
        <w:fldChar w:fldCharType="begin"/>
      </w:r>
      <w:r>
        <w:instrText xml:space="preserve"> PAGEREF _Toc12609 </w:instrText>
      </w:r>
      <w:r>
        <w:fldChar w:fldCharType="separate"/>
      </w:r>
      <w:r>
        <w:t>9</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_Toc13976 </w:instrText>
      </w:r>
      <w:r>
        <w:rPr>
          <w:szCs w:val="21"/>
        </w:rPr>
        <w:fldChar w:fldCharType="separate"/>
      </w:r>
      <w:r>
        <w:rPr>
          <w:rFonts w:hint="eastAsia"/>
        </w:rPr>
        <w:t>投标人须知前附表</w:t>
      </w:r>
      <w:r>
        <w:tab/>
      </w:r>
      <w:r>
        <w:fldChar w:fldCharType="begin"/>
      </w:r>
      <w:r>
        <w:instrText xml:space="preserve"> PAGEREF _Toc13976 </w:instrText>
      </w:r>
      <w:r>
        <w:fldChar w:fldCharType="separate"/>
      </w:r>
      <w:r>
        <w:t>9</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_Toc18368 </w:instrText>
      </w:r>
      <w:r>
        <w:rPr>
          <w:szCs w:val="21"/>
        </w:rPr>
        <w:fldChar w:fldCharType="separate"/>
      </w:r>
      <w:r>
        <w:rPr>
          <w:rFonts w:hint="eastAsia"/>
        </w:rPr>
        <w:t>1. 总则</w:t>
      </w:r>
      <w:r>
        <w:tab/>
      </w:r>
      <w:r>
        <w:fldChar w:fldCharType="begin"/>
      </w:r>
      <w:r>
        <w:instrText xml:space="preserve"> PAGEREF _Toc18368 </w:instrText>
      </w:r>
      <w:r>
        <w:fldChar w:fldCharType="separate"/>
      </w:r>
      <w:r>
        <w:t>20</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_Toc11439 </w:instrText>
      </w:r>
      <w:r>
        <w:rPr>
          <w:szCs w:val="21"/>
        </w:rPr>
        <w:fldChar w:fldCharType="separate"/>
      </w:r>
      <w:r>
        <w:rPr>
          <w:rFonts w:hint="eastAsia"/>
        </w:rPr>
        <w:t>1.1 项目概况</w:t>
      </w:r>
      <w:r>
        <w:tab/>
      </w:r>
      <w:r>
        <w:fldChar w:fldCharType="begin"/>
      </w:r>
      <w:r>
        <w:instrText xml:space="preserve"> PAGEREF _Toc11439 </w:instrText>
      </w:r>
      <w:r>
        <w:fldChar w:fldCharType="separate"/>
      </w:r>
      <w:r>
        <w:t>20</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_Toc225 </w:instrText>
      </w:r>
      <w:r>
        <w:rPr>
          <w:szCs w:val="21"/>
        </w:rPr>
        <w:fldChar w:fldCharType="separate"/>
      </w:r>
      <w:r>
        <w:rPr>
          <w:rFonts w:hint="eastAsia"/>
        </w:rPr>
        <w:t>1.2 资金来源和落实情况</w:t>
      </w:r>
      <w:r>
        <w:tab/>
      </w:r>
      <w:r>
        <w:fldChar w:fldCharType="begin"/>
      </w:r>
      <w:r>
        <w:instrText xml:space="preserve"> PAGEREF _Toc225 </w:instrText>
      </w:r>
      <w:r>
        <w:fldChar w:fldCharType="separate"/>
      </w:r>
      <w:r>
        <w:t>20</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_Toc22201 </w:instrText>
      </w:r>
      <w:r>
        <w:rPr>
          <w:szCs w:val="21"/>
        </w:rPr>
        <w:fldChar w:fldCharType="separate"/>
      </w:r>
      <w:r>
        <w:rPr>
          <w:rFonts w:hint="eastAsia"/>
        </w:rPr>
        <w:t>1.3 招标范围、计划工期、质量要求</w:t>
      </w:r>
      <w:r>
        <w:tab/>
      </w:r>
      <w:r>
        <w:fldChar w:fldCharType="begin"/>
      </w:r>
      <w:r>
        <w:instrText xml:space="preserve"> PAGEREF _Toc22201 </w:instrText>
      </w:r>
      <w:r>
        <w:fldChar w:fldCharType="separate"/>
      </w:r>
      <w:r>
        <w:t>20</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_Toc2963 </w:instrText>
      </w:r>
      <w:r>
        <w:rPr>
          <w:szCs w:val="21"/>
        </w:rPr>
        <w:fldChar w:fldCharType="separate"/>
      </w:r>
      <w:r>
        <w:rPr>
          <w:rFonts w:hint="eastAsia"/>
        </w:rPr>
        <w:t>1.4 投标人资格要求</w:t>
      </w:r>
      <w:r>
        <w:tab/>
      </w:r>
      <w:r>
        <w:fldChar w:fldCharType="begin"/>
      </w:r>
      <w:r>
        <w:instrText xml:space="preserve"> PAGEREF _Toc2963 </w:instrText>
      </w:r>
      <w:r>
        <w:fldChar w:fldCharType="separate"/>
      </w:r>
      <w:r>
        <w:t>20</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_Toc211 </w:instrText>
      </w:r>
      <w:r>
        <w:rPr>
          <w:szCs w:val="21"/>
        </w:rPr>
        <w:fldChar w:fldCharType="separate"/>
      </w:r>
      <w:r>
        <w:rPr>
          <w:rFonts w:hint="eastAsia"/>
        </w:rPr>
        <w:t>1.5 费用承担</w:t>
      </w:r>
      <w:r>
        <w:tab/>
      </w:r>
      <w:r>
        <w:fldChar w:fldCharType="begin"/>
      </w:r>
      <w:r>
        <w:instrText xml:space="preserve"> PAGEREF _Toc211 </w:instrText>
      </w:r>
      <w:r>
        <w:fldChar w:fldCharType="separate"/>
      </w:r>
      <w:r>
        <w:t>21</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_Toc219 </w:instrText>
      </w:r>
      <w:r>
        <w:rPr>
          <w:szCs w:val="21"/>
        </w:rPr>
        <w:fldChar w:fldCharType="separate"/>
      </w:r>
      <w:r>
        <w:rPr>
          <w:rFonts w:hint="eastAsia"/>
        </w:rPr>
        <w:t>1.6 保密</w:t>
      </w:r>
      <w:r>
        <w:tab/>
      </w:r>
      <w:r>
        <w:fldChar w:fldCharType="begin"/>
      </w:r>
      <w:r>
        <w:instrText xml:space="preserve"> PAGEREF _Toc219 </w:instrText>
      </w:r>
      <w:r>
        <w:fldChar w:fldCharType="separate"/>
      </w:r>
      <w:r>
        <w:t>21</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_Toc20440 </w:instrText>
      </w:r>
      <w:r>
        <w:rPr>
          <w:szCs w:val="21"/>
        </w:rPr>
        <w:fldChar w:fldCharType="separate"/>
      </w:r>
      <w:r>
        <w:rPr>
          <w:rFonts w:hint="eastAsia"/>
        </w:rPr>
        <w:t>1.7 语言文字</w:t>
      </w:r>
      <w:r>
        <w:tab/>
      </w:r>
      <w:r>
        <w:fldChar w:fldCharType="begin"/>
      </w:r>
      <w:r>
        <w:instrText xml:space="preserve"> PAGEREF _Toc20440 </w:instrText>
      </w:r>
      <w:r>
        <w:fldChar w:fldCharType="separate"/>
      </w:r>
      <w:r>
        <w:t>21</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_Toc27216 </w:instrText>
      </w:r>
      <w:r>
        <w:rPr>
          <w:szCs w:val="21"/>
        </w:rPr>
        <w:fldChar w:fldCharType="separate"/>
      </w:r>
      <w:r>
        <w:rPr>
          <w:rFonts w:hint="eastAsia"/>
        </w:rPr>
        <w:t>1.8 计量单位</w:t>
      </w:r>
      <w:r>
        <w:tab/>
      </w:r>
      <w:r>
        <w:fldChar w:fldCharType="begin"/>
      </w:r>
      <w:r>
        <w:instrText xml:space="preserve"> PAGEREF _Toc27216 </w:instrText>
      </w:r>
      <w:r>
        <w:fldChar w:fldCharType="separate"/>
      </w:r>
      <w:r>
        <w:t>21</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_Toc26249 </w:instrText>
      </w:r>
      <w:r>
        <w:rPr>
          <w:szCs w:val="21"/>
        </w:rPr>
        <w:fldChar w:fldCharType="separate"/>
      </w:r>
      <w:r>
        <w:rPr>
          <w:rFonts w:hint="eastAsia"/>
        </w:rPr>
        <w:t>1.9 踏勘现场</w:t>
      </w:r>
      <w:r>
        <w:tab/>
      </w:r>
      <w:r>
        <w:fldChar w:fldCharType="begin"/>
      </w:r>
      <w:r>
        <w:instrText xml:space="preserve"> PAGEREF _Toc26249 </w:instrText>
      </w:r>
      <w:r>
        <w:fldChar w:fldCharType="separate"/>
      </w:r>
      <w:r>
        <w:t>21</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_Toc10540 </w:instrText>
      </w:r>
      <w:r>
        <w:rPr>
          <w:szCs w:val="21"/>
        </w:rPr>
        <w:fldChar w:fldCharType="separate"/>
      </w:r>
      <w:r>
        <w:rPr>
          <w:rFonts w:hint="eastAsia"/>
        </w:rPr>
        <w:t>1.10 投标预备会</w:t>
      </w:r>
      <w:r>
        <w:tab/>
      </w:r>
      <w:r>
        <w:fldChar w:fldCharType="begin"/>
      </w:r>
      <w:r>
        <w:instrText xml:space="preserve"> PAGEREF _Toc10540 </w:instrText>
      </w:r>
      <w:r>
        <w:fldChar w:fldCharType="separate"/>
      </w:r>
      <w:r>
        <w:t>21</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_Toc11466 </w:instrText>
      </w:r>
      <w:r>
        <w:rPr>
          <w:szCs w:val="21"/>
        </w:rPr>
        <w:fldChar w:fldCharType="separate"/>
      </w:r>
      <w:r>
        <w:rPr>
          <w:rFonts w:hint="eastAsia"/>
        </w:rPr>
        <w:t>1.11 分包</w:t>
      </w:r>
      <w:r>
        <w:tab/>
      </w:r>
      <w:r>
        <w:fldChar w:fldCharType="begin"/>
      </w:r>
      <w:r>
        <w:instrText xml:space="preserve"> PAGEREF _Toc11466 </w:instrText>
      </w:r>
      <w:r>
        <w:fldChar w:fldCharType="separate"/>
      </w:r>
      <w:r>
        <w:t>22</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_Toc4587 </w:instrText>
      </w:r>
      <w:r>
        <w:rPr>
          <w:szCs w:val="21"/>
        </w:rPr>
        <w:fldChar w:fldCharType="separate"/>
      </w:r>
      <w:r>
        <w:rPr>
          <w:rFonts w:hint="eastAsia"/>
        </w:rPr>
        <w:t>1.12 偏离</w:t>
      </w:r>
      <w:r>
        <w:tab/>
      </w:r>
      <w:r>
        <w:fldChar w:fldCharType="begin"/>
      </w:r>
      <w:r>
        <w:instrText xml:space="preserve"> PAGEREF _Toc4587 </w:instrText>
      </w:r>
      <w:r>
        <w:fldChar w:fldCharType="separate"/>
      </w:r>
      <w:r>
        <w:t>22</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_Toc407 </w:instrText>
      </w:r>
      <w:r>
        <w:rPr>
          <w:szCs w:val="21"/>
        </w:rPr>
        <w:fldChar w:fldCharType="separate"/>
      </w:r>
      <w:r>
        <w:rPr>
          <w:rFonts w:hint="eastAsia"/>
        </w:rPr>
        <w:t>2. 招标文件</w:t>
      </w:r>
      <w:r>
        <w:tab/>
      </w:r>
      <w:r>
        <w:fldChar w:fldCharType="begin"/>
      </w:r>
      <w:r>
        <w:instrText xml:space="preserve"> PAGEREF _Toc407 </w:instrText>
      </w:r>
      <w:r>
        <w:fldChar w:fldCharType="separate"/>
      </w:r>
      <w:r>
        <w:t>22</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_Toc10775 </w:instrText>
      </w:r>
      <w:r>
        <w:rPr>
          <w:szCs w:val="21"/>
        </w:rPr>
        <w:fldChar w:fldCharType="separate"/>
      </w:r>
      <w:r>
        <w:rPr>
          <w:rFonts w:hint="eastAsia"/>
        </w:rPr>
        <w:t>2.1 招标文件的组成</w:t>
      </w:r>
      <w:r>
        <w:tab/>
      </w:r>
      <w:r>
        <w:fldChar w:fldCharType="begin"/>
      </w:r>
      <w:r>
        <w:instrText xml:space="preserve"> PAGEREF _Toc10775 </w:instrText>
      </w:r>
      <w:r>
        <w:fldChar w:fldCharType="separate"/>
      </w:r>
      <w:r>
        <w:t>22</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_Toc23737 </w:instrText>
      </w:r>
      <w:r>
        <w:rPr>
          <w:szCs w:val="21"/>
        </w:rPr>
        <w:fldChar w:fldCharType="separate"/>
      </w:r>
      <w:r>
        <w:rPr>
          <w:rFonts w:hint="eastAsia"/>
        </w:rPr>
        <w:t>2.2 招标文件的澄清</w:t>
      </w:r>
      <w:r>
        <w:tab/>
      </w:r>
      <w:r>
        <w:fldChar w:fldCharType="begin"/>
      </w:r>
      <w:r>
        <w:instrText xml:space="preserve"> PAGEREF _Toc23737 </w:instrText>
      </w:r>
      <w:r>
        <w:fldChar w:fldCharType="separate"/>
      </w:r>
      <w:r>
        <w:t>22</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_Toc18527 </w:instrText>
      </w:r>
      <w:r>
        <w:rPr>
          <w:szCs w:val="21"/>
        </w:rPr>
        <w:fldChar w:fldCharType="separate"/>
      </w:r>
      <w:r>
        <w:rPr>
          <w:rFonts w:hint="eastAsia"/>
        </w:rPr>
        <w:t>2.3 招标文件的修改</w:t>
      </w:r>
      <w:r>
        <w:tab/>
      </w:r>
      <w:r>
        <w:fldChar w:fldCharType="begin"/>
      </w:r>
      <w:r>
        <w:instrText xml:space="preserve"> PAGEREF _Toc18527 </w:instrText>
      </w:r>
      <w:r>
        <w:fldChar w:fldCharType="separate"/>
      </w:r>
      <w:r>
        <w:t>22</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_Toc8952 </w:instrText>
      </w:r>
      <w:r>
        <w:rPr>
          <w:szCs w:val="21"/>
        </w:rPr>
        <w:fldChar w:fldCharType="separate"/>
      </w:r>
      <w:r>
        <w:rPr>
          <w:rFonts w:hint="eastAsia"/>
          <w:szCs w:val="30"/>
        </w:rPr>
        <w:t>3. 投标文件</w:t>
      </w:r>
      <w:r>
        <w:tab/>
      </w:r>
      <w:r>
        <w:fldChar w:fldCharType="begin"/>
      </w:r>
      <w:r>
        <w:instrText xml:space="preserve"> PAGEREF _Toc8952 </w:instrText>
      </w:r>
      <w:r>
        <w:fldChar w:fldCharType="separate"/>
      </w:r>
      <w:r>
        <w:t>23</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_Toc510 </w:instrText>
      </w:r>
      <w:r>
        <w:rPr>
          <w:szCs w:val="21"/>
        </w:rPr>
        <w:fldChar w:fldCharType="separate"/>
      </w:r>
      <w:r>
        <w:rPr>
          <w:rFonts w:hint="eastAsia"/>
        </w:rPr>
        <w:t>3.1 投标文件的组成</w:t>
      </w:r>
      <w:r>
        <w:tab/>
      </w:r>
      <w:r>
        <w:fldChar w:fldCharType="begin"/>
      </w:r>
      <w:r>
        <w:instrText xml:space="preserve"> PAGEREF _Toc510 </w:instrText>
      </w:r>
      <w:r>
        <w:fldChar w:fldCharType="separate"/>
      </w:r>
      <w:r>
        <w:t>23</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_Toc559 </w:instrText>
      </w:r>
      <w:r>
        <w:rPr>
          <w:szCs w:val="21"/>
        </w:rPr>
        <w:fldChar w:fldCharType="separate"/>
      </w:r>
      <w:r>
        <w:rPr>
          <w:rFonts w:hint="eastAsia"/>
        </w:rPr>
        <w:t>3.2 投标报价</w:t>
      </w:r>
      <w:r>
        <w:tab/>
      </w:r>
      <w:r>
        <w:fldChar w:fldCharType="begin"/>
      </w:r>
      <w:r>
        <w:instrText xml:space="preserve"> PAGEREF _Toc559 </w:instrText>
      </w:r>
      <w:r>
        <w:fldChar w:fldCharType="separate"/>
      </w:r>
      <w:r>
        <w:t>23</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_Toc11455 </w:instrText>
      </w:r>
      <w:r>
        <w:rPr>
          <w:szCs w:val="21"/>
        </w:rPr>
        <w:fldChar w:fldCharType="separate"/>
      </w:r>
      <w:r>
        <w:rPr>
          <w:rFonts w:hint="eastAsia"/>
        </w:rPr>
        <w:t>3.3 投标有效期</w:t>
      </w:r>
      <w:r>
        <w:tab/>
      </w:r>
      <w:r>
        <w:fldChar w:fldCharType="begin"/>
      </w:r>
      <w:r>
        <w:instrText xml:space="preserve"> PAGEREF _Toc11455 </w:instrText>
      </w:r>
      <w:r>
        <w:fldChar w:fldCharType="separate"/>
      </w:r>
      <w:r>
        <w:t>23</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_Toc25300 </w:instrText>
      </w:r>
      <w:r>
        <w:rPr>
          <w:szCs w:val="21"/>
        </w:rPr>
        <w:fldChar w:fldCharType="separate"/>
      </w:r>
      <w:r>
        <w:rPr>
          <w:rFonts w:hint="eastAsia"/>
        </w:rPr>
        <w:t>3.4 投标保证金</w:t>
      </w:r>
      <w:r>
        <w:tab/>
      </w:r>
      <w:r>
        <w:fldChar w:fldCharType="begin"/>
      </w:r>
      <w:r>
        <w:instrText xml:space="preserve"> PAGEREF _Toc25300 </w:instrText>
      </w:r>
      <w:r>
        <w:fldChar w:fldCharType="separate"/>
      </w:r>
      <w:r>
        <w:t>23</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_Toc14777 </w:instrText>
      </w:r>
      <w:r>
        <w:rPr>
          <w:szCs w:val="21"/>
        </w:rPr>
        <w:fldChar w:fldCharType="separate"/>
      </w:r>
      <w:r>
        <w:rPr>
          <w:rFonts w:hint="eastAsia"/>
        </w:rPr>
        <w:t>3.5 资格审查资料</w:t>
      </w:r>
      <w:r>
        <w:tab/>
      </w:r>
      <w:r>
        <w:fldChar w:fldCharType="begin"/>
      </w:r>
      <w:r>
        <w:instrText xml:space="preserve"> PAGEREF _Toc14777 </w:instrText>
      </w:r>
      <w:r>
        <w:fldChar w:fldCharType="separate"/>
      </w:r>
      <w:r>
        <w:t>24</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_Toc14926 </w:instrText>
      </w:r>
      <w:r>
        <w:rPr>
          <w:szCs w:val="21"/>
        </w:rPr>
        <w:fldChar w:fldCharType="separate"/>
      </w:r>
      <w:r>
        <w:rPr>
          <w:rFonts w:hint="eastAsia"/>
        </w:rPr>
        <w:t>3.6 备选投标方案</w:t>
      </w:r>
      <w:r>
        <w:tab/>
      </w:r>
      <w:r>
        <w:fldChar w:fldCharType="begin"/>
      </w:r>
      <w:r>
        <w:instrText xml:space="preserve"> PAGEREF _Toc14926 </w:instrText>
      </w:r>
      <w:r>
        <w:fldChar w:fldCharType="separate"/>
      </w:r>
      <w:r>
        <w:t>24</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_Toc5815 </w:instrText>
      </w:r>
      <w:r>
        <w:rPr>
          <w:szCs w:val="21"/>
        </w:rPr>
        <w:fldChar w:fldCharType="separate"/>
      </w:r>
      <w:r>
        <w:rPr>
          <w:rFonts w:hint="eastAsia"/>
        </w:rPr>
        <w:t>3.7投标文件的编制</w:t>
      </w:r>
      <w:r>
        <w:tab/>
      </w:r>
      <w:r>
        <w:fldChar w:fldCharType="begin"/>
      </w:r>
      <w:r>
        <w:instrText xml:space="preserve"> PAGEREF _Toc5815 </w:instrText>
      </w:r>
      <w:r>
        <w:fldChar w:fldCharType="separate"/>
      </w:r>
      <w:r>
        <w:t>24</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_Toc23860 </w:instrText>
      </w:r>
      <w:r>
        <w:rPr>
          <w:szCs w:val="21"/>
        </w:rPr>
        <w:fldChar w:fldCharType="separate"/>
      </w:r>
      <w:r>
        <w:rPr>
          <w:rFonts w:hint="eastAsia" w:ascii="宋体" w:hAnsi="宋体" w:cs="宋体"/>
          <w:bCs/>
          <w:szCs w:val="28"/>
        </w:rPr>
        <w:t>4. 投标</w:t>
      </w:r>
      <w:r>
        <w:tab/>
      </w:r>
      <w:r>
        <w:fldChar w:fldCharType="begin"/>
      </w:r>
      <w:r>
        <w:instrText xml:space="preserve"> PAGEREF _Toc23860 </w:instrText>
      </w:r>
      <w:r>
        <w:fldChar w:fldCharType="separate"/>
      </w:r>
      <w:r>
        <w:t>25</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_Toc21506 </w:instrText>
      </w:r>
      <w:r>
        <w:rPr>
          <w:szCs w:val="21"/>
        </w:rPr>
        <w:fldChar w:fldCharType="separate"/>
      </w:r>
      <w:r>
        <w:rPr>
          <w:rFonts w:hint="eastAsia" w:ascii="宋体" w:hAnsi="宋体" w:cs="宋体"/>
          <w:bCs/>
          <w:szCs w:val="24"/>
        </w:rPr>
        <w:t>4.1 投标文件的密封和标记</w:t>
      </w:r>
      <w:r>
        <w:tab/>
      </w:r>
      <w:r>
        <w:fldChar w:fldCharType="begin"/>
      </w:r>
      <w:r>
        <w:instrText xml:space="preserve"> PAGEREF _Toc21506 </w:instrText>
      </w:r>
      <w:r>
        <w:fldChar w:fldCharType="separate"/>
      </w:r>
      <w:r>
        <w:t>25</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_Toc14455 </w:instrText>
      </w:r>
      <w:r>
        <w:rPr>
          <w:szCs w:val="21"/>
        </w:rPr>
        <w:fldChar w:fldCharType="separate"/>
      </w:r>
      <w:r>
        <w:rPr>
          <w:rFonts w:hint="eastAsia"/>
        </w:rPr>
        <w:t>4.2 投标文件的递交</w:t>
      </w:r>
      <w:r>
        <w:tab/>
      </w:r>
      <w:r>
        <w:fldChar w:fldCharType="begin"/>
      </w:r>
      <w:r>
        <w:instrText xml:space="preserve"> PAGEREF _Toc14455 </w:instrText>
      </w:r>
      <w:r>
        <w:fldChar w:fldCharType="separate"/>
      </w:r>
      <w:r>
        <w:t>25</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_Toc31086 </w:instrText>
      </w:r>
      <w:r>
        <w:rPr>
          <w:szCs w:val="21"/>
        </w:rPr>
        <w:fldChar w:fldCharType="separate"/>
      </w:r>
      <w:r>
        <w:rPr>
          <w:rFonts w:hint="eastAsia"/>
        </w:rPr>
        <w:t>4.3 投标文件的修改与撤回</w:t>
      </w:r>
      <w:r>
        <w:tab/>
      </w:r>
      <w:r>
        <w:fldChar w:fldCharType="begin"/>
      </w:r>
      <w:r>
        <w:instrText xml:space="preserve"> PAGEREF _Toc31086 </w:instrText>
      </w:r>
      <w:r>
        <w:fldChar w:fldCharType="separate"/>
      </w:r>
      <w:r>
        <w:t>25</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_Toc20660 </w:instrText>
      </w:r>
      <w:r>
        <w:rPr>
          <w:szCs w:val="21"/>
        </w:rPr>
        <w:fldChar w:fldCharType="separate"/>
      </w:r>
      <w:r>
        <w:rPr>
          <w:rFonts w:hint="eastAsia"/>
        </w:rPr>
        <w:t>5. 开标</w:t>
      </w:r>
      <w:r>
        <w:tab/>
      </w:r>
      <w:r>
        <w:fldChar w:fldCharType="begin"/>
      </w:r>
      <w:r>
        <w:instrText xml:space="preserve"> PAGEREF _Toc20660 </w:instrText>
      </w:r>
      <w:r>
        <w:fldChar w:fldCharType="separate"/>
      </w:r>
      <w:r>
        <w:t>25</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_Toc3285 </w:instrText>
      </w:r>
      <w:r>
        <w:rPr>
          <w:szCs w:val="21"/>
        </w:rPr>
        <w:fldChar w:fldCharType="separate"/>
      </w:r>
      <w:r>
        <w:rPr>
          <w:rFonts w:hint="eastAsia"/>
        </w:rPr>
        <w:t>5.1 开标时间和地点</w:t>
      </w:r>
      <w:r>
        <w:tab/>
      </w:r>
      <w:r>
        <w:fldChar w:fldCharType="begin"/>
      </w:r>
      <w:r>
        <w:instrText xml:space="preserve"> PAGEREF _Toc3285 </w:instrText>
      </w:r>
      <w:r>
        <w:fldChar w:fldCharType="separate"/>
      </w:r>
      <w:r>
        <w:t>25</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_Toc8517 </w:instrText>
      </w:r>
      <w:r>
        <w:rPr>
          <w:szCs w:val="21"/>
        </w:rPr>
        <w:fldChar w:fldCharType="separate"/>
      </w:r>
      <w:r>
        <w:rPr>
          <w:rFonts w:hint="eastAsia"/>
        </w:rPr>
        <w:t>5.2 开标程序</w:t>
      </w:r>
      <w:r>
        <w:tab/>
      </w:r>
      <w:r>
        <w:fldChar w:fldCharType="begin"/>
      </w:r>
      <w:r>
        <w:instrText xml:space="preserve"> PAGEREF _Toc8517 </w:instrText>
      </w:r>
      <w:r>
        <w:fldChar w:fldCharType="separate"/>
      </w:r>
      <w:r>
        <w:t>25</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_Toc7528 </w:instrText>
      </w:r>
      <w:r>
        <w:rPr>
          <w:szCs w:val="21"/>
        </w:rPr>
        <w:fldChar w:fldCharType="separate"/>
      </w:r>
      <w:r>
        <w:rPr>
          <w:rFonts w:hint="eastAsia"/>
        </w:rPr>
        <w:t>6. 评标</w:t>
      </w:r>
      <w:r>
        <w:tab/>
      </w:r>
      <w:r>
        <w:fldChar w:fldCharType="begin"/>
      </w:r>
      <w:r>
        <w:instrText xml:space="preserve"> PAGEREF _Toc7528 </w:instrText>
      </w:r>
      <w:r>
        <w:fldChar w:fldCharType="separate"/>
      </w:r>
      <w:r>
        <w:t>26</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_Toc215 </w:instrText>
      </w:r>
      <w:r>
        <w:rPr>
          <w:szCs w:val="21"/>
        </w:rPr>
        <w:fldChar w:fldCharType="separate"/>
      </w:r>
      <w:r>
        <w:rPr>
          <w:rFonts w:hint="eastAsia"/>
        </w:rPr>
        <w:t>6.1 评标委员会</w:t>
      </w:r>
      <w:r>
        <w:tab/>
      </w:r>
      <w:r>
        <w:fldChar w:fldCharType="begin"/>
      </w:r>
      <w:r>
        <w:instrText xml:space="preserve"> PAGEREF _Toc215 </w:instrText>
      </w:r>
      <w:r>
        <w:fldChar w:fldCharType="separate"/>
      </w:r>
      <w:r>
        <w:t>26</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_Toc632 </w:instrText>
      </w:r>
      <w:r>
        <w:rPr>
          <w:szCs w:val="21"/>
        </w:rPr>
        <w:fldChar w:fldCharType="separate"/>
      </w:r>
      <w:r>
        <w:rPr>
          <w:rFonts w:hint="eastAsia"/>
        </w:rPr>
        <w:t>6.2 评标原则</w:t>
      </w:r>
      <w:r>
        <w:tab/>
      </w:r>
      <w:r>
        <w:fldChar w:fldCharType="begin"/>
      </w:r>
      <w:r>
        <w:instrText xml:space="preserve"> PAGEREF _Toc632 </w:instrText>
      </w:r>
      <w:r>
        <w:fldChar w:fldCharType="separate"/>
      </w:r>
      <w:r>
        <w:t>26</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_Toc8060 </w:instrText>
      </w:r>
      <w:r>
        <w:rPr>
          <w:szCs w:val="21"/>
        </w:rPr>
        <w:fldChar w:fldCharType="separate"/>
      </w:r>
      <w:r>
        <w:rPr>
          <w:rFonts w:hint="eastAsia"/>
        </w:rPr>
        <w:t>6.3 评标</w:t>
      </w:r>
      <w:r>
        <w:tab/>
      </w:r>
      <w:r>
        <w:fldChar w:fldCharType="begin"/>
      </w:r>
      <w:r>
        <w:instrText xml:space="preserve"> PAGEREF _Toc8060 </w:instrText>
      </w:r>
      <w:r>
        <w:fldChar w:fldCharType="separate"/>
      </w:r>
      <w:r>
        <w:t>26</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_Toc12715 </w:instrText>
      </w:r>
      <w:r>
        <w:rPr>
          <w:szCs w:val="21"/>
        </w:rPr>
        <w:fldChar w:fldCharType="separate"/>
      </w:r>
      <w:r>
        <w:rPr>
          <w:rFonts w:hint="eastAsia"/>
        </w:rPr>
        <w:t>7. 合同授予</w:t>
      </w:r>
      <w:r>
        <w:tab/>
      </w:r>
      <w:r>
        <w:fldChar w:fldCharType="begin"/>
      </w:r>
      <w:r>
        <w:instrText xml:space="preserve"> PAGEREF _Toc12715 </w:instrText>
      </w:r>
      <w:r>
        <w:fldChar w:fldCharType="separate"/>
      </w:r>
      <w:r>
        <w:t>26</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_Toc4765 </w:instrText>
      </w:r>
      <w:r>
        <w:rPr>
          <w:szCs w:val="21"/>
        </w:rPr>
        <w:fldChar w:fldCharType="separate"/>
      </w:r>
      <w:r>
        <w:rPr>
          <w:rFonts w:hint="eastAsia"/>
        </w:rPr>
        <w:t>7.1 定标方式</w:t>
      </w:r>
      <w:r>
        <w:tab/>
      </w:r>
      <w:r>
        <w:fldChar w:fldCharType="begin"/>
      </w:r>
      <w:r>
        <w:instrText xml:space="preserve"> PAGEREF _Toc4765 </w:instrText>
      </w:r>
      <w:r>
        <w:fldChar w:fldCharType="separate"/>
      </w:r>
      <w:r>
        <w:t>26</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_Toc28601 </w:instrText>
      </w:r>
      <w:r>
        <w:rPr>
          <w:szCs w:val="21"/>
        </w:rPr>
        <w:fldChar w:fldCharType="separate"/>
      </w:r>
      <w:r>
        <w:rPr>
          <w:rFonts w:hint="eastAsia"/>
        </w:rPr>
        <w:t>7.2 中标候选人公示</w:t>
      </w:r>
      <w:r>
        <w:tab/>
      </w:r>
      <w:r>
        <w:fldChar w:fldCharType="begin"/>
      </w:r>
      <w:r>
        <w:instrText xml:space="preserve"> PAGEREF _Toc28601 </w:instrText>
      </w:r>
      <w:r>
        <w:fldChar w:fldCharType="separate"/>
      </w:r>
      <w:r>
        <w:t>26</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_Toc17724 </w:instrText>
      </w:r>
      <w:r>
        <w:rPr>
          <w:szCs w:val="21"/>
        </w:rPr>
        <w:fldChar w:fldCharType="separate"/>
      </w:r>
      <w:r>
        <w:rPr>
          <w:rFonts w:hint="eastAsia"/>
        </w:rPr>
        <w:t>7.3 中标通知</w:t>
      </w:r>
      <w:r>
        <w:tab/>
      </w:r>
      <w:r>
        <w:fldChar w:fldCharType="begin"/>
      </w:r>
      <w:r>
        <w:instrText xml:space="preserve"> PAGEREF _Toc17724 </w:instrText>
      </w:r>
      <w:r>
        <w:fldChar w:fldCharType="separate"/>
      </w:r>
      <w:r>
        <w:t>27</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_Toc30752 </w:instrText>
      </w:r>
      <w:r>
        <w:rPr>
          <w:szCs w:val="21"/>
        </w:rPr>
        <w:fldChar w:fldCharType="separate"/>
      </w:r>
      <w:r>
        <w:rPr>
          <w:rFonts w:hint="eastAsia"/>
        </w:rPr>
        <w:t>7.4 履约担保</w:t>
      </w:r>
      <w:r>
        <w:tab/>
      </w:r>
      <w:r>
        <w:fldChar w:fldCharType="begin"/>
      </w:r>
      <w:r>
        <w:instrText xml:space="preserve"> PAGEREF _Toc30752 </w:instrText>
      </w:r>
      <w:r>
        <w:fldChar w:fldCharType="separate"/>
      </w:r>
      <w:r>
        <w:t>27</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_Toc5976 </w:instrText>
      </w:r>
      <w:r>
        <w:rPr>
          <w:szCs w:val="21"/>
        </w:rPr>
        <w:fldChar w:fldCharType="separate"/>
      </w:r>
      <w:r>
        <w:rPr>
          <w:rFonts w:hint="eastAsia"/>
        </w:rPr>
        <w:t>7.5 签订合同</w:t>
      </w:r>
      <w:r>
        <w:tab/>
      </w:r>
      <w:r>
        <w:fldChar w:fldCharType="begin"/>
      </w:r>
      <w:r>
        <w:instrText xml:space="preserve"> PAGEREF _Toc5976 </w:instrText>
      </w:r>
      <w:r>
        <w:fldChar w:fldCharType="separate"/>
      </w:r>
      <w:r>
        <w:t>27</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_Toc23415 </w:instrText>
      </w:r>
      <w:r>
        <w:rPr>
          <w:szCs w:val="21"/>
        </w:rPr>
        <w:fldChar w:fldCharType="separate"/>
      </w:r>
      <w:r>
        <w:rPr>
          <w:rFonts w:hint="eastAsia" w:ascii="Arial Unicode MS" w:hAnsi="Arial Unicode MS" w:eastAsia="Arial Unicode MS" w:cs="Arial Unicode MS"/>
          <w:bCs/>
          <w:szCs w:val="32"/>
        </w:rPr>
        <w:t>8．重新招标和不再招标</w:t>
      </w:r>
      <w:r>
        <w:tab/>
      </w:r>
      <w:r>
        <w:fldChar w:fldCharType="begin"/>
      </w:r>
      <w:r>
        <w:instrText xml:space="preserve"> PAGEREF _Toc23415 </w:instrText>
      </w:r>
      <w:r>
        <w:fldChar w:fldCharType="separate"/>
      </w:r>
      <w:r>
        <w:t>27</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_Toc3451 </w:instrText>
      </w:r>
      <w:r>
        <w:rPr>
          <w:szCs w:val="21"/>
        </w:rPr>
        <w:fldChar w:fldCharType="separate"/>
      </w:r>
      <w:r>
        <w:rPr>
          <w:rFonts w:hint="eastAsia" w:ascii="宋体" w:hAnsi="宋体" w:cs="宋体"/>
          <w:bCs/>
          <w:szCs w:val="24"/>
        </w:rPr>
        <w:t>8.1 重新招标</w:t>
      </w:r>
      <w:r>
        <w:tab/>
      </w:r>
      <w:r>
        <w:fldChar w:fldCharType="begin"/>
      </w:r>
      <w:r>
        <w:instrText xml:space="preserve"> PAGEREF _Toc3451 </w:instrText>
      </w:r>
      <w:r>
        <w:fldChar w:fldCharType="separate"/>
      </w:r>
      <w:r>
        <w:t>27</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_Toc4413 </w:instrText>
      </w:r>
      <w:r>
        <w:rPr>
          <w:szCs w:val="21"/>
        </w:rPr>
        <w:fldChar w:fldCharType="separate"/>
      </w:r>
      <w:r>
        <w:rPr>
          <w:rFonts w:hint="eastAsia" w:ascii="宋体" w:hAnsi="宋体" w:cs="宋体"/>
          <w:bCs/>
          <w:szCs w:val="24"/>
        </w:rPr>
        <w:t>8.2 不再招标</w:t>
      </w:r>
      <w:r>
        <w:tab/>
      </w:r>
      <w:r>
        <w:fldChar w:fldCharType="begin"/>
      </w:r>
      <w:r>
        <w:instrText xml:space="preserve"> PAGEREF _Toc4413 </w:instrText>
      </w:r>
      <w:r>
        <w:fldChar w:fldCharType="separate"/>
      </w:r>
      <w:r>
        <w:t>27</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_Toc14779 </w:instrText>
      </w:r>
      <w:r>
        <w:rPr>
          <w:szCs w:val="21"/>
        </w:rPr>
        <w:fldChar w:fldCharType="separate"/>
      </w:r>
      <w:r>
        <w:rPr>
          <w:rFonts w:hint="eastAsia" w:ascii="Arial Unicode MS" w:hAnsi="Arial Unicode MS" w:eastAsia="Arial Unicode MS" w:cs="Arial Unicode MS"/>
          <w:bCs/>
          <w:szCs w:val="32"/>
        </w:rPr>
        <w:t>9．纪律和监督</w:t>
      </w:r>
      <w:r>
        <w:tab/>
      </w:r>
      <w:r>
        <w:fldChar w:fldCharType="begin"/>
      </w:r>
      <w:r>
        <w:instrText xml:space="preserve"> PAGEREF _Toc14779 </w:instrText>
      </w:r>
      <w:r>
        <w:fldChar w:fldCharType="separate"/>
      </w:r>
      <w:r>
        <w:t>27</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_Toc24931 </w:instrText>
      </w:r>
      <w:r>
        <w:rPr>
          <w:szCs w:val="21"/>
        </w:rPr>
        <w:fldChar w:fldCharType="separate"/>
      </w:r>
      <w:r>
        <w:rPr>
          <w:rFonts w:hint="eastAsia"/>
          <w:bCs/>
          <w:szCs w:val="24"/>
        </w:rPr>
        <w:t>9.1 对招标人的纪律要求</w:t>
      </w:r>
      <w:r>
        <w:tab/>
      </w:r>
      <w:r>
        <w:fldChar w:fldCharType="begin"/>
      </w:r>
      <w:r>
        <w:instrText xml:space="preserve"> PAGEREF _Toc24931 </w:instrText>
      </w:r>
      <w:r>
        <w:fldChar w:fldCharType="separate"/>
      </w:r>
      <w:r>
        <w:t>27</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_Toc4530 </w:instrText>
      </w:r>
      <w:r>
        <w:rPr>
          <w:szCs w:val="21"/>
        </w:rPr>
        <w:fldChar w:fldCharType="separate"/>
      </w:r>
      <w:r>
        <w:rPr>
          <w:rFonts w:hint="eastAsia"/>
          <w:bCs/>
          <w:szCs w:val="24"/>
        </w:rPr>
        <w:t>9.2 对投标人的纪律要求</w:t>
      </w:r>
      <w:r>
        <w:tab/>
      </w:r>
      <w:r>
        <w:fldChar w:fldCharType="begin"/>
      </w:r>
      <w:r>
        <w:instrText xml:space="preserve"> PAGEREF _Toc4530 </w:instrText>
      </w:r>
      <w:r>
        <w:fldChar w:fldCharType="separate"/>
      </w:r>
      <w:r>
        <w:t>28</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_Toc10977 </w:instrText>
      </w:r>
      <w:r>
        <w:rPr>
          <w:szCs w:val="21"/>
        </w:rPr>
        <w:fldChar w:fldCharType="separate"/>
      </w:r>
      <w:r>
        <w:rPr>
          <w:rFonts w:hint="eastAsia"/>
          <w:bCs/>
          <w:szCs w:val="24"/>
        </w:rPr>
        <w:t>9.3 对评标委员会成员的纪律要求</w:t>
      </w:r>
      <w:r>
        <w:tab/>
      </w:r>
      <w:r>
        <w:fldChar w:fldCharType="begin"/>
      </w:r>
      <w:r>
        <w:instrText xml:space="preserve"> PAGEREF _Toc10977 </w:instrText>
      </w:r>
      <w:r>
        <w:fldChar w:fldCharType="separate"/>
      </w:r>
      <w:r>
        <w:t>28</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_Toc16692 </w:instrText>
      </w:r>
      <w:r>
        <w:rPr>
          <w:szCs w:val="21"/>
        </w:rPr>
        <w:fldChar w:fldCharType="separate"/>
      </w:r>
      <w:r>
        <w:rPr>
          <w:rFonts w:hint="eastAsia"/>
          <w:bCs/>
          <w:szCs w:val="24"/>
        </w:rPr>
        <w:t>9.4 对与评标活动有关的工作人员的纪律要求</w:t>
      </w:r>
      <w:r>
        <w:tab/>
      </w:r>
      <w:r>
        <w:fldChar w:fldCharType="begin"/>
      </w:r>
      <w:r>
        <w:instrText xml:space="preserve"> PAGEREF _Toc16692 </w:instrText>
      </w:r>
      <w:r>
        <w:fldChar w:fldCharType="separate"/>
      </w:r>
      <w:r>
        <w:t>28</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_Toc30728 </w:instrText>
      </w:r>
      <w:r>
        <w:rPr>
          <w:szCs w:val="21"/>
        </w:rPr>
        <w:fldChar w:fldCharType="separate"/>
      </w:r>
      <w:r>
        <w:rPr>
          <w:rFonts w:hint="eastAsia"/>
          <w:bCs/>
          <w:szCs w:val="24"/>
        </w:rPr>
        <w:t>9.5 投诉</w:t>
      </w:r>
      <w:r>
        <w:tab/>
      </w:r>
      <w:r>
        <w:fldChar w:fldCharType="begin"/>
      </w:r>
      <w:r>
        <w:instrText xml:space="preserve"> PAGEREF _Toc30728 </w:instrText>
      </w:r>
      <w:r>
        <w:fldChar w:fldCharType="separate"/>
      </w:r>
      <w:r>
        <w:t>29</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_Toc18389 </w:instrText>
      </w:r>
      <w:r>
        <w:rPr>
          <w:szCs w:val="21"/>
        </w:rPr>
        <w:fldChar w:fldCharType="separate"/>
      </w:r>
      <w:r>
        <w:rPr>
          <w:rFonts w:hint="eastAsia"/>
        </w:rPr>
        <w:t xml:space="preserve">10. </w:t>
      </w:r>
      <w:r>
        <w:rPr>
          <w:rFonts w:hint="eastAsia"/>
          <w:szCs w:val="24"/>
        </w:rPr>
        <w:t>需要补充的其他内容</w:t>
      </w:r>
      <w:r>
        <w:tab/>
      </w:r>
      <w:r>
        <w:fldChar w:fldCharType="begin"/>
      </w:r>
      <w:r>
        <w:instrText xml:space="preserve"> PAGEREF _Toc18389 </w:instrText>
      </w:r>
      <w:r>
        <w:fldChar w:fldCharType="separate"/>
      </w:r>
      <w:r>
        <w:t>29</w:t>
      </w:r>
      <w:r>
        <w:fldChar w:fldCharType="end"/>
      </w:r>
      <w:r>
        <w:rPr>
          <w:szCs w:val="21"/>
        </w:rPr>
        <w:fldChar w:fldCharType="end"/>
      </w:r>
    </w:p>
    <w:p>
      <w:pPr>
        <w:pStyle w:val="13"/>
        <w:tabs>
          <w:tab w:val="right" w:leader="dot" w:pos="9582"/>
        </w:tabs>
      </w:pPr>
      <w:r>
        <w:rPr>
          <w:szCs w:val="21"/>
        </w:rPr>
        <w:fldChar w:fldCharType="begin"/>
      </w:r>
      <w:r>
        <w:rPr>
          <w:szCs w:val="21"/>
        </w:rPr>
        <w:instrText xml:space="preserve"> HYPERLINK \l _Toc5759 </w:instrText>
      </w:r>
      <w:r>
        <w:rPr>
          <w:szCs w:val="21"/>
        </w:rPr>
        <w:fldChar w:fldCharType="separate"/>
      </w:r>
      <w:r>
        <w:rPr>
          <w:rFonts w:hint="eastAsia"/>
        </w:rPr>
        <w:t>第三章 评标办法</w:t>
      </w:r>
      <w:r>
        <w:tab/>
      </w:r>
      <w:r>
        <w:fldChar w:fldCharType="begin"/>
      </w:r>
      <w:r>
        <w:instrText xml:space="preserve"> PAGEREF _Toc5759 </w:instrText>
      </w:r>
      <w:r>
        <w:fldChar w:fldCharType="separate"/>
      </w:r>
      <w:r>
        <w:t>30</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_Toc24444 </w:instrText>
      </w:r>
      <w:r>
        <w:rPr>
          <w:szCs w:val="21"/>
        </w:rPr>
        <w:fldChar w:fldCharType="separate"/>
      </w:r>
      <w:r>
        <w:rPr>
          <w:rFonts w:hint="eastAsia" w:ascii="宋体" w:hAnsi="宋体"/>
        </w:rPr>
        <w:t>评标办法前附表</w:t>
      </w:r>
      <w:r>
        <w:tab/>
      </w:r>
      <w:r>
        <w:fldChar w:fldCharType="begin"/>
      </w:r>
      <w:r>
        <w:instrText xml:space="preserve"> PAGEREF _Toc24444 </w:instrText>
      </w:r>
      <w:r>
        <w:fldChar w:fldCharType="separate"/>
      </w:r>
      <w:r>
        <w:t>30</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_Toc22537 </w:instrText>
      </w:r>
      <w:r>
        <w:rPr>
          <w:szCs w:val="21"/>
        </w:rPr>
        <w:fldChar w:fldCharType="separate"/>
      </w:r>
      <w:r>
        <w:rPr>
          <w:rFonts w:hint="eastAsia"/>
        </w:rPr>
        <w:t>1、评标方法</w:t>
      </w:r>
      <w:r>
        <w:tab/>
      </w:r>
      <w:r>
        <w:fldChar w:fldCharType="begin"/>
      </w:r>
      <w:r>
        <w:instrText xml:space="preserve"> PAGEREF _Toc22537 </w:instrText>
      </w:r>
      <w:r>
        <w:fldChar w:fldCharType="separate"/>
      </w:r>
      <w:r>
        <w:t>33</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_Toc23689 </w:instrText>
      </w:r>
      <w:r>
        <w:rPr>
          <w:szCs w:val="21"/>
        </w:rPr>
        <w:fldChar w:fldCharType="separate"/>
      </w:r>
      <w:r>
        <w:rPr>
          <w:rFonts w:hint="eastAsia"/>
        </w:rPr>
        <w:t>2、评审标准</w:t>
      </w:r>
      <w:r>
        <w:tab/>
      </w:r>
      <w:r>
        <w:fldChar w:fldCharType="begin"/>
      </w:r>
      <w:r>
        <w:instrText xml:space="preserve"> PAGEREF _Toc23689 </w:instrText>
      </w:r>
      <w:r>
        <w:fldChar w:fldCharType="separate"/>
      </w:r>
      <w:r>
        <w:t>33</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_Toc2687 </w:instrText>
      </w:r>
      <w:r>
        <w:rPr>
          <w:szCs w:val="21"/>
        </w:rPr>
        <w:fldChar w:fldCharType="separate"/>
      </w:r>
      <w:r>
        <w:rPr>
          <w:rFonts w:hint="eastAsia"/>
        </w:rPr>
        <w:t>2.1 初步评审标准</w:t>
      </w:r>
      <w:r>
        <w:tab/>
      </w:r>
      <w:r>
        <w:fldChar w:fldCharType="begin"/>
      </w:r>
      <w:r>
        <w:instrText xml:space="preserve"> PAGEREF _Toc2687 </w:instrText>
      </w:r>
      <w:r>
        <w:fldChar w:fldCharType="separate"/>
      </w:r>
      <w:r>
        <w:t>33</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_Toc31852 </w:instrText>
      </w:r>
      <w:r>
        <w:rPr>
          <w:szCs w:val="21"/>
        </w:rPr>
        <w:fldChar w:fldCharType="separate"/>
      </w:r>
      <w:r>
        <w:rPr>
          <w:rFonts w:hint="eastAsia"/>
        </w:rPr>
        <w:t>2.2 分值构成与评分标准</w:t>
      </w:r>
      <w:r>
        <w:tab/>
      </w:r>
      <w:r>
        <w:fldChar w:fldCharType="begin"/>
      </w:r>
      <w:r>
        <w:instrText xml:space="preserve"> PAGEREF _Toc31852 </w:instrText>
      </w:r>
      <w:r>
        <w:fldChar w:fldCharType="separate"/>
      </w:r>
      <w:r>
        <w:t>34</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_Toc26794 </w:instrText>
      </w:r>
      <w:r>
        <w:rPr>
          <w:szCs w:val="21"/>
        </w:rPr>
        <w:fldChar w:fldCharType="separate"/>
      </w:r>
      <w:r>
        <w:rPr>
          <w:rFonts w:hint="eastAsia"/>
        </w:rPr>
        <w:t>3、评标程序</w:t>
      </w:r>
      <w:r>
        <w:tab/>
      </w:r>
      <w:r>
        <w:fldChar w:fldCharType="begin"/>
      </w:r>
      <w:r>
        <w:instrText xml:space="preserve"> PAGEREF _Toc26794 </w:instrText>
      </w:r>
      <w:r>
        <w:fldChar w:fldCharType="separate"/>
      </w:r>
      <w:r>
        <w:t>34</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_Toc32146 </w:instrText>
      </w:r>
      <w:r>
        <w:rPr>
          <w:szCs w:val="21"/>
        </w:rPr>
        <w:fldChar w:fldCharType="separate"/>
      </w:r>
      <w:r>
        <w:rPr>
          <w:rFonts w:hint="eastAsia"/>
        </w:rPr>
        <w:t>3.1 初步评审</w:t>
      </w:r>
      <w:r>
        <w:tab/>
      </w:r>
      <w:r>
        <w:fldChar w:fldCharType="begin"/>
      </w:r>
      <w:r>
        <w:instrText xml:space="preserve"> PAGEREF _Toc32146 </w:instrText>
      </w:r>
      <w:r>
        <w:fldChar w:fldCharType="separate"/>
      </w:r>
      <w:r>
        <w:t>34</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_Toc4833 </w:instrText>
      </w:r>
      <w:r>
        <w:rPr>
          <w:szCs w:val="21"/>
        </w:rPr>
        <w:fldChar w:fldCharType="separate"/>
      </w:r>
      <w:r>
        <w:rPr>
          <w:rFonts w:hint="eastAsia"/>
        </w:rPr>
        <w:t>3.2 详细评审</w:t>
      </w:r>
      <w:r>
        <w:tab/>
      </w:r>
      <w:r>
        <w:fldChar w:fldCharType="begin"/>
      </w:r>
      <w:r>
        <w:instrText xml:space="preserve"> PAGEREF _Toc4833 </w:instrText>
      </w:r>
      <w:r>
        <w:fldChar w:fldCharType="separate"/>
      </w:r>
      <w:r>
        <w:t>34</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_Toc29714 </w:instrText>
      </w:r>
      <w:r>
        <w:rPr>
          <w:szCs w:val="21"/>
        </w:rPr>
        <w:fldChar w:fldCharType="separate"/>
      </w:r>
      <w:r>
        <w:rPr>
          <w:rFonts w:hint="eastAsia"/>
        </w:rPr>
        <w:t>3.3 投标文件的澄清和补正</w:t>
      </w:r>
      <w:r>
        <w:tab/>
      </w:r>
      <w:r>
        <w:fldChar w:fldCharType="begin"/>
      </w:r>
      <w:r>
        <w:instrText xml:space="preserve"> PAGEREF _Toc29714 </w:instrText>
      </w:r>
      <w:r>
        <w:fldChar w:fldCharType="separate"/>
      </w:r>
      <w:r>
        <w:t>35</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_Toc21906 </w:instrText>
      </w:r>
      <w:r>
        <w:rPr>
          <w:szCs w:val="21"/>
        </w:rPr>
        <w:fldChar w:fldCharType="separate"/>
      </w:r>
      <w:r>
        <w:rPr>
          <w:rFonts w:hint="eastAsia"/>
        </w:rPr>
        <w:t>3.4 评标结果</w:t>
      </w:r>
      <w:r>
        <w:tab/>
      </w:r>
      <w:r>
        <w:fldChar w:fldCharType="begin"/>
      </w:r>
      <w:r>
        <w:instrText xml:space="preserve"> PAGEREF _Toc21906 </w:instrText>
      </w:r>
      <w:r>
        <w:fldChar w:fldCharType="separate"/>
      </w:r>
      <w:r>
        <w:t>35</w:t>
      </w:r>
      <w:r>
        <w:fldChar w:fldCharType="end"/>
      </w:r>
      <w:r>
        <w:rPr>
          <w:szCs w:val="21"/>
        </w:rPr>
        <w:fldChar w:fldCharType="end"/>
      </w:r>
    </w:p>
    <w:p>
      <w:pPr>
        <w:pStyle w:val="13"/>
        <w:tabs>
          <w:tab w:val="right" w:leader="dot" w:pos="9582"/>
        </w:tabs>
      </w:pPr>
      <w:r>
        <w:rPr>
          <w:szCs w:val="21"/>
        </w:rPr>
        <w:fldChar w:fldCharType="begin"/>
      </w:r>
      <w:r>
        <w:rPr>
          <w:szCs w:val="21"/>
        </w:rPr>
        <w:instrText xml:space="preserve"> HYPERLINK \l _Toc10378 </w:instrText>
      </w:r>
      <w:r>
        <w:rPr>
          <w:szCs w:val="21"/>
        </w:rPr>
        <w:fldChar w:fldCharType="separate"/>
      </w:r>
      <w:r>
        <w:rPr>
          <w:rFonts w:hint="eastAsia"/>
          <w:szCs w:val="36"/>
        </w:rPr>
        <w:t>第四章 合同条款及格式</w:t>
      </w:r>
      <w:r>
        <w:tab/>
      </w:r>
      <w:r>
        <w:fldChar w:fldCharType="begin"/>
      </w:r>
      <w:r>
        <w:instrText xml:space="preserve"> PAGEREF _Toc10378 </w:instrText>
      </w:r>
      <w:r>
        <w:fldChar w:fldCharType="separate"/>
      </w:r>
      <w:r>
        <w:t>36</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_Toc29988 </w:instrText>
      </w:r>
      <w:r>
        <w:rPr>
          <w:szCs w:val="21"/>
        </w:rPr>
        <w:fldChar w:fldCharType="separate"/>
      </w:r>
      <w:r>
        <w:rPr>
          <w:rFonts w:hint="eastAsia"/>
        </w:rPr>
        <w:t>第一部分 合同协议书</w:t>
      </w:r>
      <w:r>
        <w:tab/>
      </w:r>
      <w:r>
        <w:fldChar w:fldCharType="begin"/>
      </w:r>
      <w:r>
        <w:instrText xml:space="preserve"> PAGEREF _Toc29988 </w:instrText>
      </w:r>
      <w:r>
        <w:fldChar w:fldCharType="separate"/>
      </w:r>
      <w:r>
        <w:t>37</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_Toc31492 </w:instrText>
      </w:r>
      <w:r>
        <w:rPr>
          <w:szCs w:val="21"/>
        </w:rPr>
        <w:fldChar w:fldCharType="separate"/>
      </w:r>
      <w:r>
        <w:rPr>
          <w:rFonts w:hint="eastAsia"/>
        </w:rPr>
        <w:t>第二部分 通用合同条款</w:t>
      </w:r>
      <w:r>
        <w:tab/>
      </w:r>
      <w:r>
        <w:fldChar w:fldCharType="begin"/>
      </w:r>
      <w:r>
        <w:instrText xml:space="preserve"> PAGEREF _Toc31492 </w:instrText>
      </w:r>
      <w:r>
        <w:fldChar w:fldCharType="separate"/>
      </w:r>
      <w:r>
        <w:t>41</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_Toc12752 </w:instrText>
      </w:r>
      <w:r>
        <w:rPr>
          <w:szCs w:val="21"/>
        </w:rPr>
        <w:fldChar w:fldCharType="separate"/>
      </w:r>
      <w:r>
        <w:rPr>
          <w:rFonts w:hint="eastAsia"/>
        </w:rPr>
        <w:t>第三部分 专用合同条款</w:t>
      </w:r>
      <w:r>
        <w:tab/>
      </w:r>
      <w:r>
        <w:fldChar w:fldCharType="begin"/>
      </w:r>
      <w:r>
        <w:instrText xml:space="preserve"> PAGEREF _Toc12752 </w:instrText>
      </w:r>
      <w:r>
        <w:fldChar w:fldCharType="separate"/>
      </w:r>
      <w:r>
        <w:t>42</w:t>
      </w:r>
      <w:r>
        <w:fldChar w:fldCharType="end"/>
      </w:r>
      <w:r>
        <w:rPr>
          <w:szCs w:val="21"/>
        </w:rPr>
        <w:fldChar w:fldCharType="end"/>
      </w:r>
    </w:p>
    <w:p>
      <w:pPr>
        <w:pStyle w:val="13"/>
        <w:tabs>
          <w:tab w:val="right" w:leader="dot" w:pos="9582"/>
        </w:tabs>
      </w:pPr>
      <w:r>
        <w:rPr>
          <w:szCs w:val="21"/>
        </w:rPr>
        <w:fldChar w:fldCharType="begin"/>
      </w:r>
      <w:r>
        <w:rPr>
          <w:szCs w:val="21"/>
        </w:rPr>
        <w:instrText xml:space="preserve"> HYPERLINK \l _Toc20953 </w:instrText>
      </w:r>
      <w:r>
        <w:rPr>
          <w:szCs w:val="21"/>
        </w:rPr>
        <w:fldChar w:fldCharType="separate"/>
      </w:r>
      <w:r>
        <w:rPr>
          <w:rFonts w:hint="eastAsia"/>
          <w:bCs/>
          <w:szCs w:val="30"/>
        </w:rPr>
        <w:t>第五章    工程量清单</w:t>
      </w:r>
      <w:r>
        <w:tab/>
      </w:r>
      <w:r>
        <w:fldChar w:fldCharType="begin"/>
      </w:r>
      <w:r>
        <w:instrText xml:space="preserve"> PAGEREF _Toc20953 </w:instrText>
      </w:r>
      <w:r>
        <w:fldChar w:fldCharType="separate"/>
      </w:r>
      <w:r>
        <w:t>58</w:t>
      </w:r>
      <w:r>
        <w:fldChar w:fldCharType="end"/>
      </w:r>
      <w:r>
        <w:rPr>
          <w:szCs w:val="21"/>
        </w:rPr>
        <w:fldChar w:fldCharType="end"/>
      </w:r>
    </w:p>
    <w:p>
      <w:pPr>
        <w:pStyle w:val="13"/>
        <w:tabs>
          <w:tab w:val="right" w:leader="dot" w:pos="9582"/>
        </w:tabs>
      </w:pPr>
      <w:r>
        <w:rPr>
          <w:szCs w:val="21"/>
        </w:rPr>
        <w:fldChar w:fldCharType="begin"/>
      </w:r>
      <w:r>
        <w:rPr>
          <w:szCs w:val="21"/>
        </w:rPr>
        <w:instrText xml:space="preserve"> HYPERLINK \l _Toc2918 </w:instrText>
      </w:r>
      <w:r>
        <w:rPr>
          <w:szCs w:val="21"/>
        </w:rPr>
        <w:fldChar w:fldCharType="separate"/>
      </w:r>
      <w:r>
        <w:rPr>
          <w:rFonts w:hint="eastAsia"/>
        </w:rPr>
        <w:t>第六章　图纸（另附）</w:t>
      </w:r>
      <w:r>
        <w:tab/>
      </w:r>
      <w:r>
        <w:fldChar w:fldCharType="begin"/>
      </w:r>
      <w:r>
        <w:instrText xml:space="preserve"> PAGEREF _Toc2918 </w:instrText>
      </w:r>
      <w:r>
        <w:fldChar w:fldCharType="separate"/>
      </w:r>
      <w:r>
        <w:t>59</w:t>
      </w:r>
      <w:r>
        <w:fldChar w:fldCharType="end"/>
      </w:r>
      <w:r>
        <w:rPr>
          <w:szCs w:val="21"/>
        </w:rPr>
        <w:fldChar w:fldCharType="end"/>
      </w:r>
    </w:p>
    <w:p>
      <w:pPr>
        <w:pStyle w:val="13"/>
        <w:tabs>
          <w:tab w:val="right" w:leader="dot" w:pos="9582"/>
        </w:tabs>
      </w:pPr>
      <w:r>
        <w:rPr>
          <w:szCs w:val="21"/>
        </w:rPr>
        <w:fldChar w:fldCharType="begin"/>
      </w:r>
      <w:r>
        <w:rPr>
          <w:szCs w:val="21"/>
        </w:rPr>
        <w:instrText xml:space="preserve"> HYPERLINK \l _Toc7412 </w:instrText>
      </w:r>
      <w:r>
        <w:rPr>
          <w:szCs w:val="21"/>
        </w:rPr>
        <w:fldChar w:fldCharType="separate"/>
      </w:r>
      <w:r>
        <w:rPr>
          <w:rFonts w:hint="eastAsia"/>
        </w:rPr>
        <w:t>第七章 技术标准和要求</w:t>
      </w:r>
      <w:r>
        <w:tab/>
      </w:r>
      <w:r>
        <w:fldChar w:fldCharType="begin"/>
      </w:r>
      <w:r>
        <w:instrText xml:space="preserve"> PAGEREF _Toc7412 </w:instrText>
      </w:r>
      <w:r>
        <w:fldChar w:fldCharType="separate"/>
      </w:r>
      <w:r>
        <w:t>60</w:t>
      </w:r>
      <w:r>
        <w:fldChar w:fldCharType="end"/>
      </w:r>
      <w:r>
        <w:rPr>
          <w:szCs w:val="21"/>
        </w:rPr>
        <w:fldChar w:fldCharType="end"/>
      </w:r>
    </w:p>
    <w:p>
      <w:pPr>
        <w:pStyle w:val="13"/>
        <w:tabs>
          <w:tab w:val="right" w:leader="dot" w:pos="9582"/>
        </w:tabs>
      </w:pPr>
      <w:r>
        <w:rPr>
          <w:szCs w:val="21"/>
        </w:rPr>
        <w:fldChar w:fldCharType="begin"/>
      </w:r>
      <w:r>
        <w:rPr>
          <w:szCs w:val="21"/>
        </w:rPr>
        <w:instrText xml:space="preserve"> HYPERLINK \l _Toc19483 </w:instrText>
      </w:r>
      <w:r>
        <w:rPr>
          <w:szCs w:val="21"/>
        </w:rPr>
        <w:fldChar w:fldCharType="separate"/>
      </w:r>
      <w:r>
        <w:rPr>
          <w:rFonts w:hint="eastAsia"/>
        </w:rPr>
        <w:t>第八章 投标文件格式</w:t>
      </w:r>
      <w:r>
        <w:tab/>
      </w:r>
      <w:r>
        <w:fldChar w:fldCharType="begin"/>
      </w:r>
      <w:r>
        <w:instrText xml:space="preserve"> PAGEREF _Toc19483 </w:instrText>
      </w:r>
      <w:r>
        <w:fldChar w:fldCharType="separate"/>
      </w:r>
      <w:r>
        <w:t>61</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_Toc30689 </w:instrText>
      </w:r>
      <w:r>
        <w:rPr>
          <w:szCs w:val="21"/>
        </w:rPr>
        <w:fldChar w:fldCharType="separate"/>
      </w:r>
      <w:r>
        <w:rPr>
          <w:rFonts w:hint="eastAsia"/>
        </w:rPr>
        <w:t>目  录</w:t>
      </w:r>
      <w:r>
        <w:tab/>
      </w:r>
      <w:r>
        <w:fldChar w:fldCharType="begin"/>
      </w:r>
      <w:r>
        <w:instrText xml:space="preserve"> PAGEREF _Toc30689 </w:instrText>
      </w:r>
      <w:r>
        <w:fldChar w:fldCharType="separate"/>
      </w:r>
      <w:r>
        <w:t>63</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_Toc23244 </w:instrText>
      </w:r>
      <w:r>
        <w:rPr>
          <w:szCs w:val="21"/>
        </w:rPr>
        <w:fldChar w:fldCharType="separate"/>
      </w:r>
      <w:r>
        <w:rPr>
          <w:rFonts w:hint="eastAsia"/>
        </w:rPr>
        <w:t>一、投标函及投标函附录</w:t>
      </w:r>
      <w:r>
        <w:tab/>
      </w:r>
      <w:r>
        <w:fldChar w:fldCharType="begin"/>
      </w:r>
      <w:r>
        <w:instrText xml:space="preserve"> PAGEREF _Toc23244 </w:instrText>
      </w:r>
      <w:r>
        <w:fldChar w:fldCharType="separate"/>
      </w:r>
      <w:r>
        <w:t>64</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_Toc2437 </w:instrText>
      </w:r>
      <w:r>
        <w:rPr>
          <w:szCs w:val="21"/>
        </w:rPr>
        <w:fldChar w:fldCharType="separate"/>
      </w:r>
      <w:r>
        <w:rPr>
          <w:rFonts w:hint="eastAsia"/>
        </w:rPr>
        <w:t>（一）投标函</w:t>
      </w:r>
      <w:r>
        <w:tab/>
      </w:r>
      <w:r>
        <w:fldChar w:fldCharType="begin"/>
      </w:r>
      <w:r>
        <w:instrText xml:space="preserve"> PAGEREF _Toc2437 </w:instrText>
      </w:r>
      <w:r>
        <w:fldChar w:fldCharType="separate"/>
      </w:r>
      <w:r>
        <w:t>64</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_Toc6238 </w:instrText>
      </w:r>
      <w:r>
        <w:rPr>
          <w:szCs w:val="21"/>
        </w:rPr>
        <w:fldChar w:fldCharType="separate"/>
      </w:r>
      <w:r>
        <w:rPr>
          <w:rFonts w:hint="eastAsia"/>
        </w:rPr>
        <w:t>（二） 投标函附录</w:t>
      </w:r>
      <w:r>
        <w:tab/>
      </w:r>
      <w:r>
        <w:fldChar w:fldCharType="begin"/>
      </w:r>
      <w:r>
        <w:instrText xml:space="preserve"> PAGEREF _Toc6238 </w:instrText>
      </w:r>
      <w:r>
        <w:fldChar w:fldCharType="separate"/>
      </w:r>
      <w:r>
        <w:t>65</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_Toc30329 </w:instrText>
      </w:r>
      <w:r>
        <w:rPr>
          <w:szCs w:val="21"/>
        </w:rPr>
        <w:fldChar w:fldCharType="separate"/>
      </w:r>
      <w:r>
        <w:rPr>
          <w:rFonts w:hint="eastAsia"/>
        </w:rPr>
        <w:t>二、</w:t>
      </w:r>
      <w:r>
        <w:rPr>
          <w:rFonts w:hint="eastAsia" w:ascii="宋体" w:hAnsi="宋体" w:cs="宋体"/>
        </w:rPr>
        <w:t>法定代表人身份证明及授权委托书</w:t>
      </w:r>
      <w:r>
        <w:tab/>
      </w:r>
      <w:r>
        <w:fldChar w:fldCharType="begin"/>
      </w:r>
      <w:r>
        <w:instrText xml:space="preserve"> PAGEREF _Toc30329 </w:instrText>
      </w:r>
      <w:r>
        <w:fldChar w:fldCharType="separate"/>
      </w:r>
      <w:r>
        <w:t>66</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_Toc26916 </w:instrText>
      </w:r>
      <w:r>
        <w:rPr>
          <w:szCs w:val="21"/>
        </w:rPr>
        <w:fldChar w:fldCharType="separate"/>
      </w:r>
      <w:r>
        <w:rPr>
          <w:rFonts w:hint="eastAsia"/>
        </w:rPr>
        <w:t>三、 实质性承诺</w:t>
      </w:r>
      <w:r>
        <w:tab/>
      </w:r>
      <w:r>
        <w:fldChar w:fldCharType="begin"/>
      </w:r>
      <w:r>
        <w:instrText xml:space="preserve"> PAGEREF _Toc26916 </w:instrText>
      </w:r>
      <w:r>
        <w:fldChar w:fldCharType="separate"/>
      </w:r>
      <w:r>
        <w:t>68</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_Toc9053 </w:instrText>
      </w:r>
      <w:r>
        <w:rPr>
          <w:szCs w:val="21"/>
        </w:rPr>
        <w:fldChar w:fldCharType="separate"/>
      </w:r>
      <w:r>
        <w:rPr>
          <w:rFonts w:hint="eastAsia"/>
        </w:rPr>
        <w:t>四、 投标保证金</w:t>
      </w:r>
      <w:r>
        <w:tab/>
      </w:r>
      <w:r>
        <w:fldChar w:fldCharType="begin"/>
      </w:r>
      <w:r>
        <w:instrText xml:space="preserve"> PAGEREF _Toc9053 </w:instrText>
      </w:r>
      <w:r>
        <w:fldChar w:fldCharType="separate"/>
      </w:r>
      <w:r>
        <w:t>69</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_Toc21108 </w:instrText>
      </w:r>
      <w:r>
        <w:rPr>
          <w:szCs w:val="21"/>
        </w:rPr>
        <w:fldChar w:fldCharType="separate"/>
      </w:r>
      <w:r>
        <w:rPr>
          <w:rFonts w:hint="eastAsia"/>
        </w:rPr>
        <w:t>五、已标价的工程量清单</w:t>
      </w:r>
      <w:r>
        <w:tab/>
      </w:r>
      <w:r>
        <w:fldChar w:fldCharType="begin"/>
      </w:r>
      <w:r>
        <w:instrText xml:space="preserve"> PAGEREF _Toc21108 </w:instrText>
      </w:r>
      <w:r>
        <w:fldChar w:fldCharType="separate"/>
      </w:r>
      <w:r>
        <w:t>70</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_Toc11933 </w:instrText>
      </w:r>
      <w:r>
        <w:rPr>
          <w:szCs w:val="21"/>
        </w:rPr>
        <w:fldChar w:fldCharType="separate"/>
      </w:r>
      <w:r>
        <w:rPr>
          <w:rFonts w:hint="eastAsia"/>
        </w:rPr>
        <w:t>六、 施工组织设计</w:t>
      </w:r>
      <w:r>
        <w:tab/>
      </w:r>
      <w:r>
        <w:fldChar w:fldCharType="begin"/>
      </w:r>
      <w:r>
        <w:instrText xml:space="preserve"> PAGEREF _Toc11933 </w:instrText>
      </w:r>
      <w:r>
        <w:fldChar w:fldCharType="separate"/>
      </w:r>
      <w:r>
        <w:t>71</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_Toc5577 </w:instrText>
      </w:r>
      <w:r>
        <w:rPr>
          <w:szCs w:val="21"/>
        </w:rPr>
        <w:fldChar w:fldCharType="separate"/>
      </w:r>
      <w:r>
        <w:rPr>
          <w:rFonts w:hint="eastAsia" w:ascii="宋体" w:hAnsi="宋体"/>
          <w:kern w:val="0"/>
          <w:szCs w:val="28"/>
        </w:rPr>
        <w:t>附表一：拟投入本项目的主要施工设备表</w:t>
      </w:r>
      <w:r>
        <w:tab/>
      </w:r>
      <w:r>
        <w:fldChar w:fldCharType="begin"/>
      </w:r>
      <w:r>
        <w:instrText xml:space="preserve"> PAGEREF _Toc5577 </w:instrText>
      </w:r>
      <w:r>
        <w:fldChar w:fldCharType="separate"/>
      </w:r>
      <w:r>
        <w:t>72</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_Toc1403 </w:instrText>
      </w:r>
      <w:r>
        <w:rPr>
          <w:szCs w:val="21"/>
        </w:rPr>
        <w:fldChar w:fldCharType="separate"/>
      </w:r>
      <w:r>
        <w:rPr>
          <w:rFonts w:hint="eastAsia" w:ascii="宋体" w:hAnsi="宋体"/>
          <w:kern w:val="0"/>
          <w:szCs w:val="28"/>
        </w:rPr>
        <w:t>附表二：拟配备本项目的试验和检测仪器设备表</w:t>
      </w:r>
      <w:r>
        <w:tab/>
      </w:r>
      <w:r>
        <w:fldChar w:fldCharType="begin"/>
      </w:r>
      <w:r>
        <w:instrText xml:space="preserve"> PAGEREF _Toc1403 </w:instrText>
      </w:r>
      <w:r>
        <w:fldChar w:fldCharType="separate"/>
      </w:r>
      <w:r>
        <w:t>73</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_Toc15919 </w:instrText>
      </w:r>
      <w:r>
        <w:rPr>
          <w:szCs w:val="21"/>
        </w:rPr>
        <w:fldChar w:fldCharType="separate"/>
      </w:r>
      <w:r>
        <w:rPr>
          <w:rFonts w:hint="eastAsia" w:ascii="宋体" w:hAnsi="宋体"/>
          <w:kern w:val="0"/>
          <w:szCs w:val="28"/>
        </w:rPr>
        <w:t>附表三：劳动力计划表</w:t>
      </w:r>
      <w:r>
        <w:tab/>
      </w:r>
      <w:r>
        <w:fldChar w:fldCharType="begin"/>
      </w:r>
      <w:r>
        <w:instrText xml:space="preserve"> PAGEREF _Toc15919 </w:instrText>
      </w:r>
      <w:r>
        <w:fldChar w:fldCharType="separate"/>
      </w:r>
      <w:r>
        <w:t>74</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_Toc22115 </w:instrText>
      </w:r>
      <w:r>
        <w:rPr>
          <w:szCs w:val="21"/>
        </w:rPr>
        <w:fldChar w:fldCharType="separate"/>
      </w:r>
      <w:r>
        <w:rPr>
          <w:rFonts w:hint="eastAsia" w:ascii="宋体" w:hAnsi="宋体"/>
          <w:kern w:val="0"/>
          <w:szCs w:val="28"/>
        </w:rPr>
        <w:t>附表四：计划开、竣工日期和施工进度网络图</w:t>
      </w:r>
      <w:r>
        <w:tab/>
      </w:r>
      <w:r>
        <w:fldChar w:fldCharType="begin"/>
      </w:r>
      <w:r>
        <w:instrText xml:space="preserve"> PAGEREF _Toc22115 </w:instrText>
      </w:r>
      <w:r>
        <w:fldChar w:fldCharType="separate"/>
      </w:r>
      <w:r>
        <w:t>75</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_Toc31175 </w:instrText>
      </w:r>
      <w:r>
        <w:rPr>
          <w:szCs w:val="21"/>
        </w:rPr>
        <w:fldChar w:fldCharType="separate"/>
      </w:r>
      <w:r>
        <w:rPr>
          <w:rFonts w:hint="eastAsia" w:ascii="宋体" w:hAnsi="宋体"/>
          <w:kern w:val="0"/>
          <w:szCs w:val="28"/>
        </w:rPr>
        <w:t>附表五：施工总平面图</w:t>
      </w:r>
      <w:r>
        <w:tab/>
      </w:r>
      <w:r>
        <w:fldChar w:fldCharType="begin"/>
      </w:r>
      <w:r>
        <w:instrText xml:space="preserve"> PAGEREF _Toc31175 </w:instrText>
      </w:r>
      <w:r>
        <w:fldChar w:fldCharType="separate"/>
      </w:r>
      <w:r>
        <w:t>76</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_Toc29387 </w:instrText>
      </w:r>
      <w:r>
        <w:rPr>
          <w:szCs w:val="21"/>
        </w:rPr>
        <w:fldChar w:fldCharType="separate"/>
      </w:r>
      <w:r>
        <w:rPr>
          <w:rFonts w:hint="eastAsia" w:ascii="宋体" w:hAnsi="宋体"/>
          <w:kern w:val="0"/>
          <w:szCs w:val="28"/>
        </w:rPr>
        <w:t>附表六：临时用地表</w:t>
      </w:r>
      <w:r>
        <w:tab/>
      </w:r>
      <w:r>
        <w:fldChar w:fldCharType="begin"/>
      </w:r>
      <w:r>
        <w:instrText xml:space="preserve"> PAGEREF _Toc29387 </w:instrText>
      </w:r>
      <w:r>
        <w:fldChar w:fldCharType="separate"/>
      </w:r>
      <w:r>
        <w:t>77</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_Toc10400 </w:instrText>
      </w:r>
      <w:r>
        <w:rPr>
          <w:szCs w:val="21"/>
        </w:rPr>
        <w:fldChar w:fldCharType="separate"/>
      </w:r>
      <w:r>
        <w:rPr>
          <w:rFonts w:hint="eastAsia"/>
        </w:rPr>
        <w:t>七、 项目管理机构</w:t>
      </w:r>
      <w:r>
        <w:tab/>
      </w:r>
      <w:r>
        <w:fldChar w:fldCharType="begin"/>
      </w:r>
      <w:r>
        <w:instrText xml:space="preserve"> PAGEREF _Toc10400 </w:instrText>
      </w:r>
      <w:r>
        <w:fldChar w:fldCharType="separate"/>
      </w:r>
      <w:r>
        <w:t>78</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_Toc1329 </w:instrText>
      </w:r>
      <w:r>
        <w:rPr>
          <w:szCs w:val="21"/>
        </w:rPr>
        <w:fldChar w:fldCharType="separate"/>
      </w:r>
      <w:r>
        <w:rPr>
          <w:rFonts w:hint="eastAsia" w:ascii="宋体" w:hAnsi="宋体"/>
        </w:rPr>
        <w:t>（一）项目管理机构组成表</w:t>
      </w:r>
      <w:r>
        <w:tab/>
      </w:r>
      <w:r>
        <w:fldChar w:fldCharType="begin"/>
      </w:r>
      <w:r>
        <w:instrText xml:space="preserve"> PAGEREF _Toc1329 </w:instrText>
      </w:r>
      <w:r>
        <w:fldChar w:fldCharType="separate"/>
      </w:r>
      <w:r>
        <w:t>78</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_Toc4928 </w:instrText>
      </w:r>
      <w:r>
        <w:rPr>
          <w:szCs w:val="21"/>
        </w:rPr>
        <w:fldChar w:fldCharType="separate"/>
      </w:r>
      <w:r>
        <w:rPr>
          <w:rFonts w:hint="eastAsia" w:ascii="宋体" w:hAnsi="宋体"/>
          <w:kern w:val="0"/>
        </w:rPr>
        <w:t>（二）主要人员简历表</w:t>
      </w:r>
      <w:r>
        <w:tab/>
      </w:r>
      <w:r>
        <w:fldChar w:fldCharType="begin"/>
      </w:r>
      <w:r>
        <w:instrText xml:space="preserve"> PAGEREF _Toc4928 </w:instrText>
      </w:r>
      <w:r>
        <w:fldChar w:fldCharType="separate"/>
      </w:r>
      <w:r>
        <w:t>79</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_Toc25592 </w:instrText>
      </w:r>
      <w:r>
        <w:rPr>
          <w:szCs w:val="21"/>
        </w:rPr>
        <w:fldChar w:fldCharType="separate"/>
      </w:r>
      <w:r>
        <w:rPr>
          <w:rFonts w:hint="eastAsia" w:ascii="Arial" w:hAnsi="Arial" w:eastAsia="黑体"/>
        </w:rPr>
        <w:t>八、资格审查资料</w:t>
      </w:r>
      <w:r>
        <w:tab/>
      </w:r>
      <w:r>
        <w:fldChar w:fldCharType="begin"/>
      </w:r>
      <w:r>
        <w:instrText xml:space="preserve"> PAGEREF _Toc25592 </w:instrText>
      </w:r>
      <w:r>
        <w:fldChar w:fldCharType="separate"/>
      </w:r>
      <w:r>
        <w:t>80</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_Toc3730 </w:instrText>
      </w:r>
      <w:r>
        <w:rPr>
          <w:szCs w:val="21"/>
        </w:rPr>
        <w:fldChar w:fldCharType="separate"/>
      </w:r>
      <w:r>
        <w:rPr>
          <w:rFonts w:hint="eastAsia" w:ascii="宋体" w:hAnsi="宋体"/>
          <w:kern w:val="0"/>
        </w:rPr>
        <w:t>（一）投标人基本情况表</w:t>
      </w:r>
      <w:r>
        <w:tab/>
      </w:r>
      <w:r>
        <w:fldChar w:fldCharType="begin"/>
      </w:r>
      <w:r>
        <w:instrText xml:space="preserve"> PAGEREF _Toc3730 </w:instrText>
      </w:r>
      <w:r>
        <w:fldChar w:fldCharType="separate"/>
      </w:r>
      <w:r>
        <w:t>80</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_Toc20526 </w:instrText>
      </w:r>
      <w:r>
        <w:rPr>
          <w:szCs w:val="21"/>
        </w:rPr>
        <w:fldChar w:fldCharType="separate"/>
      </w:r>
      <w:r>
        <w:rPr>
          <w:rFonts w:hint="eastAsia" w:ascii="宋体" w:hAnsi="宋体"/>
          <w:kern w:val="0"/>
        </w:rPr>
        <w:t>（二）近年财务状况表</w:t>
      </w:r>
      <w:r>
        <w:tab/>
      </w:r>
      <w:r>
        <w:fldChar w:fldCharType="begin"/>
      </w:r>
      <w:r>
        <w:instrText xml:space="preserve"> PAGEREF _Toc20526 </w:instrText>
      </w:r>
      <w:r>
        <w:fldChar w:fldCharType="separate"/>
      </w:r>
      <w:r>
        <w:t>81</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_Toc16399 </w:instrText>
      </w:r>
      <w:r>
        <w:rPr>
          <w:szCs w:val="21"/>
        </w:rPr>
        <w:fldChar w:fldCharType="separate"/>
      </w:r>
      <w:r>
        <w:rPr>
          <w:rFonts w:hint="eastAsia" w:ascii="宋体" w:hAnsi="宋体"/>
          <w:kern w:val="0"/>
        </w:rPr>
        <w:t>（三）近年完成的类似项目情况表</w:t>
      </w:r>
      <w:r>
        <w:tab/>
      </w:r>
      <w:r>
        <w:fldChar w:fldCharType="begin"/>
      </w:r>
      <w:r>
        <w:instrText xml:space="preserve"> PAGEREF _Toc16399 </w:instrText>
      </w:r>
      <w:r>
        <w:fldChar w:fldCharType="separate"/>
      </w:r>
      <w:r>
        <w:t>82</w:t>
      </w:r>
      <w:r>
        <w:fldChar w:fldCharType="end"/>
      </w:r>
      <w:r>
        <w:rPr>
          <w:szCs w:val="21"/>
        </w:rPr>
        <w:fldChar w:fldCharType="end"/>
      </w:r>
    </w:p>
    <w:p>
      <w:pPr>
        <w:pStyle w:val="10"/>
        <w:tabs>
          <w:tab w:val="right" w:leader="dot" w:pos="9582"/>
        </w:tabs>
      </w:pPr>
      <w:r>
        <w:rPr>
          <w:szCs w:val="21"/>
        </w:rPr>
        <w:fldChar w:fldCharType="begin"/>
      </w:r>
      <w:r>
        <w:rPr>
          <w:szCs w:val="21"/>
        </w:rPr>
        <w:instrText xml:space="preserve"> HYPERLINK \l _Toc10114 </w:instrText>
      </w:r>
      <w:r>
        <w:rPr>
          <w:szCs w:val="21"/>
        </w:rPr>
        <w:fldChar w:fldCharType="separate"/>
      </w:r>
      <w:r>
        <w:rPr>
          <w:rFonts w:hint="eastAsia" w:ascii="宋体" w:hAnsi="宋体"/>
          <w:kern w:val="0"/>
        </w:rPr>
        <w:t>（四）近年发生的诉讼及仲裁情况</w:t>
      </w:r>
      <w:r>
        <w:tab/>
      </w:r>
      <w:r>
        <w:fldChar w:fldCharType="begin"/>
      </w:r>
      <w:r>
        <w:instrText xml:space="preserve"> PAGEREF _Toc10114 </w:instrText>
      </w:r>
      <w:r>
        <w:fldChar w:fldCharType="separate"/>
      </w:r>
      <w:r>
        <w:t>83</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_Toc3160 </w:instrText>
      </w:r>
      <w:r>
        <w:rPr>
          <w:szCs w:val="21"/>
        </w:rPr>
        <w:fldChar w:fldCharType="separate"/>
      </w:r>
      <w:r>
        <w:rPr>
          <w:rFonts w:hint="eastAsia" w:ascii="宋体"/>
          <w:kern w:val="0"/>
        </w:rPr>
        <w:t>九、 承诺书</w:t>
      </w:r>
      <w:r>
        <w:tab/>
      </w:r>
      <w:r>
        <w:fldChar w:fldCharType="begin"/>
      </w:r>
      <w:r>
        <w:instrText xml:space="preserve"> PAGEREF _Toc3160 </w:instrText>
      </w:r>
      <w:r>
        <w:fldChar w:fldCharType="separate"/>
      </w:r>
      <w:r>
        <w:t>84</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_Toc2806 </w:instrText>
      </w:r>
      <w:r>
        <w:rPr>
          <w:szCs w:val="21"/>
        </w:rPr>
        <w:fldChar w:fldCharType="separate"/>
      </w:r>
      <w:r>
        <w:rPr>
          <w:rFonts w:hint="eastAsia" w:ascii="宋体" w:hAnsi="宋体" w:cs="宋体"/>
          <w:szCs w:val="21"/>
        </w:rPr>
        <w:t>（一）拟投入关键人员承诺书</w:t>
      </w:r>
      <w:r>
        <w:tab/>
      </w:r>
      <w:r>
        <w:fldChar w:fldCharType="begin"/>
      </w:r>
      <w:r>
        <w:instrText xml:space="preserve"> PAGEREF _Toc2806 </w:instrText>
      </w:r>
      <w:r>
        <w:fldChar w:fldCharType="separate"/>
      </w:r>
      <w:r>
        <w:t>84</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_Toc19370 </w:instrText>
      </w:r>
      <w:r>
        <w:rPr>
          <w:szCs w:val="21"/>
        </w:rPr>
        <w:fldChar w:fldCharType="separate"/>
      </w:r>
      <w:r>
        <w:rPr>
          <w:rFonts w:hint="eastAsia" w:ascii="宋体" w:hAnsi="宋体" w:cs="宋体"/>
          <w:szCs w:val="21"/>
        </w:rPr>
        <w:t>（三） 目标承诺书（工期、质量、安全等）</w:t>
      </w:r>
      <w:r>
        <w:tab/>
      </w:r>
      <w:r>
        <w:fldChar w:fldCharType="begin"/>
      </w:r>
      <w:r>
        <w:instrText xml:space="preserve"> PAGEREF _Toc19370 </w:instrText>
      </w:r>
      <w:r>
        <w:fldChar w:fldCharType="separate"/>
      </w:r>
      <w:r>
        <w:t>86</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_Toc18448 </w:instrText>
      </w:r>
      <w:r>
        <w:rPr>
          <w:szCs w:val="21"/>
        </w:rPr>
        <w:fldChar w:fldCharType="separate"/>
      </w:r>
      <w:r>
        <w:rPr>
          <w:rFonts w:hint="eastAsia" w:ascii="宋体"/>
          <w:kern w:val="0"/>
        </w:rPr>
        <w:t>十、 其他材料</w:t>
      </w:r>
      <w:r>
        <w:tab/>
      </w:r>
      <w:r>
        <w:fldChar w:fldCharType="begin"/>
      </w:r>
      <w:r>
        <w:instrText xml:space="preserve"> PAGEREF _Toc18448 </w:instrText>
      </w:r>
      <w:r>
        <w:fldChar w:fldCharType="separate"/>
      </w:r>
      <w:r>
        <w:t>87</w:t>
      </w:r>
      <w:r>
        <w:fldChar w:fldCharType="end"/>
      </w:r>
      <w:r>
        <w:rPr>
          <w:szCs w:val="21"/>
        </w:rPr>
        <w:fldChar w:fldCharType="end"/>
      </w:r>
    </w:p>
    <w:p>
      <w:pPr>
        <w:pStyle w:val="14"/>
        <w:tabs>
          <w:tab w:val="right" w:leader="dot" w:pos="9582"/>
        </w:tabs>
      </w:pPr>
      <w:r>
        <w:rPr>
          <w:szCs w:val="21"/>
        </w:rPr>
        <w:fldChar w:fldCharType="begin"/>
      </w:r>
      <w:r>
        <w:rPr>
          <w:szCs w:val="21"/>
        </w:rPr>
        <w:instrText xml:space="preserve"> HYPERLINK \l _Toc31433 </w:instrText>
      </w:r>
      <w:r>
        <w:rPr>
          <w:szCs w:val="21"/>
        </w:rPr>
        <w:fldChar w:fldCharType="separate"/>
      </w:r>
      <w:r>
        <w:rPr>
          <w:rFonts w:hint="eastAsia" w:ascii="宋体" w:hAnsi="宋体"/>
          <w:szCs w:val="36"/>
        </w:rPr>
        <w:t>附表：</w:t>
      </w:r>
      <w:r>
        <w:tab/>
      </w:r>
      <w:r>
        <w:fldChar w:fldCharType="begin"/>
      </w:r>
      <w:r>
        <w:instrText xml:space="preserve"> PAGEREF _Toc31433 </w:instrText>
      </w:r>
      <w:r>
        <w:fldChar w:fldCharType="separate"/>
      </w:r>
      <w:r>
        <w:t>88</w:t>
      </w:r>
      <w:r>
        <w:fldChar w:fldCharType="end"/>
      </w:r>
      <w:r>
        <w:rPr>
          <w:szCs w:val="21"/>
        </w:rPr>
        <w:fldChar w:fldCharType="end"/>
      </w:r>
    </w:p>
    <w:p>
      <w:pPr>
        <w:spacing w:line="360" w:lineRule="auto"/>
        <w:ind w:firstLine="420" w:firstLineChars="200"/>
        <w:jc w:val="center"/>
        <w:rPr>
          <w:rFonts w:hint="eastAsia" w:ascii="宋体" w:hAnsi="宋体"/>
        </w:rPr>
      </w:pPr>
      <w:r>
        <w:rPr>
          <w:szCs w:val="21"/>
        </w:rPr>
        <w:fldChar w:fldCharType="end"/>
      </w:r>
    </w:p>
    <w:p>
      <w:pPr>
        <w:rPr>
          <w:rFonts w:hint="eastAsia"/>
        </w:rPr>
      </w:pPr>
    </w:p>
    <w:p>
      <w:pPr>
        <w:sectPr>
          <w:headerReference r:id="rId3" w:type="default"/>
          <w:footerReference r:id="rId4" w:type="default"/>
          <w:footerReference r:id="rId5" w:type="even"/>
          <w:pgSz w:w="11850" w:h="16783"/>
          <w:pgMar w:top="1418" w:right="1134" w:bottom="1418" w:left="1134" w:header="851" w:footer="992" w:gutter="0"/>
          <w:pgNumType w:start="0"/>
          <w:cols w:space="720" w:num="1"/>
          <w:titlePg/>
          <w:docGrid w:type="lines" w:linePitch="312" w:charSpace="0"/>
        </w:sectPr>
      </w:pPr>
    </w:p>
    <w:p>
      <w:pPr>
        <w:pStyle w:val="3"/>
        <w:jc w:val="center"/>
        <w:rPr>
          <w:rFonts w:hint="eastAsia"/>
        </w:rPr>
      </w:pPr>
      <w:bookmarkStart w:id="0" w:name="_Toc144974486"/>
      <w:bookmarkStart w:id="1" w:name="_Toc152042294"/>
      <w:bookmarkStart w:id="2" w:name="_Toc152045518"/>
      <w:bookmarkStart w:id="3" w:name="_Toc179632535"/>
      <w:bookmarkStart w:id="4" w:name="_Toc246996165"/>
      <w:bookmarkStart w:id="5" w:name="_Toc346635598"/>
      <w:bookmarkStart w:id="6" w:name="_Toc246996908"/>
      <w:bookmarkStart w:id="7" w:name="_Toc247085679"/>
      <w:bookmarkStart w:id="8" w:name="_Toc17004"/>
      <w:r>
        <w:rPr>
          <w:rFonts w:hint="eastAsia"/>
        </w:rPr>
        <w:t xml:space="preserve">第一章 </w:t>
      </w:r>
      <w:bookmarkEnd w:id="0"/>
      <w:bookmarkEnd w:id="1"/>
      <w:bookmarkEnd w:id="2"/>
      <w:bookmarkEnd w:id="3"/>
      <w:bookmarkEnd w:id="4"/>
      <w:bookmarkEnd w:id="5"/>
      <w:bookmarkEnd w:id="6"/>
      <w:bookmarkEnd w:id="7"/>
      <w:r>
        <w:rPr>
          <w:rFonts w:hint="eastAsia"/>
        </w:rPr>
        <w:t>招标公告</w:t>
      </w:r>
      <w:bookmarkEnd w:id="8"/>
    </w:p>
    <w:p>
      <w:pPr>
        <w:spacing w:line="399" w:lineRule="auto"/>
        <w:rPr>
          <w:b/>
          <w:bCs/>
          <w:szCs w:val="21"/>
        </w:rPr>
      </w:pPr>
      <w:r>
        <w:rPr>
          <w:rFonts w:hint="eastAsia"/>
          <w:b/>
          <w:bCs/>
          <w:szCs w:val="21"/>
        </w:rPr>
        <w:t>1、招标条件</w:t>
      </w:r>
    </w:p>
    <w:p>
      <w:pPr>
        <w:spacing w:line="399" w:lineRule="auto"/>
        <w:ind w:firstLine="420" w:firstLineChars="200"/>
        <w:rPr>
          <w:rFonts w:hint="eastAsia"/>
          <w:szCs w:val="21"/>
        </w:rPr>
      </w:pPr>
      <w:r>
        <w:rPr>
          <w:rFonts w:hint="eastAsia"/>
          <w:szCs w:val="21"/>
        </w:rPr>
        <w:t>平顶山市传染病医院病房综合楼扩建项目已经相关部门批准实施，建设资金为财政资金，已落实。招标人为平顶山市传染病医院，招标代理机构为大成工程咨询有限公司，现对该项目的施工及监理进行国内公开招标。</w:t>
      </w:r>
    </w:p>
    <w:p>
      <w:pPr>
        <w:spacing w:line="399" w:lineRule="auto"/>
        <w:rPr>
          <w:b/>
          <w:bCs/>
          <w:szCs w:val="21"/>
        </w:rPr>
      </w:pPr>
      <w:r>
        <w:rPr>
          <w:rFonts w:hint="eastAsia"/>
          <w:b/>
          <w:bCs/>
          <w:szCs w:val="21"/>
        </w:rPr>
        <w:t>2、项目概况</w:t>
      </w:r>
    </w:p>
    <w:p>
      <w:pPr>
        <w:spacing w:line="399" w:lineRule="auto"/>
        <w:ind w:firstLine="420" w:firstLineChars="200"/>
        <w:rPr>
          <w:rFonts w:hint="eastAsia"/>
          <w:szCs w:val="21"/>
        </w:rPr>
      </w:pPr>
      <w:r>
        <w:rPr>
          <w:rFonts w:hint="eastAsia"/>
          <w:szCs w:val="21"/>
        </w:rPr>
        <w:t>2.1项目名称：平顶山市传染病医院病房综合楼扩建项目</w:t>
      </w:r>
    </w:p>
    <w:p>
      <w:pPr>
        <w:spacing w:line="399" w:lineRule="auto"/>
        <w:ind w:firstLine="420" w:firstLineChars="200"/>
        <w:rPr>
          <w:rFonts w:hint="eastAsia"/>
          <w:szCs w:val="21"/>
        </w:rPr>
      </w:pPr>
      <w:r>
        <w:rPr>
          <w:rFonts w:hint="eastAsia"/>
          <w:szCs w:val="21"/>
        </w:rPr>
        <w:t xml:space="preserve">2.2招标编号：施工标段：PZC2017-2863Bg-68763  </w:t>
      </w:r>
    </w:p>
    <w:p>
      <w:pPr>
        <w:spacing w:line="399" w:lineRule="auto"/>
        <w:ind w:firstLine="420" w:firstLineChars="200"/>
        <w:rPr>
          <w:rFonts w:hint="eastAsia"/>
          <w:szCs w:val="21"/>
        </w:rPr>
      </w:pPr>
      <w:r>
        <w:rPr>
          <w:rFonts w:hint="eastAsia"/>
          <w:szCs w:val="21"/>
        </w:rPr>
        <w:t xml:space="preserve">             监理标段：PZC2017-2862Bg-68762  </w:t>
      </w:r>
    </w:p>
    <w:p>
      <w:pPr>
        <w:spacing w:line="399" w:lineRule="auto"/>
        <w:ind w:firstLine="420" w:firstLineChars="200"/>
        <w:rPr>
          <w:rFonts w:hint="eastAsia"/>
          <w:szCs w:val="21"/>
        </w:rPr>
      </w:pPr>
      <w:r>
        <w:rPr>
          <w:rFonts w:hint="eastAsia"/>
          <w:szCs w:val="21"/>
        </w:rPr>
        <w:t>2.3建设地点：平顶山市凤凰路与西环路交叉口西侧</w:t>
      </w:r>
    </w:p>
    <w:p>
      <w:pPr>
        <w:spacing w:line="399" w:lineRule="auto"/>
        <w:ind w:firstLine="420" w:firstLineChars="200"/>
        <w:rPr>
          <w:rFonts w:hint="eastAsia"/>
          <w:szCs w:val="21"/>
        </w:rPr>
      </w:pPr>
      <w:r>
        <w:rPr>
          <w:rFonts w:hint="eastAsia"/>
          <w:szCs w:val="21"/>
        </w:rPr>
        <w:t>2.4 建设内容：本工程为平顶山市传染病医院病房综合楼扩建项目，总建筑面积12135.42平方米；综合病房楼建筑面积约11924.86平方米，地上6层地下一层，其中地上建筑面积10296.18平方米，地下建筑面积1628.68平方米；综合站房建筑面积210.56平方米，地上一层；总投资约3400万元（详见施工设计图纸及工程量清单）；</w:t>
      </w:r>
    </w:p>
    <w:p>
      <w:pPr>
        <w:spacing w:line="399" w:lineRule="auto"/>
        <w:ind w:firstLine="420" w:firstLineChars="200"/>
        <w:rPr>
          <w:rFonts w:hint="eastAsia"/>
          <w:szCs w:val="21"/>
        </w:rPr>
      </w:pPr>
      <w:r>
        <w:rPr>
          <w:rFonts w:hint="eastAsia"/>
          <w:szCs w:val="21"/>
        </w:rPr>
        <w:t>2.5资金来源及落实情况：财政资金,已落实；</w:t>
      </w:r>
    </w:p>
    <w:p>
      <w:pPr>
        <w:spacing w:line="399" w:lineRule="auto"/>
        <w:ind w:firstLine="420" w:firstLineChars="200"/>
        <w:rPr>
          <w:rFonts w:hint="eastAsia"/>
          <w:szCs w:val="21"/>
        </w:rPr>
      </w:pPr>
      <w:r>
        <w:rPr>
          <w:rFonts w:hint="eastAsia"/>
          <w:szCs w:val="21"/>
        </w:rPr>
        <w:t>2.6标段划分：本项目共划分一个施工标段、一个监理标段；</w:t>
      </w:r>
    </w:p>
    <w:p>
      <w:pPr>
        <w:pStyle w:val="16"/>
        <w:ind w:firstLine="420"/>
        <w:rPr>
          <w:rFonts w:hint="eastAsia"/>
          <w:sz w:val="21"/>
          <w:szCs w:val="21"/>
        </w:rPr>
      </w:pPr>
      <w:r>
        <w:rPr>
          <w:rFonts w:hint="eastAsia"/>
          <w:sz w:val="21"/>
          <w:szCs w:val="21"/>
        </w:rPr>
        <w:t>2.7 招标范围：</w:t>
      </w:r>
    </w:p>
    <w:p>
      <w:pPr>
        <w:pStyle w:val="16"/>
        <w:ind w:firstLine="840" w:firstLineChars="400"/>
        <w:rPr>
          <w:rFonts w:hint="eastAsia"/>
          <w:sz w:val="21"/>
          <w:szCs w:val="21"/>
        </w:rPr>
      </w:pPr>
      <w:r>
        <w:rPr>
          <w:rFonts w:hint="eastAsia"/>
          <w:sz w:val="21"/>
          <w:szCs w:val="21"/>
        </w:rPr>
        <w:t>施工标段：</w:t>
      </w:r>
      <w:r>
        <w:rPr>
          <w:rFonts w:ascii="宋体" w:hAnsi="宋体" w:cs="宋体"/>
          <w:color w:val="000000"/>
          <w:sz w:val="21"/>
          <w:szCs w:val="21"/>
          <w:shd w:val="clear" w:color="auto" w:fill="FFFFFF"/>
        </w:rPr>
        <w:t>施工设计图纸及工程量清单范围内的</w:t>
      </w:r>
      <w:r>
        <w:rPr>
          <w:rFonts w:hint="eastAsia" w:ascii="宋体" w:hAnsi="宋体" w:cs="宋体"/>
          <w:color w:val="000000"/>
          <w:sz w:val="21"/>
          <w:szCs w:val="21"/>
          <w:shd w:val="clear" w:color="auto" w:fill="FFFFFF"/>
        </w:rPr>
        <w:t>工程</w:t>
      </w:r>
      <w:r>
        <w:rPr>
          <w:rFonts w:hint="eastAsia"/>
          <w:sz w:val="21"/>
          <w:szCs w:val="21"/>
        </w:rPr>
        <w:t>；</w:t>
      </w:r>
    </w:p>
    <w:p>
      <w:pPr>
        <w:pStyle w:val="16"/>
        <w:ind w:firstLine="840" w:firstLineChars="400"/>
        <w:rPr>
          <w:rFonts w:hint="eastAsia"/>
          <w:sz w:val="21"/>
          <w:szCs w:val="21"/>
        </w:rPr>
      </w:pPr>
      <w:r>
        <w:rPr>
          <w:rFonts w:hint="eastAsia"/>
          <w:sz w:val="21"/>
          <w:szCs w:val="21"/>
        </w:rPr>
        <w:t>监理标段：本次施工标段招标范围内工程、后期安装工程、室外附属工程施工阶段及保修阶段的监理工作；</w:t>
      </w:r>
    </w:p>
    <w:p>
      <w:pPr>
        <w:pStyle w:val="16"/>
        <w:ind w:firstLine="420"/>
        <w:rPr>
          <w:rFonts w:hint="eastAsia"/>
          <w:sz w:val="21"/>
          <w:szCs w:val="21"/>
        </w:rPr>
      </w:pPr>
      <w:r>
        <w:rPr>
          <w:rFonts w:hint="eastAsia"/>
          <w:sz w:val="21"/>
          <w:szCs w:val="21"/>
        </w:rPr>
        <w:t>2.8施工工期：400日历天；</w:t>
      </w:r>
    </w:p>
    <w:p>
      <w:pPr>
        <w:pStyle w:val="16"/>
        <w:ind w:firstLine="840" w:firstLineChars="400"/>
        <w:rPr>
          <w:rFonts w:hint="eastAsia"/>
          <w:sz w:val="21"/>
          <w:szCs w:val="21"/>
        </w:rPr>
      </w:pPr>
      <w:r>
        <w:rPr>
          <w:rFonts w:hint="eastAsia"/>
          <w:sz w:val="21"/>
          <w:szCs w:val="21"/>
        </w:rPr>
        <w:t>监理服务期：施工工期及保修期;</w:t>
      </w:r>
    </w:p>
    <w:p>
      <w:pPr>
        <w:pStyle w:val="16"/>
        <w:ind w:firstLine="420"/>
        <w:rPr>
          <w:szCs w:val="21"/>
        </w:rPr>
      </w:pPr>
      <w:r>
        <w:rPr>
          <w:rFonts w:hint="eastAsia"/>
          <w:sz w:val="21"/>
          <w:szCs w:val="21"/>
        </w:rPr>
        <w:t xml:space="preserve">2.9质量要求：合格； </w:t>
      </w:r>
      <w:r>
        <w:rPr>
          <w:rFonts w:hint="eastAsia"/>
          <w:szCs w:val="21"/>
        </w:rPr>
        <w:t xml:space="preserve">                   </w:t>
      </w:r>
    </w:p>
    <w:p>
      <w:pPr>
        <w:numPr>
          <w:ilvl w:val="0"/>
          <w:numId w:val="1"/>
        </w:numPr>
        <w:spacing w:line="399" w:lineRule="auto"/>
        <w:rPr>
          <w:rFonts w:hint="eastAsia"/>
          <w:b/>
          <w:bCs/>
          <w:szCs w:val="21"/>
        </w:rPr>
      </w:pPr>
      <w:r>
        <w:rPr>
          <w:rFonts w:hint="eastAsia"/>
          <w:b/>
          <w:bCs/>
          <w:szCs w:val="21"/>
        </w:rPr>
        <w:t xml:space="preserve">投标人资格要求:  </w:t>
      </w:r>
    </w:p>
    <w:p>
      <w:pPr>
        <w:spacing w:line="399" w:lineRule="auto"/>
        <w:ind w:firstLine="420" w:firstLineChars="200"/>
        <w:rPr>
          <w:rFonts w:hint="eastAsia"/>
          <w:szCs w:val="21"/>
        </w:rPr>
      </w:pPr>
      <w:r>
        <w:rPr>
          <w:rFonts w:hint="eastAsia"/>
          <w:szCs w:val="21"/>
        </w:rPr>
        <w:t>3.1投标人须是在中华人民共和国境内注册，具有独立法人资格，具有有效的营业执照、税务登记证、组织机构代码证（或三证合一）；</w:t>
      </w:r>
    </w:p>
    <w:p>
      <w:pPr>
        <w:spacing w:line="399" w:lineRule="auto"/>
        <w:ind w:firstLine="420" w:firstLineChars="200"/>
        <w:rPr>
          <w:rFonts w:hint="eastAsia"/>
          <w:szCs w:val="21"/>
        </w:rPr>
      </w:pPr>
      <w:r>
        <w:rPr>
          <w:rFonts w:hint="eastAsia"/>
          <w:szCs w:val="21"/>
        </w:rPr>
        <w:t>3.2施工标段：</w:t>
      </w:r>
    </w:p>
    <w:p>
      <w:pPr>
        <w:spacing w:line="420" w:lineRule="auto"/>
        <w:ind w:firstLine="420" w:firstLineChars="200"/>
        <w:rPr>
          <w:szCs w:val="21"/>
        </w:rPr>
      </w:pPr>
      <w:r>
        <w:rPr>
          <w:rFonts w:hint="eastAsia"/>
          <w:szCs w:val="21"/>
        </w:rPr>
        <w:t>（1）投标人须具有建筑工程施工总承包叁级及以上资质，并具有有效的安全生产许可证, 近年来无重大安全事故且在人员、设备、资金等方面具有相应的施工能力，无不良行为记录且信誉良好；</w:t>
      </w:r>
    </w:p>
    <w:p>
      <w:pPr>
        <w:spacing w:line="399" w:lineRule="auto"/>
        <w:ind w:firstLine="420" w:firstLineChars="200"/>
        <w:rPr>
          <w:rFonts w:hint="eastAsia"/>
          <w:szCs w:val="21"/>
        </w:rPr>
      </w:pPr>
      <w:r>
        <w:rPr>
          <w:rFonts w:hint="eastAsia"/>
          <w:szCs w:val="21"/>
        </w:rPr>
        <w:t xml:space="preserve">（2）投标人拟派项目经理具有房建相关专业贰级及以上注册建造师执业证书(含临时执业资格证)，并具备有效的安全生产考核合格证书，没有正在施工和正在承接的工程项目（提供加盖公章、法人章且项目经理本人签字的书面形式承诺），拟派项目经理在投标过程中及施工过程中不更换（提供加盖公章、法人章且项目经理本人签字的不更换承诺书）；拟派技术负责人须具有相关专业中级及以上技术职称（网上可查询，提供职称网上查询页面）；拟派施工员、质量员或质检员、专职安全员、资料员、材料员、标准员须具有有效的岗位证书（网上可查询，提供网上查询页面）；     </w:t>
      </w:r>
    </w:p>
    <w:p>
      <w:pPr>
        <w:spacing w:line="360" w:lineRule="auto"/>
        <w:ind w:firstLine="630" w:firstLineChars="300"/>
        <w:rPr>
          <w:rFonts w:hint="eastAsia"/>
          <w:szCs w:val="21"/>
        </w:rPr>
      </w:pPr>
      <w:r>
        <w:rPr>
          <w:rFonts w:hint="eastAsia"/>
          <w:szCs w:val="21"/>
        </w:rPr>
        <w:t>（3）投标人拟派项目经理、技术负责人、施工员、质量员或质检员、专职安全员、资料员、材料员、标准员和授权委托人须为本单位正式员工，提供投标人与其签订的劳动合同及2017年1月以来连续6个月缴纳的养老、医疗、失业保险证明（提供加盖公章的查询网页及查询途径，社保部门未提供网络查询服务的需由社保部门出具证明并注明查询电话）；</w:t>
      </w:r>
    </w:p>
    <w:p>
      <w:pPr>
        <w:pStyle w:val="16"/>
        <w:ind w:firstLine="420"/>
        <w:rPr>
          <w:rFonts w:hint="eastAsia"/>
          <w:sz w:val="21"/>
          <w:szCs w:val="21"/>
        </w:rPr>
      </w:pPr>
      <w:r>
        <w:rPr>
          <w:rFonts w:hint="eastAsia"/>
          <w:sz w:val="21"/>
          <w:szCs w:val="21"/>
        </w:rPr>
        <w:t>（4）投标人须在2014年以来承担过类似工程施工业绩（类似工程施工业绩是指总建筑面积12000平方米及以上的公共建筑工程施工业绩，时间以合同签订时间为准，提供合同原件、中标通知书原件及中标公示查询网页）；</w:t>
      </w:r>
    </w:p>
    <w:p>
      <w:pPr>
        <w:pStyle w:val="16"/>
        <w:ind w:firstLine="420"/>
        <w:rPr>
          <w:rFonts w:hint="eastAsia"/>
        </w:rPr>
      </w:pPr>
      <w:r>
        <w:rPr>
          <w:rFonts w:hint="eastAsia"/>
          <w:sz w:val="21"/>
          <w:szCs w:val="21"/>
        </w:rPr>
        <w:t>（5）投标人须提供营业执照、资质证书、安全生产许可证、项目经理、技术负责人、标准员及五大员在“河南省建筑市场监管信息系统暨一体化工作平台”企业信息网上查询结果；</w:t>
      </w:r>
    </w:p>
    <w:p>
      <w:pPr>
        <w:spacing w:line="399" w:lineRule="auto"/>
        <w:ind w:firstLine="630" w:firstLineChars="300"/>
        <w:rPr>
          <w:rFonts w:hint="eastAsia"/>
          <w:szCs w:val="21"/>
        </w:rPr>
      </w:pPr>
      <w:r>
        <w:rPr>
          <w:rFonts w:hint="eastAsia"/>
          <w:szCs w:val="21"/>
        </w:rPr>
        <w:t>3.3监理标段：</w:t>
      </w:r>
    </w:p>
    <w:p>
      <w:pPr>
        <w:spacing w:line="399" w:lineRule="auto"/>
        <w:ind w:firstLine="630" w:firstLineChars="300"/>
        <w:rPr>
          <w:rFonts w:hint="eastAsia"/>
          <w:szCs w:val="21"/>
        </w:rPr>
      </w:pPr>
      <w:r>
        <w:rPr>
          <w:rFonts w:hint="eastAsia"/>
          <w:szCs w:val="21"/>
        </w:rPr>
        <w:t>（1）投标人须具有监理综合资质或房屋建筑工程监理乙级及以上资质；</w:t>
      </w:r>
    </w:p>
    <w:p>
      <w:pPr>
        <w:spacing w:line="399" w:lineRule="auto"/>
        <w:ind w:firstLine="630" w:firstLineChars="300"/>
        <w:rPr>
          <w:rFonts w:hint="eastAsia"/>
          <w:szCs w:val="21"/>
        </w:rPr>
      </w:pPr>
      <w:r>
        <w:rPr>
          <w:rFonts w:hint="eastAsia"/>
          <w:szCs w:val="21"/>
        </w:rPr>
        <w:t>（2）投标人拟派项目总监理工程师须具有房屋建筑工程专业国家注册监理师资格；</w:t>
      </w:r>
    </w:p>
    <w:p>
      <w:pPr>
        <w:spacing w:line="360" w:lineRule="auto"/>
        <w:ind w:firstLine="630" w:firstLineChars="300"/>
        <w:rPr>
          <w:rFonts w:hint="eastAsia"/>
          <w:szCs w:val="21"/>
        </w:rPr>
      </w:pPr>
      <w:r>
        <w:rPr>
          <w:rFonts w:hint="eastAsia"/>
          <w:szCs w:val="21"/>
        </w:rPr>
        <w:t>（3）投标人拟派项目总监理工程师和授权委托人须为本单位正式员工，提供投标人与其签订的劳动合同及2017年1月以来连续6个月缴纳的养老保险证明（提供加盖公章的查询网页及查询途径，社保部门未提供网络查询服务的需由社保部门出具证明并注明查询电话）；</w:t>
      </w:r>
    </w:p>
    <w:p>
      <w:pPr>
        <w:spacing w:line="399" w:lineRule="auto"/>
        <w:ind w:firstLine="630" w:firstLineChars="300"/>
        <w:rPr>
          <w:rFonts w:hint="eastAsia"/>
          <w:szCs w:val="21"/>
        </w:rPr>
      </w:pPr>
      <w:r>
        <w:rPr>
          <w:rFonts w:hint="eastAsia"/>
          <w:szCs w:val="21"/>
        </w:rPr>
        <w:t xml:space="preserve"> 3.4近三年度（2014、2015、2016年度）财务状况良好, 且未处于财产被接管、冻结、破产状态（应附经会计师事务所或审计机构审计的财务会计报表；如投标单位为新成立企业，提供自注册年度后的经审计的财务会计报表）； </w:t>
      </w:r>
    </w:p>
    <w:p>
      <w:pPr>
        <w:spacing w:line="399" w:lineRule="auto"/>
        <w:ind w:firstLine="420" w:firstLineChars="200"/>
        <w:rPr>
          <w:rFonts w:hint="eastAsia"/>
          <w:szCs w:val="21"/>
        </w:rPr>
      </w:pPr>
      <w:r>
        <w:rPr>
          <w:rFonts w:hint="eastAsia"/>
          <w:szCs w:val="21"/>
        </w:rPr>
        <w:t>3.5投标人有依法缴纳税收的良好记录（提供2017年1月以来连续6个月的依法缴纳税收证明）；</w:t>
      </w:r>
    </w:p>
    <w:p>
      <w:pPr>
        <w:spacing w:line="420" w:lineRule="auto"/>
        <w:ind w:firstLine="420" w:firstLineChars="200"/>
        <w:rPr>
          <w:rFonts w:hint="eastAsia"/>
          <w:szCs w:val="21"/>
        </w:rPr>
      </w:pPr>
      <w:r>
        <w:rPr>
          <w:rFonts w:hint="eastAsia"/>
          <w:szCs w:val="21"/>
        </w:rPr>
        <w:t>3.6投标人须提供企业注册地检察机关出具的查询行贿犯罪档案结果告知函，施工标段应针对投标单位、法定代表人、授权委托人、拟派项目经理及技术负责人进行行贿犯罪档案查询，监理标段应针对投标单位、法定代表人、项目总监进行行贿犯罪档案查询（符合豫检会【2015】7号文规定,该公告发布以后所开具的且在有效期内的证明）；</w:t>
      </w:r>
    </w:p>
    <w:p>
      <w:pPr>
        <w:spacing w:line="399" w:lineRule="auto"/>
        <w:ind w:firstLine="420" w:firstLineChars="200"/>
        <w:rPr>
          <w:rFonts w:hint="eastAsia"/>
          <w:szCs w:val="21"/>
        </w:rPr>
      </w:pPr>
      <w:r>
        <w:rPr>
          <w:rFonts w:hint="eastAsia"/>
          <w:szCs w:val="21"/>
        </w:rPr>
        <w:t>3.7投标人需提供“信用中国”网站的</w:t>
      </w:r>
      <w:r>
        <w:rPr>
          <w:rFonts w:ascii="宋体" w:hAnsi="宋体" w:cs="宋体"/>
          <w:color w:val="000000"/>
          <w:szCs w:val="21"/>
          <w:shd w:val="clear" w:color="auto" w:fill="FFFFFF"/>
        </w:rPr>
        <w:t>“失信被执行人”和“重大税收违法案件当事人名单”</w:t>
      </w:r>
      <w:r>
        <w:rPr>
          <w:rFonts w:hint="eastAsia"/>
          <w:szCs w:val="21"/>
        </w:rPr>
        <w:t>、“中国政府采购”网站的“政府采购严重违法失信行为记录名单”查询结果页面截图并加盖公章（执行财库【2016】125号文）；</w:t>
      </w:r>
    </w:p>
    <w:p>
      <w:pPr>
        <w:spacing w:line="399" w:lineRule="auto"/>
        <w:ind w:firstLine="420" w:firstLineChars="200"/>
        <w:rPr>
          <w:rFonts w:hint="eastAsia"/>
          <w:szCs w:val="21"/>
        </w:rPr>
      </w:pPr>
      <w:r>
        <w:rPr>
          <w:rFonts w:hint="eastAsia"/>
          <w:szCs w:val="21"/>
        </w:rPr>
        <w:t>3.8本项目不接受联合体报名；本项目将采用资格后审。</w:t>
      </w:r>
    </w:p>
    <w:p>
      <w:pPr>
        <w:pStyle w:val="15"/>
        <w:shd w:val="clear" w:color="auto" w:fill="FFFFFF"/>
        <w:spacing w:before="0" w:beforeAutospacing="0" w:after="0" w:afterAutospacing="0" w:line="360" w:lineRule="auto"/>
        <w:ind w:firstLine="318"/>
        <w:rPr>
          <w:rFonts w:hint="eastAsia"/>
        </w:rPr>
      </w:pPr>
      <w:r>
        <w:rPr>
          <w:rFonts w:hint="eastAsia"/>
          <w:b/>
          <w:bCs/>
          <w:color w:val="000000"/>
          <w:sz w:val="21"/>
          <w:szCs w:val="21"/>
          <w:shd w:val="clear" w:color="auto" w:fill="FFFFFF"/>
        </w:rPr>
        <w:t>注：投标人应</w:t>
      </w:r>
      <w:r>
        <w:rPr>
          <w:b/>
          <w:bCs/>
          <w:color w:val="000000"/>
          <w:sz w:val="21"/>
          <w:szCs w:val="21"/>
          <w:shd w:val="clear" w:color="auto" w:fill="FFFFFF"/>
        </w:rPr>
        <w:t>保证投标期间提供的资料真实有效，并愿意承担因弄虚作假所引起的一切法律后果（须</w:t>
      </w:r>
      <w:r>
        <w:rPr>
          <w:rFonts w:hint="eastAsia"/>
          <w:b/>
          <w:bCs/>
          <w:color w:val="000000"/>
          <w:sz w:val="21"/>
          <w:szCs w:val="21"/>
          <w:shd w:val="clear" w:color="auto" w:fill="FFFFFF"/>
        </w:rPr>
        <w:t>提供由授权委托人</w:t>
      </w:r>
      <w:r>
        <w:rPr>
          <w:b/>
          <w:bCs/>
          <w:color w:val="000000"/>
          <w:sz w:val="21"/>
          <w:szCs w:val="21"/>
          <w:shd w:val="clear" w:color="auto" w:fill="FFFFFF"/>
        </w:rPr>
        <w:t>亲笔签名并加盖单位公章</w:t>
      </w:r>
      <w:r>
        <w:rPr>
          <w:rFonts w:hint="eastAsia"/>
          <w:b/>
          <w:bCs/>
          <w:color w:val="000000"/>
          <w:sz w:val="21"/>
          <w:szCs w:val="21"/>
          <w:shd w:val="clear" w:color="auto" w:fill="FFFFFF"/>
        </w:rPr>
        <w:t>和法人章的承诺书</w:t>
      </w:r>
      <w:r>
        <w:rPr>
          <w:b/>
          <w:bCs/>
          <w:color w:val="000000"/>
          <w:sz w:val="21"/>
          <w:szCs w:val="21"/>
          <w:shd w:val="clear" w:color="auto" w:fill="FFFFFF"/>
        </w:rPr>
        <w:t>）</w:t>
      </w:r>
      <w:r>
        <w:rPr>
          <w:color w:val="000000"/>
          <w:sz w:val="21"/>
          <w:szCs w:val="21"/>
          <w:shd w:val="clear" w:color="auto" w:fill="FFFFFF"/>
        </w:rPr>
        <w:t>。</w:t>
      </w:r>
    </w:p>
    <w:p>
      <w:pPr>
        <w:numPr>
          <w:ilvl w:val="0"/>
          <w:numId w:val="1"/>
        </w:numPr>
        <w:spacing w:line="420" w:lineRule="auto"/>
        <w:rPr>
          <w:rFonts w:hint="eastAsia"/>
          <w:b/>
          <w:bCs/>
          <w:szCs w:val="21"/>
        </w:rPr>
      </w:pPr>
      <w:r>
        <w:rPr>
          <w:rFonts w:hint="eastAsia"/>
          <w:b/>
          <w:bCs/>
          <w:szCs w:val="21"/>
        </w:rPr>
        <w:t>报名及招标文件的获取</w:t>
      </w:r>
    </w:p>
    <w:p>
      <w:pPr>
        <w:spacing w:line="480" w:lineRule="exact"/>
        <w:ind w:firstLine="378"/>
        <w:textAlignment w:val="baseline"/>
        <w:rPr>
          <w:rFonts w:hint="eastAsia" w:ascii="宋体" w:hAnsi="宋体"/>
          <w:szCs w:val="21"/>
        </w:rPr>
      </w:pPr>
      <w:r>
        <w:rPr>
          <w:rFonts w:hint="eastAsia" w:ascii="宋体" w:hAnsi="宋体"/>
          <w:szCs w:val="21"/>
        </w:rPr>
        <w:t>4.1 报名时间：2017年11月27日0时0分～2017年12月 1日23时59分。</w:t>
      </w:r>
    </w:p>
    <w:p>
      <w:pPr>
        <w:spacing w:line="480" w:lineRule="exact"/>
        <w:ind w:firstLine="378"/>
        <w:textAlignment w:val="baseline"/>
        <w:rPr>
          <w:rFonts w:hint="eastAsia" w:ascii="宋体" w:hAnsi="宋体"/>
          <w:szCs w:val="21"/>
        </w:rPr>
      </w:pPr>
      <w:r>
        <w:rPr>
          <w:rFonts w:hint="eastAsia" w:ascii="宋体" w:hAnsi="宋体"/>
          <w:szCs w:val="21"/>
        </w:rPr>
        <w:t>4.2报名方法：本项目只接受网上报名，不接受其它形式报名。潜在投标人报名需凭CA数字证书通过平顶山市公共资源交易中心网（网址：</w:t>
      </w:r>
      <w:r>
        <w:rPr>
          <w:rFonts w:hint="eastAsia" w:ascii="宋体" w:hAnsi="宋体"/>
          <w:szCs w:val="21"/>
        </w:rPr>
        <w:fldChar w:fldCharType="begin"/>
      </w:r>
      <w:r>
        <w:rPr>
          <w:rFonts w:hint="eastAsia" w:ascii="宋体" w:hAnsi="宋体"/>
          <w:szCs w:val="21"/>
        </w:rPr>
        <w:instrText xml:space="preserve"> HYPERLINK "http://www.pdsggzy.com/" </w:instrText>
      </w:r>
      <w:r>
        <w:rPr>
          <w:rFonts w:hint="eastAsia" w:ascii="宋体" w:hAnsi="宋体"/>
          <w:szCs w:val="21"/>
        </w:rPr>
        <w:fldChar w:fldCharType="separate"/>
      </w:r>
      <w:r>
        <w:rPr>
          <w:rFonts w:hint="eastAsia" w:ascii="宋体" w:hAnsi="宋体"/>
          <w:szCs w:val="21"/>
        </w:rPr>
        <w:t>http://www.pdsggzy.com/</w:t>
      </w:r>
      <w:r>
        <w:rPr>
          <w:rFonts w:hint="eastAsia" w:ascii="宋体" w:hAnsi="宋体"/>
          <w:szCs w:val="21"/>
        </w:rPr>
        <w:fldChar w:fldCharType="end"/>
      </w:r>
      <w:r>
        <w:rPr>
          <w:rFonts w:hint="eastAsia" w:ascii="宋体" w:hAnsi="宋体"/>
          <w:szCs w:val="21"/>
        </w:rPr>
        <w:t>）“供应商登录”入口进入交易系统进行报名。具体操作请查看以下链接：</w:t>
      </w:r>
    </w:p>
    <w:p>
      <w:pPr>
        <w:spacing w:line="480" w:lineRule="exact"/>
        <w:textAlignment w:val="baseline"/>
        <w:rPr>
          <w:rFonts w:hint="eastAsia" w:ascii="宋体" w:hAnsi="宋体"/>
          <w:szCs w:val="21"/>
        </w:rPr>
      </w:pPr>
      <w:r>
        <w:rPr>
          <w:rFonts w:hint="eastAsia" w:ascii="宋体" w:hAnsi="宋体"/>
          <w:szCs w:val="21"/>
        </w:rPr>
        <w:t>链接地址：</w:t>
      </w:r>
      <w:r>
        <w:rPr>
          <w:rFonts w:hint="eastAsia" w:ascii="宋体" w:hAnsi="宋体"/>
          <w:szCs w:val="21"/>
        </w:rPr>
        <w:fldChar w:fldCharType="begin"/>
      </w:r>
      <w:r>
        <w:rPr>
          <w:rFonts w:hint="eastAsia" w:ascii="宋体" w:hAnsi="宋体"/>
          <w:szCs w:val="21"/>
        </w:rPr>
        <w:instrText xml:space="preserve"> HYPERLINK "http://www.pdsggzy.com/fwzn/11020.jhtml" </w:instrText>
      </w:r>
      <w:r>
        <w:rPr>
          <w:rFonts w:hint="eastAsia" w:ascii="宋体" w:hAnsi="宋体"/>
          <w:szCs w:val="21"/>
        </w:rPr>
        <w:fldChar w:fldCharType="separate"/>
      </w:r>
      <w:r>
        <w:rPr>
          <w:rFonts w:hint="eastAsia" w:ascii="宋体" w:hAnsi="宋体"/>
          <w:szCs w:val="21"/>
        </w:rPr>
        <w:t>http://www.pdsggzy.com/fwzn/11020.jhtml</w:t>
      </w:r>
      <w:r>
        <w:rPr>
          <w:rFonts w:hint="eastAsia" w:ascii="宋体" w:hAnsi="宋体"/>
          <w:szCs w:val="21"/>
        </w:rPr>
        <w:fldChar w:fldCharType="end"/>
      </w:r>
    </w:p>
    <w:p>
      <w:pPr>
        <w:spacing w:line="480" w:lineRule="exact"/>
        <w:textAlignment w:val="baseline"/>
        <w:rPr>
          <w:rFonts w:hint="eastAsia" w:ascii="宋体" w:hAnsi="宋体"/>
          <w:szCs w:val="21"/>
        </w:rPr>
      </w:pPr>
      <w:r>
        <w:rPr>
          <w:rFonts w:hint="eastAsia" w:ascii="宋体" w:hAnsi="宋体"/>
          <w:szCs w:val="21"/>
        </w:rPr>
        <w:t>办理CA证书：</w:t>
      </w:r>
      <w:r>
        <w:rPr>
          <w:rFonts w:hint="eastAsia" w:ascii="宋体" w:hAnsi="宋体"/>
          <w:szCs w:val="21"/>
        </w:rPr>
        <w:fldChar w:fldCharType="begin"/>
      </w:r>
      <w:r>
        <w:rPr>
          <w:rFonts w:hint="eastAsia" w:ascii="宋体" w:hAnsi="宋体"/>
          <w:szCs w:val="21"/>
        </w:rPr>
        <w:instrText xml:space="preserve"> HYPERLINK "http://www.pdsggzy.com/tzgg/10814.jhtml" </w:instrText>
      </w:r>
      <w:r>
        <w:rPr>
          <w:rFonts w:hint="eastAsia" w:ascii="宋体" w:hAnsi="宋体"/>
          <w:szCs w:val="21"/>
        </w:rPr>
        <w:fldChar w:fldCharType="separate"/>
      </w:r>
      <w:r>
        <w:rPr>
          <w:rFonts w:hint="eastAsia" w:ascii="宋体" w:hAnsi="宋体"/>
          <w:szCs w:val="21"/>
        </w:rPr>
        <w:t>http://www.pdsggzy.com/tzgg/10814.jhtml</w:t>
      </w:r>
      <w:r>
        <w:rPr>
          <w:rFonts w:hint="eastAsia" w:ascii="宋体" w:hAnsi="宋体"/>
          <w:szCs w:val="21"/>
        </w:rPr>
        <w:fldChar w:fldCharType="end"/>
      </w:r>
    </w:p>
    <w:p>
      <w:pPr>
        <w:spacing w:line="480" w:lineRule="exact"/>
        <w:textAlignment w:val="baseline"/>
        <w:rPr>
          <w:rFonts w:hint="eastAsia" w:ascii="宋体" w:hAnsi="宋体"/>
          <w:szCs w:val="21"/>
        </w:rPr>
      </w:pPr>
      <w:r>
        <w:rPr>
          <w:rFonts w:hint="eastAsia" w:ascii="宋体" w:hAnsi="宋体"/>
          <w:szCs w:val="21"/>
        </w:rPr>
        <w:t xml:space="preserve">    4.3招标文件的获取：</w:t>
      </w:r>
    </w:p>
    <w:p>
      <w:pPr>
        <w:spacing w:line="480" w:lineRule="exact"/>
        <w:textAlignment w:val="baseline"/>
        <w:rPr>
          <w:rFonts w:hint="eastAsia" w:ascii="宋体" w:hAnsi="宋体"/>
          <w:szCs w:val="21"/>
        </w:rPr>
      </w:pPr>
      <w:r>
        <w:rPr>
          <w:rFonts w:hint="eastAsia" w:ascii="宋体" w:hAnsi="宋体"/>
          <w:szCs w:val="21"/>
        </w:rPr>
        <w:t>（1）招标文件出售时间：2017年11月27日0时0分～2017年12月 1日23时59分。</w:t>
      </w:r>
    </w:p>
    <w:p>
      <w:pPr>
        <w:spacing w:line="480" w:lineRule="exact"/>
        <w:textAlignment w:val="baseline"/>
        <w:rPr>
          <w:rFonts w:hint="eastAsia" w:ascii="宋体" w:hAnsi="宋体"/>
          <w:szCs w:val="21"/>
        </w:rPr>
      </w:pPr>
      <w:r>
        <w:rPr>
          <w:rFonts w:hint="eastAsia" w:ascii="宋体" w:hAnsi="宋体"/>
          <w:szCs w:val="21"/>
        </w:rPr>
        <w:t>（2）招标文件售价人民币800元，售后不退。</w:t>
      </w:r>
    </w:p>
    <w:p>
      <w:pPr>
        <w:spacing w:line="480" w:lineRule="exact"/>
        <w:textAlignment w:val="baseline"/>
        <w:rPr>
          <w:rFonts w:hint="eastAsia" w:ascii="宋体" w:hAnsi="宋体"/>
          <w:szCs w:val="21"/>
        </w:rPr>
      </w:pPr>
      <w:r>
        <w:rPr>
          <w:rFonts w:hint="eastAsia" w:ascii="宋体" w:hAnsi="宋体"/>
          <w:szCs w:val="21"/>
        </w:rPr>
        <w:t>（3）缴费方式：转账或电汇支付招标文件费到指定账户。</w:t>
      </w:r>
    </w:p>
    <w:p>
      <w:pPr>
        <w:spacing w:line="480" w:lineRule="exact"/>
        <w:textAlignment w:val="baseline"/>
        <w:rPr>
          <w:rFonts w:hint="eastAsia" w:ascii="宋体" w:hAnsi="宋体"/>
          <w:szCs w:val="21"/>
        </w:rPr>
      </w:pPr>
      <w:r>
        <w:rPr>
          <w:rFonts w:hint="eastAsia" w:ascii="宋体" w:hAnsi="宋体"/>
          <w:szCs w:val="21"/>
        </w:rPr>
        <w:t>支付账户名称必须和投标人名称一致且已在平顶山市公共资源交易投标人（供应商）库中录入的账户（基本户或一般户均可，不支持结算卡支付）</w:t>
      </w:r>
    </w:p>
    <w:p>
      <w:pPr>
        <w:spacing w:line="480" w:lineRule="exact"/>
        <w:textAlignment w:val="baseline"/>
        <w:rPr>
          <w:rFonts w:hint="eastAsia" w:ascii="宋体" w:hAnsi="宋体"/>
          <w:szCs w:val="21"/>
        </w:rPr>
      </w:pPr>
      <w:r>
        <w:rPr>
          <w:rFonts w:hint="eastAsia" w:ascii="宋体" w:hAnsi="宋体"/>
          <w:szCs w:val="21"/>
        </w:rPr>
        <w:t>（4）汇入账户和帐号：（保证金账号详见招标文件）</w:t>
      </w:r>
    </w:p>
    <w:p>
      <w:pPr>
        <w:spacing w:line="480" w:lineRule="exact"/>
        <w:textAlignment w:val="baseline"/>
        <w:rPr>
          <w:rFonts w:hint="eastAsia" w:ascii="宋体" w:hAnsi="宋体"/>
          <w:szCs w:val="21"/>
        </w:rPr>
      </w:pPr>
      <w:r>
        <w:rPr>
          <w:rFonts w:hint="eastAsia" w:ascii="宋体" w:hAnsi="宋体"/>
          <w:szCs w:val="21"/>
        </w:rPr>
        <w:t>收款单位全称：平顶山市公共资源交易中心</w:t>
      </w:r>
    </w:p>
    <w:p>
      <w:pPr>
        <w:spacing w:line="480" w:lineRule="exact"/>
        <w:textAlignment w:val="baseline"/>
        <w:rPr>
          <w:rFonts w:hint="eastAsia" w:ascii="宋体" w:hAnsi="宋体"/>
          <w:szCs w:val="21"/>
        </w:rPr>
      </w:pPr>
      <w:r>
        <w:rPr>
          <w:rFonts w:hint="eastAsia" w:ascii="宋体" w:hAnsi="宋体"/>
          <w:szCs w:val="21"/>
        </w:rPr>
        <w:t>账 号：6013301012010093076</w:t>
      </w:r>
    </w:p>
    <w:p>
      <w:pPr>
        <w:spacing w:line="480" w:lineRule="exact"/>
        <w:textAlignment w:val="baseline"/>
        <w:rPr>
          <w:rFonts w:hint="eastAsia" w:ascii="宋体" w:hAnsi="宋体"/>
          <w:szCs w:val="21"/>
        </w:rPr>
      </w:pPr>
      <w:r>
        <w:rPr>
          <w:rFonts w:hint="eastAsia" w:ascii="宋体" w:hAnsi="宋体"/>
          <w:szCs w:val="21"/>
        </w:rPr>
        <w:t>开户银行：平顶山银行行政中心支行</w:t>
      </w:r>
    </w:p>
    <w:p>
      <w:pPr>
        <w:spacing w:line="480" w:lineRule="exact"/>
        <w:textAlignment w:val="baseline"/>
        <w:rPr>
          <w:rFonts w:hint="eastAsia" w:ascii="宋体" w:hAnsi="宋体"/>
          <w:szCs w:val="21"/>
        </w:rPr>
      </w:pPr>
      <w:r>
        <w:rPr>
          <w:rFonts w:hint="eastAsia" w:ascii="宋体" w:hAnsi="宋体"/>
          <w:szCs w:val="21"/>
        </w:rPr>
        <w:t>（5）潜在投标人网上报名、招标文件费转账成功后，须在平顶山市公共资源电子化交易系统中，将招标文件费成功绑定至所投项目和标段，之后方可下载招标文件（招标文件中包含图纸、清单等投标所需一切内容），纸质招标文件不再出售。具体操作请查看以下链接：</w:t>
      </w:r>
    </w:p>
    <w:p>
      <w:pPr>
        <w:spacing w:line="480" w:lineRule="exact"/>
        <w:textAlignment w:val="baseline"/>
        <w:rPr>
          <w:rFonts w:hint="eastAsia" w:ascii="宋体" w:hAnsi="宋体"/>
          <w:szCs w:val="21"/>
        </w:rPr>
      </w:pPr>
      <w:r>
        <w:rPr>
          <w:rFonts w:hint="eastAsia" w:ascii="宋体" w:hAnsi="宋体"/>
          <w:szCs w:val="21"/>
        </w:rPr>
        <w:t>链接地址：http://www.pdsggzy.com/fwzn/11597.jhtml</w:t>
      </w:r>
    </w:p>
    <w:p>
      <w:pPr>
        <w:spacing w:line="480" w:lineRule="exact"/>
        <w:textAlignment w:val="baseline"/>
        <w:rPr>
          <w:rFonts w:hint="eastAsia" w:ascii="宋体" w:hAnsi="宋体"/>
          <w:szCs w:val="21"/>
        </w:rPr>
      </w:pPr>
      <w:r>
        <w:rPr>
          <w:rFonts w:hint="eastAsia" w:ascii="宋体" w:hAnsi="宋体"/>
          <w:szCs w:val="21"/>
        </w:rPr>
        <w:t>注：考虑到人为操作和跨行转账时间延误等因素，招标文件费绑定工作的截止时间为开始报名起至报名截止时间后两天，请投标人尽早进行招标文件费绑定工作。</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2）招标文件费收取，交费绑定后才能下载招标文件。</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3）投标人少交保证金属无效缴纳。</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4）规定投标保证金到账截止时间为开标前一日24点，节假日除外（超时到账视为未交保证金，取消报名资格）。</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5）废标项目重新招标时，必须按修改后的招标文件重新缴纳保证金，原缴纳保证金及时退还。</w:t>
      </w:r>
    </w:p>
    <w:p>
      <w:pPr>
        <w:spacing w:line="420" w:lineRule="auto"/>
        <w:rPr>
          <w:b/>
          <w:bCs/>
          <w:szCs w:val="21"/>
        </w:rPr>
      </w:pPr>
      <w:r>
        <w:rPr>
          <w:rFonts w:hint="eastAsia"/>
          <w:b/>
          <w:bCs/>
          <w:szCs w:val="21"/>
        </w:rPr>
        <w:t>5、投标文件的递交</w:t>
      </w:r>
    </w:p>
    <w:p>
      <w:pPr>
        <w:spacing w:line="360" w:lineRule="auto"/>
        <w:ind w:firstLine="420" w:firstLineChars="200"/>
        <w:rPr>
          <w:szCs w:val="21"/>
        </w:rPr>
      </w:pPr>
      <w:r>
        <w:rPr>
          <w:rFonts w:hint="eastAsia"/>
          <w:szCs w:val="21"/>
        </w:rPr>
        <w:t>5.1投标截止时间（开标时间）：</w:t>
      </w:r>
      <w:r>
        <w:rPr>
          <w:rFonts w:hint="eastAsia" w:ascii="宋体" w:hAnsi="宋体" w:cs="宋体"/>
          <w:kern w:val="0"/>
          <w:szCs w:val="21"/>
        </w:rPr>
        <w:t>2017</w:t>
      </w:r>
      <w:r>
        <w:rPr>
          <w:rFonts w:hint="eastAsia" w:ascii="宋体" w:hAnsi="宋体" w:cs="宋体"/>
          <w:kern w:val="0"/>
          <w:szCs w:val="21"/>
          <w:lang w:val="zh-CN"/>
        </w:rPr>
        <w:t>年</w:t>
      </w:r>
      <w:r>
        <w:rPr>
          <w:rFonts w:hint="eastAsia" w:ascii="宋体" w:hAnsi="宋体" w:cs="宋体"/>
          <w:kern w:val="0"/>
          <w:szCs w:val="21"/>
        </w:rPr>
        <w:t>12</w:t>
      </w:r>
      <w:r>
        <w:rPr>
          <w:rFonts w:hint="eastAsia" w:ascii="宋体" w:hAnsi="宋体" w:cs="宋体"/>
          <w:kern w:val="0"/>
          <w:szCs w:val="21"/>
          <w:lang w:val="zh-CN"/>
        </w:rPr>
        <w:t>月</w:t>
      </w:r>
      <w:r>
        <w:rPr>
          <w:rFonts w:hint="eastAsia" w:ascii="宋体" w:hAnsi="宋体" w:cs="宋体"/>
          <w:kern w:val="0"/>
          <w:szCs w:val="21"/>
        </w:rPr>
        <w:t>17</w:t>
      </w:r>
      <w:r>
        <w:rPr>
          <w:rFonts w:hint="eastAsia" w:ascii="宋体" w:hAnsi="宋体" w:cs="宋体"/>
          <w:kern w:val="0"/>
          <w:szCs w:val="21"/>
          <w:lang w:val="zh-CN"/>
        </w:rPr>
        <w:t>日</w:t>
      </w:r>
      <w:r>
        <w:rPr>
          <w:rFonts w:hint="eastAsia" w:ascii="宋体" w:hAnsi="宋体" w:cs="宋体"/>
          <w:kern w:val="0"/>
          <w:szCs w:val="21"/>
        </w:rPr>
        <w:t>10时0分（北京时间）</w:t>
      </w:r>
    </w:p>
    <w:p>
      <w:pPr>
        <w:spacing w:line="360" w:lineRule="auto"/>
        <w:ind w:firstLine="420" w:firstLineChars="200"/>
        <w:rPr>
          <w:szCs w:val="21"/>
        </w:rPr>
      </w:pPr>
      <w:r>
        <w:rPr>
          <w:rFonts w:hint="eastAsia"/>
          <w:szCs w:val="21"/>
        </w:rPr>
        <w:t xml:space="preserve">    投标文件递交地点（开标地点）：平顶山市公共资源交易中心（平顶山市行政综合办公楼7楼）</w:t>
      </w:r>
    </w:p>
    <w:p>
      <w:pPr>
        <w:spacing w:line="360" w:lineRule="auto"/>
        <w:ind w:firstLine="420" w:firstLineChars="200"/>
        <w:rPr>
          <w:rFonts w:hint="eastAsia"/>
          <w:szCs w:val="21"/>
        </w:rPr>
      </w:pPr>
      <w:r>
        <w:rPr>
          <w:rFonts w:hint="eastAsia"/>
          <w:szCs w:val="21"/>
        </w:rPr>
        <w:t>5.2 逾期送达的投标文件，招标人不予受理。</w:t>
      </w:r>
    </w:p>
    <w:p>
      <w:pPr>
        <w:spacing w:line="416" w:lineRule="auto"/>
        <w:rPr>
          <w:rFonts w:hint="eastAsia"/>
          <w:b/>
          <w:bCs/>
          <w:szCs w:val="21"/>
        </w:rPr>
      </w:pPr>
      <w:r>
        <w:rPr>
          <w:rFonts w:hint="eastAsia"/>
          <w:b/>
          <w:bCs/>
          <w:szCs w:val="21"/>
        </w:rPr>
        <w:t>6、发布公告的媒介</w:t>
      </w:r>
    </w:p>
    <w:p>
      <w:pPr>
        <w:spacing w:line="416" w:lineRule="auto"/>
        <w:rPr>
          <w:rFonts w:hint="eastAsia"/>
          <w:b/>
          <w:bCs/>
          <w:szCs w:val="21"/>
        </w:rPr>
      </w:pPr>
      <w:r>
        <w:rPr>
          <w:rFonts w:hint="eastAsia"/>
          <w:szCs w:val="21"/>
        </w:rPr>
        <w:t xml:space="preserve">   本公告在《中国采购与招标网》、《河南招标采购综合网》、《河南省政府采购网》、《平顶山市政府采购网》、《平顶山建设信息网》、</w:t>
      </w:r>
      <w:r>
        <w:rPr>
          <w:rFonts w:ascii="宋体" w:hAnsi="宋体" w:cs="宋体"/>
          <w:color w:val="000000"/>
          <w:szCs w:val="21"/>
          <w:shd w:val="clear" w:color="auto" w:fill="FFFFFF"/>
        </w:rPr>
        <w:t>《全国公共资源交易平台（河南省</w:t>
      </w:r>
      <w:r>
        <w:rPr>
          <w:rFonts w:hint="eastAsia" w:ascii="宋体" w:hAnsi="宋体" w:cs="宋体"/>
          <w:color w:val="000000"/>
          <w:szCs w:val="21"/>
        </w:rPr>
        <w:t>·</w:t>
      </w:r>
      <w:r>
        <w:rPr>
          <w:rFonts w:ascii="宋体" w:hAnsi="宋体" w:cs="宋体"/>
          <w:color w:val="000000"/>
          <w:szCs w:val="21"/>
          <w:shd w:val="clear" w:color="auto" w:fill="FFFFFF"/>
        </w:rPr>
        <w:t>平顶山市）》</w:t>
      </w:r>
      <w:r>
        <w:rPr>
          <w:rFonts w:hint="eastAsia"/>
          <w:szCs w:val="21"/>
        </w:rPr>
        <w:t>、</w:t>
      </w:r>
      <w:r>
        <w:rPr>
          <w:rFonts w:hint="eastAsia" w:ascii="宋体" w:hAnsi="宋体"/>
          <w:color w:val="000000"/>
          <w:szCs w:val="21"/>
        </w:rPr>
        <w:t>《河南省公共资源交易公共服务平台》</w:t>
      </w:r>
      <w:r>
        <w:rPr>
          <w:rFonts w:hint="eastAsia"/>
          <w:szCs w:val="21"/>
        </w:rPr>
        <w:t>上同时发布。</w:t>
      </w:r>
    </w:p>
    <w:p>
      <w:pPr>
        <w:spacing w:line="360" w:lineRule="auto"/>
        <w:rPr>
          <w:rFonts w:hint="eastAsia"/>
          <w:b/>
          <w:bCs/>
          <w:szCs w:val="21"/>
        </w:rPr>
      </w:pPr>
      <w:r>
        <w:rPr>
          <w:rFonts w:hint="eastAsia"/>
          <w:b/>
          <w:bCs/>
          <w:szCs w:val="21"/>
        </w:rPr>
        <w:t>7、联系方式</w:t>
      </w:r>
    </w:p>
    <w:p>
      <w:pPr>
        <w:spacing w:line="360" w:lineRule="auto"/>
        <w:rPr>
          <w:rFonts w:hint="eastAsia"/>
          <w:szCs w:val="21"/>
        </w:rPr>
      </w:pPr>
      <w:r>
        <w:rPr>
          <w:rFonts w:hint="eastAsia"/>
          <w:szCs w:val="21"/>
        </w:rPr>
        <w:t xml:space="preserve">   招 标 人：平顶山市传染病医院</w:t>
      </w:r>
    </w:p>
    <w:p>
      <w:pPr>
        <w:spacing w:line="360" w:lineRule="auto"/>
        <w:rPr>
          <w:rFonts w:hint="eastAsia"/>
          <w:szCs w:val="21"/>
        </w:rPr>
      </w:pPr>
      <w:r>
        <w:rPr>
          <w:rFonts w:hint="eastAsia"/>
          <w:szCs w:val="21"/>
        </w:rPr>
        <w:t xml:space="preserve">   联 系 人：郑先生                              </w:t>
      </w:r>
    </w:p>
    <w:p>
      <w:pPr>
        <w:spacing w:line="360" w:lineRule="auto"/>
        <w:rPr>
          <w:rFonts w:hint="eastAsia"/>
          <w:szCs w:val="21"/>
        </w:rPr>
      </w:pPr>
      <w:r>
        <w:rPr>
          <w:rFonts w:hint="eastAsia"/>
          <w:szCs w:val="21"/>
        </w:rPr>
        <w:t xml:space="preserve">   联系电话： 13323750350</w:t>
      </w:r>
    </w:p>
    <w:p>
      <w:pPr>
        <w:spacing w:line="360" w:lineRule="auto"/>
        <w:rPr>
          <w:rFonts w:hint="eastAsia"/>
        </w:rPr>
      </w:pPr>
      <w:r>
        <w:rPr>
          <w:rFonts w:hint="eastAsia"/>
          <w:szCs w:val="21"/>
        </w:rPr>
        <w:t xml:space="preserve">   代理机构：大成工程咨询有限公司</w:t>
      </w:r>
    </w:p>
    <w:p>
      <w:pPr>
        <w:spacing w:line="360" w:lineRule="auto"/>
        <w:rPr>
          <w:rFonts w:hint="eastAsia"/>
          <w:szCs w:val="21"/>
        </w:rPr>
      </w:pPr>
      <w:r>
        <w:rPr>
          <w:rFonts w:hint="eastAsia"/>
          <w:szCs w:val="21"/>
        </w:rPr>
        <w:t xml:space="preserve">   联 系 人：李女士    </w:t>
      </w:r>
    </w:p>
    <w:p>
      <w:pPr>
        <w:spacing w:line="360" w:lineRule="auto"/>
        <w:rPr>
          <w:szCs w:val="21"/>
        </w:rPr>
      </w:pPr>
      <w:r>
        <w:rPr>
          <w:rFonts w:hint="eastAsia"/>
          <w:szCs w:val="21"/>
        </w:rPr>
        <w:t xml:space="preserve">   联系电话：17719992377             </w:t>
      </w:r>
    </w:p>
    <w:p>
      <w:pPr>
        <w:spacing w:line="360" w:lineRule="auto"/>
        <w:rPr>
          <w:rFonts w:hint="eastAsia"/>
          <w:szCs w:val="21"/>
        </w:rPr>
      </w:pPr>
      <w:r>
        <w:rPr>
          <w:rFonts w:hint="eastAsia"/>
          <w:szCs w:val="21"/>
        </w:rPr>
        <w:t xml:space="preserve">      </w:t>
      </w:r>
    </w:p>
    <w:p>
      <w:pPr>
        <w:pStyle w:val="16"/>
        <w:ind w:firstLine="560"/>
        <w:rPr>
          <w:rFonts w:hint="eastAsia"/>
          <w:szCs w:val="21"/>
        </w:rPr>
      </w:pPr>
    </w:p>
    <w:p>
      <w:pPr>
        <w:pStyle w:val="16"/>
        <w:ind w:firstLine="560"/>
        <w:rPr>
          <w:rFonts w:hint="eastAsia"/>
          <w:szCs w:val="21"/>
        </w:rPr>
      </w:pPr>
    </w:p>
    <w:p>
      <w:pPr>
        <w:pStyle w:val="16"/>
        <w:ind w:firstLine="560"/>
        <w:rPr>
          <w:rFonts w:hint="eastAsia"/>
          <w:szCs w:val="21"/>
        </w:rPr>
      </w:pPr>
    </w:p>
    <w:p>
      <w:pPr>
        <w:pStyle w:val="16"/>
        <w:ind w:firstLine="560"/>
        <w:rPr>
          <w:rFonts w:hint="eastAsia"/>
          <w:szCs w:val="21"/>
        </w:rPr>
      </w:pPr>
    </w:p>
    <w:p>
      <w:pPr>
        <w:pStyle w:val="16"/>
        <w:ind w:firstLine="560"/>
        <w:rPr>
          <w:rFonts w:hint="eastAsia"/>
          <w:szCs w:val="21"/>
        </w:rPr>
      </w:pPr>
    </w:p>
    <w:p>
      <w:pPr>
        <w:pStyle w:val="16"/>
        <w:ind w:firstLine="560"/>
        <w:rPr>
          <w:rFonts w:hint="eastAsia"/>
          <w:szCs w:val="21"/>
        </w:rPr>
      </w:pPr>
    </w:p>
    <w:p>
      <w:pPr>
        <w:pStyle w:val="16"/>
        <w:ind w:firstLine="560"/>
        <w:rPr>
          <w:rFonts w:hint="eastAsia"/>
          <w:szCs w:val="21"/>
        </w:rPr>
      </w:pPr>
    </w:p>
    <w:p>
      <w:pPr>
        <w:pStyle w:val="16"/>
        <w:ind w:firstLine="560"/>
        <w:rPr>
          <w:rFonts w:hint="eastAsia"/>
          <w:szCs w:val="21"/>
        </w:rPr>
      </w:pPr>
    </w:p>
    <w:p>
      <w:pPr>
        <w:pStyle w:val="16"/>
        <w:ind w:firstLine="560"/>
        <w:rPr>
          <w:rFonts w:hint="eastAsia"/>
          <w:szCs w:val="21"/>
        </w:rPr>
      </w:pPr>
    </w:p>
    <w:p>
      <w:pPr>
        <w:pStyle w:val="16"/>
        <w:ind w:firstLine="0" w:firstLineChars="0"/>
        <w:rPr>
          <w:rFonts w:hint="eastAsia"/>
          <w:szCs w:val="21"/>
        </w:rPr>
      </w:pPr>
    </w:p>
    <w:p>
      <w:pPr>
        <w:pStyle w:val="16"/>
        <w:ind w:firstLine="0" w:firstLineChars="0"/>
        <w:rPr>
          <w:rFonts w:hint="eastAsia"/>
          <w:szCs w:val="21"/>
        </w:rPr>
      </w:pPr>
    </w:p>
    <w:p>
      <w:pPr>
        <w:pStyle w:val="16"/>
        <w:ind w:firstLine="0" w:firstLineChars="0"/>
        <w:rPr>
          <w:rFonts w:hint="eastAsia"/>
          <w:szCs w:val="21"/>
        </w:rPr>
      </w:pPr>
    </w:p>
    <w:p>
      <w:pPr>
        <w:pStyle w:val="16"/>
        <w:ind w:firstLine="0" w:firstLineChars="0"/>
        <w:rPr>
          <w:rFonts w:hint="eastAsia"/>
          <w:szCs w:val="21"/>
        </w:rPr>
      </w:pPr>
    </w:p>
    <w:p>
      <w:pPr>
        <w:pStyle w:val="16"/>
        <w:ind w:firstLine="0" w:firstLineChars="0"/>
        <w:rPr>
          <w:rFonts w:hint="eastAsia"/>
          <w:szCs w:val="21"/>
        </w:rPr>
      </w:pPr>
    </w:p>
    <w:p>
      <w:pPr>
        <w:widowControl/>
        <w:rPr>
          <w:rFonts w:hint="eastAsia"/>
        </w:rPr>
      </w:pPr>
    </w:p>
    <w:p>
      <w:pPr>
        <w:pStyle w:val="3"/>
        <w:jc w:val="center"/>
        <w:rPr>
          <w:rFonts w:hint="eastAsia"/>
        </w:rPr>
      </w:pPr>
      <w:bookmarkStart w:id="9" w:name="_Toc12609"/>
      <w:r>
        <w:rPr>
          <w:rFonts w:hint="eastAsia"/>
        </w:rPr>
        <w:t>第二章 投标人须知</w:t>
      </w:r>
      <w:bookmarkEnd w:id="9"/>
    </w:p>
    <w:p>
      <w:pPr>
        <w:pStyle w:val="4"/>
        <w:jc w:val="center"/>
      </w:pPr>
      <w:bookmarkStart w:id="10" w:name="_Toc184635070"/>
      <w:bookmarkStart w:id="11" w:name="_Toc13976"/>
      <w:r>
        <w:rPr>
          <w:rFonts w:hint="eastAsia"/>
        </w:rPr>
        <w:t>投标人须知前附表</w:t>
      </w:r>
      <w:bookmarkEnd w:id="10"/>
      <w:bookmarkEnd w:id="11"/>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2"/>
        <w:gridCol w:w="1938"/>
        <w:gridCol w:w="512"/>
        <w:gridCol w:w="1190"/>
        <w:gridCol w:w="5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98" w:type="dxa"/>
            <w:noWrap w:val="0"/>
            <w:vAlign w:val="center"/>
          </w:tcPr>
          <w:p>
            <w:pPr>
              <w:spacing w:line="360" w:lineRule="auto"/>
              <w:jc w:val="center"/>
              <w:rPr>
                <w:rFonts w:hint="eastAsia" w:ascii="宋体" w:hAnsi="宋体"/>
                <w:b/>
              </w:rPr>
            </w:pPr>
            <w:r>
              <w:rPr>
                <w:rFonts w:hint="eastAsia" w:ascii="宋体" w:hAnsi="宋体"/>
                <w:b/>
              </w:rPr>
              <w:t>条款号</w:t>
            </w:r>
          </w:p>
        </w:tc>
        <w:tc>
          <w:tcPr>
            <w:tcW w:w="1950" w:type="dxa"/>
            <w:gridSpan w:val="2"/>
            <w:noWrap w:val="0"/>
            <w:vAlign w:val="center"/>
          </w:tcPr>
          <w:p>
            <w:pPr>
              <w:spacing w:line="360" w:lineRule="auto"/>
              <w:jc w:val="center"/>
              <w:rPr>
                <w:rFonts w:hint="eastAsia" w:ascii="宋体" w:hAnsi="宋体"/>
                <w:b/>
              </w:rPr>
            </w:pPr>
            <w:r>
              <w:rPr>
                <w:rFonts w:hint="eastAsia" w:ascii="宋体" w:hAnsi="宋体"/>
                <w:b/>
              </w:rPr>
              <w:t>条 款 名 称</w:t>
            </w:r>
          </w:p>
        </w:tc>
        <w:tc>
          <w:tcPr>
            <w:tcW w:w="6813" w:type="dxa"/>
            <w:gridSpan w:val="3"/>
            <w:noWrap w:val="0"/>
            <w:vAlign w:val="center"/>
          </w:tcPr>
          <w:p>
            <w:pPr>
              <w:spacing w:line="360" w:lineRule="auto"/>
              <w:jc w:val="center"/>
              <w:rPr>
                <w:rFonts w:hint="eastAsia" w:ascii="宋体" w:hAnsi="宋体"/>
                <w:b/>
              </w:rPr>
            </w:pPr>
            <w:r>
              <w:rPr>
                <w:rFonts w:hint="eastAsia" w:ascii="宋体" w:hAnsi="宋体"/>
                <w:b/>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trPr>
        <w:tc>
          <w:tcPr>
            <w:tcW w:w="898" w:type="dxa"/>
            <w:noWrap w:val="0"/>
            <w:vAlign w:val="center"/>
          </w:tcPr>
          <w:p>
            <w:pPr>
              <w:spacing w:line="360" w:lineRule="auto"/>
              <w:jc w:val="center"/>
              <w:rPr>
                <w:rFonts w:hint="eastAsia" w:ascii="宋体" w:hAnsi="宋体"/>
              </w:rPr>
            </w:pPr>
            <w:r>
              <w:rPr>
                <w:rFonts w:hint="eastAsia" w:ascii="宋体" w:hAnsi="宋体"/>
              </w:rPr>
              <w:t>1.1.2</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招标人</w:t>
            </w:r>
          </w:p>
        </w:tc>
        <w:tc>
          <w:tcPr>
            <w:tcW w:w="6813" w:type="dxa"/>
            <w:gridSpan w:val="3"/>
            <w:noWrap w:val="0"/>
            <w:vAlign w:val="center"/>
          </w:tcPr>
          <w:p>
            <w:pPr>
              <w:spacing w:line="360" w:lineRule="auto"/>
              <w:rPr>
                <w:rFonts w:hint="eastAsia"/>
                <w:szCs w:val="21"/>
              </w:rPr>
            </w:pPr>
            <w:r>
              <w:rPr>
                <w:rFonts w:hint="eastAsia"/>
                <w:szCs w:val="21"/>
              </w:rPr>
              <w:t>招 标 人：平顶山市传染病医院</w:t>
            </w:r>
          </w:p>
          <w:p>
            <w:pPr>
              <w:spacing w:line="360" w:lineRule="auto"/>
              <w:rPr>
                <w:rFonts w:hint="eastAsia"/>
                <w:szCs w:val="21"/>
              </w:rPr>
            </w:pPr>
            <w:r>
              <w:rPr>
                <w:rFonts w:hint="eastAsia"/>
                <w:szCs w:val="21"/>
              </w:rPr>
              <w:t>地    址：</w:t>
            </w:r>
            <w:r>
              <w:rPr>
                <w:rFonts w:hint="eastAsia"/>
              </w:rPr>
              <w:t xml:space="preserve"> 平顶山市凤凰路与西环路交叉口西侧</w:t>
            </w:r>
          </w:p>
          <w:p>
            <w:pPr>
              <w:spacing w:line="360" w:lineRule="auto"/>
              <w:rPr>
                <w:rFonts w:hint="eastAsia"/>
                <w:szCs w:val="21"/>
              </w:rPr>
            </w:pPr>
            <w:r>
              <w:rPr>
                <w:rFonts w:hint="eastAsia"/>
                <w:szCs w:val="21"/>
              </w:rPr>
              <w:t xml:space="preserve">联 系 人：郑先生                        </w:t>
            </w:r>
          </w:p>
          <w:p>
            <w:pPr>
              <w:spacing w:line="360" w:lineRule="auto"/>
              <w:rPr>
                <w:rFonts w:hint="eastAsia"/>
                <w:szCs w:val="21"/>
              </w:rPr>
            </w:pPr>
            <w:r>
              <w:rPr>
                <w:rFonts w:hint="eastAsia"/>
                <w:szCs w:val="21"/>
              </w:rPr>
              <w:t>联系电话：13323750350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898" w:type="dxa"/>
            <w:noWrap w:val="0"/>
            <w:vAlign w:val="center"/>
          </w:tcPr>
          <w:p>
            <w:pPr>
              <w:spacing w:line="360" w:lineRule="auto"/>
              <w:jc w:val="center"/>
              <w:rPr>
                <w:rFonts w:hint="eastAsia" w:ascii="宋体" w:hAnsi="宋体"/>
              </w:rPr>
            </w:pPr>
            <w:r>
              <w:rPr>
                <w:rFonts w:hint="eastAsia" w:ascii="宋体" w:hAnsi="宋体"/>
              </w:rPr>
              <w:t>1.1.3</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招标代理机构</w:t>
            </w:r>
          </w:p>
        </w:tc>
        <w:tc>
          <w:tcPr>
            <w:tcW w:w="6813" w:type="dxa"/>
            <w:gridSpan w:val="3"/>
            <w:noWrap w:val="0"/>
            <w:vAlign w:val="center"/>
          </w:tcPr>
          <w:p>
            <w:pPr>
              <w:spacing w:line="360" w:lineRule="auto"/>
              <w:rPr>
                <w:rFonts w:hint="eastAsia" w:ascii="宋体" w:hAnsi="宋体"/>
                <w:szCs w:val="21"/>
              </w:rPr>
            </w:pPr>
            <w:r>
              <w:rPr>
                <w:rFonts w:hint="eastAsia" w:ascii="宋体" w:hAnsi="宋体"/>
                <w:szCs w:val="21"/>
              </w:rPr>
              <w:t>招标代理机构：大成工程咨询有限公司</w:t>
            </w:r>
          </w:p>
          <w:p>
            <w:pPr>
              <w:spacing w:line="360" w:lineRule="auto"/>
              <w:rPr>
                <w:rFonts w:hint="eastAsia" w:ascii="宋体" w:hAnsi="宋体"/>
                <w:szCs w:val="21"/>
              </w:rPr>
            </w:pPr>
            <w:r>
              <w:rPr>
                <w:rFonts w:hint="eastAsia" w:ascii="宋体" w:hAnsi="宋体"/>
                <w:szCs w:val="21"/>
              </w:rPr>
              <w:t>地    址：郑州市经三路15号广汇国贸A区1202室 （经三路与纬五路交汇处）</w:t>
            </w:r>
          </w:p>
          <w:p>
            <w:pPr>
              <w:spacing w:line="360" w:lineRule="auto"/>
              <w:rPr>
                <w:rFonts w:hint="eastAsia" w:ascii="宋体" w:hAnsi="宋体"/>
                <w:szCs w:val="21"/>
              </w:rPr>
            </w:pPr>
            <w:r>
              <w:rPr>
                <w:rFonts w:hint="eastAsia" w:ascii="宋体" w:hAnsi="宋体"/>
                <w:szCs w:val="21"/>
              </w:rPr>
              <w:t>联 系 人：李女士</w:t>
            </w:r>
          </w:p>
          <w:p>
            <w:pPr>
              <w:spacing w:line="360" w:lineRule="auto"/>
              <w:rPr>
                <w:rFonts w:hint="eastAsia" w:ascii="宋体" w:hAnsi="宋体"/>
                <w:szCs w:val="21"/>
              </w:rPr>
            </w:pPr>
            <w:r>
              <w:rPr>
                <w:rFonts w:hint="eastAsia" w:ascii="宋体" w:hAnsi="宋体"/>
                <w:szCs w:val="21"/>
              </w:rPr>
              <w:t>联系电话：</w:t>
            </w:r>
            <w:r>
              <w:rPr>
                <w:rFonts w:hint="eastAsia"/>
                <w:szCs w:val="21"/>
              </w:rPr>
              <w:t xml:space="preserve">17719992377 </w:t>
            </w:r>
          </w:p>
          <w:p>
            <w:pPr>
              <w:spacing w:line="360" w:lineRule="auto"/>
              <w:rPr>
                <w:rFonts w:hint="eastAsia" w:ascii="宋体" w:hAnsi="宋体"/>
                <w:szCs w:val="21"/>
              </w:rPr>
            </w:pPr>
            <w:r>
              <w:rPr>
                <w:rFonts w:hint="eastAsia" w:ascii="宋体" w:hAnsi="宋体"/>
                <w:szCs w:val="21"/>
              </w:rPr>
              <w:t>电子邮箱：1613379896@qq.com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898" w:type="dxa"/>
            <w:noWrap w:val="0"/>
            <w:vAlign w:val="center"/>
          </w:tcPr>
          <w:p>
            <w:pPr>
              <w:spacing w:line="360" w:lineRule="auto"/>
              <w:jc w:val="center"/>
              <w:rPr>
                <w:rFonts w:hint="eastAsia" w:ascii="宋体" w:hAnsi="宋体"/>
              </w:rPr>
            </w:pPr>
            <w:r>
              <w:rPr>
                <w:rFonts w:hint="eastAsia" w:ascii="宋体" w:hAnsi="宋体"/>
              </w:rPr>
              <w:t>1.1.4</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项目名称</w:t>
            </w:r>
          </w:p>
        </w:tc>
        <w:tc>
          <w:tcPr>
            <w:tcW w:w="6813" w:type="dxa"/>
            <w:gridSpan w:val="3"/>
            <w:noWrap w:val="0"/>
            <w:vAlign w:val="center"/>
          </w:tcPr>
          <w:p>
            <w:pPr>
              <w:tabs>
                <w:tab w:val="center" w:pos="4819"/>
              </w:tabs>
              <w:spacing w:line="380" w:lineRule="exact"/>
              <w:textAlignment w:val="baseline"/>
              <w:rPr>
                <w:rFonts w:hint="eastAsia" w:ascii="宋体" w:hAnsi="宋体"/>
                <w:szCs w:val="21"/>
              </w:rPr>
            </w:pPr>
            <w:r>
              <w:rPr>
                <w:rFonts w:hint="eastAsia" w:ascii="宋体" w:hAnsi="宋体"/>
                <w:szCs w:val="21"/>
              </w:rPr>
              <w:t>平顶山市传染病医院病房综合楼扩建项目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98" w:type="dxa"/>
            <w:noWrap w:val="0"/>
            <w:vAlign w:val="center"/>
          </w:tcPr>
          <w:p>
            <w:pPr>
              <w:spacing w:line="360" w:lineRule="auto"/>
              <w:jc w:val="center"/>
              <w:rPr>
                <w:rFonts w:hint="eastAsia" w:ascii="宋体" w:hAnsi="宋体"/>
              </w:rPr>
            </w:pPr>
            <w:r>
              <w:rPr>
                <w:rFonts w:hint="eastAsia" w:ascii="宋体" w:hAnsi="宋体"/>
              </w:rPr>
              <w:t>1.1.5</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建设地点</w:t>
            </w:r>
          </w:p>
        </w:tc>
        <w:tc>
          <w:tcPr>
            <w:tcW w:w="6813" w:type="dxa"/>
            <w:gridSpan w:val="3"/>
            <w:noWrap w:val="0"/>
            <w:vAlign w:val="center"/>
          </w:tcPr>
          <w:p>
            <w:pPr>
              <w:spacing w:line="360" w:lineRule="auto"/>
              <w:rPr>
                <w:rFonts w:hint="eastAsia" w:ascii="宋体" w:hAnsi="宋体"/>
                <w:szCs w:val="21"/>
              </w:rPr>
            </w:pPr>
            <w:r>
              <w:rPr>
                <w:rFonts w:hint="eastAsia" w:ascii="宋体" w:hAnsi="宋体"/>
                <w:szCs w:val="21"/>
              </w:rPr>
              <w:t>平顶山市凤凰路与西环路交叉口西侧院内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98" w:type="dxa"/>
            <w:noWrap w:val="0"/>
            <w:vAlign w:val="center"/>
          </w:tcPr>
          <w:p>
            <w:pPr>
              <w:spacing w:line="360" w:lineRule="auto"/>
              <w:jc w:val="center"/>
              <w:rPr>
                <w:rFonts w:hint="eastAsia" w:ascii="宋体" w:hAnsi="宋体"/>
              </w:rPr>
            </w:pPr>
            <w:r>
              <w:rPr>
                <w:rFonts w:hint="eastAsia" w:ascii="宋体" w:hAnsi="宋体"/>
              </w:rPr>
              <w:t>1.2.1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资金来源及比例</w:t>
            </w:r>
          </w:p>
        </w:tc>
        <w:tc>
          <w:tcPr>
            <w:tcW w:w="6813" w:type="dxa"/>
            <w:gridSpan w:val="3"/>
            <w:noWrap w:val="0"/>
            <w:vAlign w:val="center"/>
          </w:tcPr>
          <w:p>
            <w:pPr>
              <w:spacing w:line="360" w:lineRule="auto"/>
              <w:rPr>
                <w:rFonts w:hint="eastAsia" w:ascii="宋体" w:hAnsi="宋体"/>
                <w:szCs w:val="21"/>
              </w:rPr>
            </w:pPr>
            <w:r>
              <w:rPr>
                <w:rFonts w:hint="eastAsia" w:ascii="宋体" w:hAnsi="宋体"/>
                <w:szCs w:val="21"/>
              </w:rPr>
              <w:t>财政资金；100%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98" w:type="dxa"/>
            <w:noWrap w:val="0"/>
            <w:vAlign w:val="center"/>
          </w:tcPr>
          <w:p>
            <w:pPr>
              <w:spacing w:line="360" w:lineRule="auto"/>
              <w:jc w:val="center"/>
              <w:rPr>
                <w:rFonts w:hint="eastAsia" w:ascii="宋体" w:hAnsi="宋体"/>
              </w:rPr>
            </w:pPr>
            <w:r>
              <w:rPr>
                <w:rFonts w:hint="eastAsia" w:ascii="宋体" w:hAnsi="宋体"/>
              </w:rPr>
              <w:t>1.2.2</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资金落实情况</w:t>
            </w:r>
          </w:p>
        </w:tc>
        <w:tc>
          <w:tcPr>
            <w:tcW w:w="6813" w:type="dxa"/>
            <w:gridSpan w:val="3"/>
            <w:noWrap w:val="0"/>
            <w:vAlign w:val="center"/>
          </w:tcPr>
          <w:p>
            <w:pPr>
              <w:spacing w:line="360" w:lineRule="auto"/>
              <w:rPr>
                <w:rFonts w:hint="eastAsia"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98" w:type="dxa"/>
            <w:noWrap w:val="0"/>
            <w:vAlign w:val="center"/>
          </w:tcPr>
          <w:p>
            <w:pPr>
              <w:spacing w:line="360" w:lineRule="auto"/>
              <w:jc w:val="center"/>
              <w:rPr>
                <w:rFonts w:hint="eastAsia" w:ascii="宋体" w:hAnsi="宋体"/>
              </w:rPr>
            </w:pPr>
            <w:r>
              <w:rPr>
                <w:rFonts w:hint="eastAsia" w:ascii="宋体" w:hAnsi="宋体"/>
              </w:rPr>
              <w:t>1.3.1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招标范围</w:t>
            </w:r>
          </w:p>
        </w:tc>
        <w:tc>
          <w:tcPr>
            <w:tcW w:w="6813" w:type="dxa"/>
            <w:gridSpan w:val="3"/>
            <w:noWrap w:val="0"/>
            <w:vAlign w:val="center"/>
          </w:tcPr>
          <w:p>
            <w:pPr>
              <w:spacing w:line="360" w:lineRule="auto"/>
              <w:rPr>
                <w:rFonts w:hint="eastAsia" w:ascii="宋体" w:hAnsi="宋体"/>
                <w:szCs w:val="21"/>
              </w:rPr>
            </w:pPr>
            <w:r>
              <w:rPr>
                <w:rFonts w:ascii="宋体" w:hAnsi="宋体" w:cs="宋体"/>
                <w:color w:val="000000"/>
                <w:szCs w:val="21"/>
                <w:shd w:val="clear" w:color="auto" w:fill="FFFFFF"/>
              </w:rPr>
              <w:t>施工设计图纸及工程量清单范围内的</w:t>
            </w:r>
            <w:r>
              <w:rPr>
                <w:rFonts w:hint="eastAsia" w:ascii="宋体" w:hAnsi="宋体" w:cs="宋体"/>
                <w:color w:val="000000"/>
                <w:szCs w:val="21"/>
                <w:shd w:val="clear" w:color="auto" w:fill="FFFFFF"/>
              </w:rPr>
              <w:t>工程</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98" w:type="dxa"/>
            <w:noWrap w:val="0"/>
            <w:vAlign w:val="center"/>
          </w:tcPr>
          <w:p>
            <w:pPr>
              <w:spacing w:line="360" w:lineRule="auto"/>
              <w:jc w:val="center"/>
              <w:rPr>
                <w:rFonts w:hint="eastAsia" w:ascii="宋体" w:hAnsi="宋体"/>
              </w:rPr>
            </w:pPr>
            <w:r>
              <w:rPr>
                <w:rFonts w:hint="eastAsia" w:ascii="宋体" w:hAnsi="宋体"/>
              </w:rPr>
              <w:t>1.3.2</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计划工期</w:t>
            </w:r>
          </w:p>
        </w:tc>
        <w:tc>
          <w:tcPr>
            <w:tcW w:w="6813" w:type="dxa"/>
            <w:gridSpan w:val="3"/>
            <w:noWrap w:val="0"/>
            <w:vAlign w:val="center"/>
          </w:tcPr>
          <w:p>
            <w:pPr>
              <w:spacing w:line="360" w:lineRule="auto"/>
              <w:rPr>
                <w:rFonts w:hint="eastAsia" w:ascii="宋体" w:hAnsi="宋体"/>
                <w:szCs w:val="21"/>
              </w:rPr>
            </w:pPr>
            <w:r>
              <w:rPr>
                <w:rFonts w:hint="eastAsia" w:ascii="宋体" w:hAnsi="宋体"/>
                <w:szCs w:val="21"/>
              </w:rPr>
              <w:t xml:space="preserve">400日历天；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98" w:type="dxa"/>
            <w:noWrap w:val="0"/>
            <w:vAlign w:val="center"/>
          </w:tcPr>
          <w:p>
            <w:pPr>
              <w:spacing w:line="360" w:lineRule="auto"/>
              <w:jc w:val="center"/>
              <w:rPr>
                <w:rFonts w:hint="eastAsia" w:ascii="宋体" w:hAnsi="宋体"/>
              </w:rPr>
            </w:pPr>
            <w:r>
              <w:rPr>
                <w:rFonts w:hint="eastAsia" w:ascii="宋体" w:hAnsi="宋体"/>
              </w:rPr>
              <w:t>1.3.3</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质量要求</w:t>
            </w:r>
          </w:p>
        </w:tc>
        <w:tc>
          <w:tcPr>
            <w:tcW w:w="6813" w:type="dxa"/>
            <w:gridSpan w:val="3"/>
            <w:noWrap w:val="0"/>
            <w:vAlign w:val="center"/>
          </w:tcPr>
          <w:p>
            <w:pPr>
              <w:spacing w:line="360" w:lineRule="auto"/>
              <w:rPr>
                <w:rFonts w:hint="eastAsia" w:ascii="宋体" w:hAnsi="宋体"/>
                <w:szCs w:val="21"/>
              </w:rPr>
            </w:pPr>
            <w:r>
              <w:rPr>
                <w:rFonts w:hint="eastAsia" w:ascii="宋体" w:hAnsi="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98" w:type="dxa"/>
            <w:noWrap w:val="0"/>
            <w:vAlign w:val="center"/>
          </w:tcPr>
          <w:p>
            <w:pPr>
              <w:spacing w:line="360" w:lineRule="auto"/>
              <w:jc w:val="center"/>
              <w:rPr>
                <w:rFonts w:hint="eastAsia" w:ascii="宋体" w:hAnsi="宋体"/>
              </w:rPr>
            </w:pPr>
            <w:r>
              <w:rPr>
                <w:rFonts w:hint="eastAsia" w:ascii="宋体" w:hAnsi="宋体"/>
              </w:rPr>
              <w:t>1.4.1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投标人资质条件</w:t>
            </w:r>
          </w:p>
        </w:tc>
        <w:tc>
          <w:tcPr>
            <w:tcW w:w="6813" w:type="dxa"/>
            <w:gridSpan w:val="3"/>
            <w:noWrap w:val="0"/>
            <w:vAlign w:val="center"/>
          </w:tcPr>
          <w:p>
            <w:pPr>
              <w:spacing w:line="360" w:lineRule="auto"/>
              <w:rPr>
                <w:rFonts w:hint="eastAsia"/>
              </w:rPr>
            </w:pPr>
            <w:r>
              <w:rPr>
                <w:rFonts w:hint="eastAsia"/>
                <w:b/>
                <w:bCs/>
              </w:rPr>
              <w:t>资格条件：</w:t>
            </w:r>
            <w:r>
              <w:rPr>
                <w:rFonts w:hint="eastAsia"/>
              </w:rPr>
              <w:t>投标人须是在中华人民共和国境内注册，具有独立法人资格，具有有效的营业执照、税务登记证、组织机构代码证（或三证合一）；</w:t>
            </w:r>
          </w:p>
          <w:p>
            <w:pPr>
              <w:spacing w:line="420" w:lineRule="auto"/>
              <w:rPr>
                <w:szCs w:val="21"/>
              </w:rPr>
            </w:pPr>
            <w:r>
              <w:rPr>
                <w:rFonts w:hint="eastAsia"/>
                <w:b/>
                <w:bCs/>
              </w:rPr>
              <w:t>资质条件：</w:t>
            </w:r>
            <w:r>
              <w:rPr>
                <w:rFonts w:hint="eastAsia"/>
                <w:szCs w:val="21"/>
              </w:rPr>
              <w:t>投标人须具有建筑工程施工总承包叁级及以上资质，并具有有效的安全生产许可证, 近年来无重大安全事故且在人员、设备、资金等方面具有相应的施工能力，无不良行为记录且信誉良好；</w:t>
            </w:r>
          </w:p>
          <w:p>
            <w:pPr>
              <w:pStyle w:val="8"/>
              <w:spacing w:line="360" w:lineRule="auto"/>
              <w:rPr>
                <w:rFonts w:hint="eastAsia"/>
                <w:szCs w:val="21"/>
              </w:rPr>
            </w:pPr>
            <w:r>
              <w:rPr>
                <w:rFonts w:hint="eastAsia"/>
                <w:b/>
                <w:bCs/>
              </w:rPr>
              <w:t>项目经理：</w:t>
            </w:r>
            <w:r>
              <w:rPr>
                <w:rFonts w:hint="eastAsia"/>
                <w:szCs w:val="21"/>
              </w:rPr>
              <w:t>投标人拟派项目经理具有房建相关专业贰级及以上注册建造师执业证书(含临时执业资格证)，并具备有效的安全生产考核合格证书，没有正在施工和正在承接的工程项目（提供加盖公章、法人章且项目经理本人签字的书面形式承诺），拟派项目经理在投标过程中及施工过程中不更换（提供加盖公章、法人章且项目经理本人签字的不更换承诺书）；</w:t>
            </w:r>
          </w:p>
          <w:p>
            <w:pPr>
              <w:pStyle w:val="8"/>
              <w:spacing w:line="360" w:lineRule="auto"/>
              <w:rPr>
                <w:rFonts w:hint="eastAsia"/>
              </w:rPr>
            </w:pPr>
            <w:r>
              <w:rPr>
                <w:rFonts w:hint="eastAsia"/>
                <w:b/>
                <w:bCs/>
              </w:rPr>
              <w:t>技术负责人：</w:t>
            </w:r>
            <w:r>
              <w:rPr>
                <w:rFonts w:hint="eastAsia"/>
              </w:rPr>
              <w:t>拟派技术负责人须具有相关专业中级及以上技术职称（职称网上可查询，提供职称网上查询页面）；</w:t>
            </w:r>
          </w:p>
          <w:p>
            <w:pPr>
              <w:spacing w:line="399" w:lineRule="auto"/>
              <w:rPr>
                <w:rFonts w:hint="eastAsia"/>
                <w:szCs w:val="21"/>
              </w:rPr>
            </w:pPr>
            <w:r>
              <w:rPr>
                <w:rFonts w:hint="eastAsia"/>
                <w:b/>
                <w:bCs/>
              </w:rPr>
              <w:t>财务要求：</w:t>
            </w:r>
            <w:r>
              <w:rPr>
                <w:rFonts w:hint="eastAsia"/>
                <w:szCs w:val="21"/>
              </w:rPr>
              <w:t xml:space="preserve">近三年度（2014、2015、2016年度）财务状况良好, 且未处于财产被接管、冻结、破产状态（应附经会计师事务所或审计机构审计的财务会计报表；如投标单位为新成立企业，提供自注册年度后的经审计的财务会计报表）； </w:t>
            </w:r>
          </w:p>
          <w:p>
            <w:pPr>
              <w:pStyle w:val="16"/>
              <w:ind w:firstLine="0" w:firstLineChars="0"/>
              <w:rPr>
                <w:rFonts w:hint="eastAsia"/>
              </w:rPr>
            </w:pPr>
            <w:r>
              <w:rPr>
                <w:rFonts w:hint="eastAsia"/>
                <w:b/>
                <w:bCs/>
                <w:sz w:val="21"/>
                <w:szCs w:val="21"/>
              </w:rPr>
              <w:t>业绩要求：</w:t>
            </w:r>
            <w:r>
              <w:rPr>
                <w:rFonts w:hint="eastAsia"/>
                <w:sz w:val="21"/>
                <w:szCs w:val="21"/>
              </w:rPr>
              <w:t>投标人须在2014年以来承担过类似工程施工业绩至少一项（类似工程施工业绩是指总建筑面积12000平方米及以上的公共建筑工程施工业绩，时间以合同签订时间为准，提供合同原件、中标通知书原件及中标公示查询网页）；</w:t>
            </w:r>
          </w:p>
          <w:p>
            <w:pPr>
              <w:spacing w:line="360" w:lineRule="auto"/>
              <w:rPr>
                <w:rFonts w:hint="eastAsia"/>
                <w:b/>
                <w:bCs/>
              </w:rPr>
            </w:pPr>
            <w:r>
              <w:rPr>
                <w:rFonts w:hint="eastAsia"/>
                <w:b/>
                <w:bCs/>
              </w:rPr>
              <w:t>其他要求：</w:t>
            </w:r>
          </w:p>
          <w:p>
            <w:pPr>
              <w:spacing w:line="420" w:lineRule="auto"/>
              <w:rPr>
                <w:rFonts w:hint="eastAsia"/>
              </w:rPr>
            </w:pPr>
            <w:r>
              <w:rPr>
                <w:rFonts w:hint="eastAsia"/>
              </w:rPr>
              <w:t>1、拟派施工员、质量员或质检员、专职安全员、资料员、材料员、标准员须具有有效的岗位证书（网上可查询，提供网上查询页面）；</w:t>
            </w:r>
          </w:p>
          <w:p>
            <w:pPr>
              <w:spacing w:line="420" w:lineRule="auto"/>
              <w:rPr>
                <w:rFonts w:hint="eastAsia"/>
              </w:rPr>
            </w:pPr>
            <w:r>
              <w:rPr>
                <w:rFonts w:hint="eastAsia"/>
              </w:rPr>
              <w:t>2、投标人拟派项目经理、技术负责人、施工员、质量员或质检员、专职安全员、资料员、材料员、标准员和授权委托人须为本单位正式员工，提供投标人与其签订的劳动合同及2017年1月以来连续6个月缴纳的养老、医疗、失业保险证明（提供加盖公章的查询网页及查询途径，社保部门未提供网络查询服务的需由社保部门出具证明并注明查询电话）；</w:t>
            </w:r>
          </w:p>
          <w:p>
            <w:pPr>
              <w:spacing w:line="420" w:lineRule="auto"/>
              <w:rPr>
                <w:rFonts w:hint="eastAsia"/>
              </w:rPr>
            </w:pPr>
            <w:r>
              <w:rPr>
                <w:rFonts w:hint="eastAsia"/>
              </w:rPr>
              <w:t>3、投标人须提供营业执照、资质证书、安全生产许可证、项目经理、技术负责人、标准员及五大员在“河南省建筑市场监管信息系统暨一体化工作平台”企业信息网上查询结果；</w:t>
            </w:r>
          </w:p>
          <w:p>
            <w:pPr>
              <w:spacing w:line="420" w:lineRule="auto"/>
              <w:rPr>
                <w:rFonts w:hint="eastAsia"/>
                <w:szCs w:val="21"/>
              </w:rPr>
            </w:pPr>
            <w:r>
              <w:rPr>
                <w:rFonts w:hint="eastAsia"/>
                <w:szCs w:val="21"/>
              </w:rPr>
              <w:t>4、投标人有依法缴纳税收的良好记录（提供2017年1月以来连续6个月的依法缴纳税收证明）；</w:t>
            </w:r>
          </w:p>
          <w:p>
            <w:pPr>
              <w:spacing w:line="420" w:lineRule="auto"/>
              <w:rPr>
                <w:rFonts w:hint="eastAsia"/>
                <w:szCs w:val="21"/>
              </w:rPr>
            </w:pPr>
            <w:r>
              <w:rPr>
                <w:rFonts w:hint="eastAsia"/>
              </w:rPr>
              <w:t>5、</w:t>
            </w:r>
            <w:r>
              <w:rPr>
                <w:rFonts w:hint="eastAsia"/>
                <w:szCs w:val="21"/>
              </w:rPr>
              <w:t>投标人须提供企业注册地检察机关出具的查询行贿犯罪档案结果告知函，施工标段应针对投标单位、法定代表人、授权委托人、拟派项目经理及技术负责人进行行贿犯罪档案查询（符合豫检会【2015】7号文规定,该公告发布以后所开具的且在有效期内的证明）；</w:t>
            </w:r>
          </w:p>
          <w:p>
            <w:pPr>
              <w:spacing w:line="399" w:lineRule="auto"/>
              <w:rPr>
                <w:rFonts w:hint="eastAsia"/>
              </w:rPr>
            </w:pPr>
            <w:r>
              <w:rPr>
                <w:rFonts w:hint="eastAsia"/>
                <w:szCs w:val="21"/>
              </w:rPr>
              <w:t>6、投标人需提供“信用中国”网站的</w:t>
            </w:r>
            <w:r>
              <w:rPr>
                <w:rFonts w:ascii="宋体" w:hAnsi="宋体" w:cs="宋体"/>
                <w:color w:val="000000"/>
                <w:szCs w:val="21"/>
                <w:shd w:val="clear" w:color="auto" w:fill="FFFFFF"/>
              </w:rPr>
              <w:t>“失信被执行人”和“重大税收违法案件当事人名单”</w:t>
            </w:r>
            <w:r>
              <w:rPr>
                <w:rFonts w:hint="eastAsia"/>
                <w:szCs w:val="21"/>
              </w:rPr>
              <w:t>、“中国政府采购”网站的“政府采购严重违法失信行为记录名单”查询结果页面截图并加盖公章（执行财库【2016】125号文）；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dxa"/>
            <w:noWrap w:val="0"/>
            <w:vAlign w:val="center"/>
          </w:tcPr>
          <w:p>
            <w:pPr>
              <w:spacing w:line="360" w:lineRule="auto"/>
              <w:jc w:val="center"/>
              <w:rPr>
                <w:rFonts w:hint="eastAsia" w:ascii="宋体" w:hAnsi="宋体"/>
              </w:rPr>
            </w:pPr>
            <w:r>
              <w:rPr>
                <w:rFonts w:hint="eastAsia" w:ascii="宋体" w:hAnsi="宋体"/>
              </w:rPr>
              <w:t>1.4.2</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是否接受联合体投标</w:t>
            </w:r>
          </w:p>
        </w:tc>
        <w:tc>
          <w:tcPr>
            <w:tcW w:w="6813" w:type="dxa"/>
            <w:gridSpan w:val="3"/>
            <w:noWrap w:val="0"/>
            <w:vAlign w:val="center"/>
          </w:tcPr>
          <w:p>
            <w:pPr>
              <w:spacing w:line="360" w:lineRule="auto"/>
              <w:rPr>
                <w:rFonts w:hint="eastAsia" w:ascii="宋体" w:hAnsi="宋体"/>
              </w:rPr>
            </w:pPr>
            <w:r>
              <w:rPr>
                <w:rFonts w:hint="eastAsia" w:ascii="宋体" w:hAnsi="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898" w:type="dxa"/>
            <w:noWrap w:val="0"/>
            <w:vAlign w:val="center"/>
          </w:tcPr>
          <w:p>
            <w:pPr>
              <w:spacing w:line="360" w:lineRule="auto"/>
              <w:jc w:val="center"/>
              <w:rPr>
                <w:rFonts w:hint="eastAsia" w:ascii="宋体" w:hAnsi="宋体"/>
              </w:rPr>
            </w:pPr>
            <w:r>
              <w:rPr>
                <w:rFonts w:hint="eastAsia" w:ascii="宋体" w:hAnsi="宋体"/>
              </w:rPr>
              <w:t>1.9.1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踏勘现场</w:t>
            </w:r>
          </w:p>
        </w:tc>
        <w:tc>
          <w:tcPr>
            <w:tcW w:w="6813" w:type="dxa"/>
            <w:gridSpan w:val="3"/>
            <w:noWrap w:val="0"/>
            <w:vAlign w:val="center"/>
          </w:tcPr>
          <w:p>
            <w:pPr>
              <w:spacing w:line="360" w:lineRule="auto"/>
              <w:rPr>
                <w:rFonts w:hint="eastAsia" w:ascii="宋体" w:hAnsi="宋体"/>
              </w:rPr>
            </w:pPr>
            <w:r>
              <w:rPr>
                <w:rFonts w:hint="eastAsia" w:ascii="宋体" w:hAnsi="宋体"/>
              </w:rPr>
              <w:t>不组织，投标人自行踏勘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98" w:type="dxa"/>
            <w:noWrap w:val="0"/>
            <w:vAlign w:val="center"/>
          </w:tcPr>
          <w:p>
            <w:pPr>
              <w:spacing w:line="360" w:lineRule="auto"/>
              <w:jc w:val="center"/>
              <w:rPr>
                <w:rFonts w:hint="eastAsia" w:ascii="宋体" w:hAnsi="宋体"/>
              </w:rPr>
            </w:pPr>
            <w:r>
              <w:rPr>
                <w:rFonts w:hint="eastAsia" w:ascii="宋体" w:hAnsi="宋体"/>
              </w:rPr>
              <w:t>1.10.1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投标预备会</w:t>
            </w:r>
          </w:p>
        </w:tc>
        <w:tc>
          <w:tcPr>
            <w:tcW w:w="6813" w:type="dxa"/>
            <w:gridSpan w:val="3"/>
            <w:noWrap w:val="0"/>
            <w:vAlign w:val="center"/>
          </w:tcPr>
          <w:p>
            <w:pPr>
              <w:spacing w:line="360" w:lineRule="auto"/>
              <w:rPr>
                <w:rFonts w:hint="eastAsia" w:ascii="宋体" w:hAnsi="宋体"/>
              </w:rPr>
            </w:pPr>
            <w:r>
              <w:rPr>
                <w:rFonts w:hint="eastAsia" w:ascii="宋体" w:hAnsi="宋体"/>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98" w:type="dxa"/>
            <w:noWrap w:val="0"/>
            <w:vAlign w:val="center"/>
          </w:tcPr>
          <w:p>
            <w:pPr>
              <w:spacing w:line="360" w:lineRule="auto"/>
              <w:jc w:val="center"/>
              <w:rPr>
                <w:rFonts w:hint="eastAsia" w:ascii="宋体" w:hAnsi="宋体"/>
              </w:rPr>
            </w:pPr>
            <w:r>
              <w:rPr>
                <w:rFonts w:hint="eastAsia" w:ascii="宋体" w:hAnsi="宋体"/>
              </w:rPr>
              <w:t>1.10.2</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投标人提出问题的截止时间</w:t>
            </w:r>
          </w:p>
        </w:tc>
        <w:tc>
          <w:tcPr>
            <w:tcW w:w="6813" w:type="dxa"/>
            <w:gridSpan w:val="3"/>
            <w:noWrap w:val="0"/>
            <w:vAlign w:val="center"/>
          </w:tcPr>
          <w:p>
            <w:pPr>
              <w:spacing w:line="360" w:lineRule="auto"/>
              <w:rPr>
                <w:rFonts w:hint="eastAsia" w:ascii="宋体" w:hAnsi="宋体"/>
              </w:rPr>
            </w:pPr>
            <w:r>
              <w:rPr>
                <w:rFonts w:hint="eastAsia" w:ascii="新宋体" w:hAnsi="新宋体" w:eastAsia="新宋体"/>
                <w:kern w:val="0"/>
                <w:szCs w:val="21"/>
              </w:rPr>
              <w:t>递交投标文件的截止之日17日前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898" w:type="dxa"/>
            <w:noWrap w:val="0"/>
            <w:vAlign w:val="center"/>
          </w:tcPr>
          <w:p>
            <w:pPr>
              <w:spacing w:line="360" w:lineRule="auto"/>
              <w:jc w:val="center"/>
              <w:rPr>
                <w:rFonts w:hint="eastAsia" w:ascii="宋体" w:hAnsi="宋体"/>
              </w:rPr>
            </w:pPr>
            <w:r>
              <w:rPr>
                <w:rFonts w:hint="eastAsia" w:ascii="宋体" w:hAnsi="宋体"/>
              </w:rPr>
              <w:t>1.10.3</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招标人澄清的时间</w:t>
            </w:r>
          </w:p>
        </w:tc>
        <w:tc>
          <w:tcPr>
            <w:tcW w:w="6813" w:type="dxa"/>
            <w:gridSpan w:val="3"/>
            <w:noWrap w:val="0"/>
            <w:vAlign w:val="center"/>
          </w:tcPr>
          <w:p>
            <w:pPr>
              <w:spacing w:line="360" w:lineRule="auto"/>
              <w:rPr>
                <w:rFonts w:hint="eastAsia" w:ascii="宋体" w:hAnsi="宋体"/>
              </w:rPr>
            </w:pPr>
            <w:r>
              <w:rPr>
                <w:rFonts w:hint="eastAsia" w:ascii="新宋体" w:hAnsi="新宋体" w:eastAsia="新宋体"/>
                <w:kern w:val="0"/>
                <w:szCs w:val="21"/>
              </w:rPr>
              <w:t>递交投标文件的截止之日15日前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98" w:type="dxa"/>
            <w:noWrap w:val="0"/>
            <w:vAlign w:val="center"/>
          </w:tcPr>
          <w:p>
            <w:pPr>
              <w:spacing w:line="360" w:lineRule="auto"/>
              <w:jc w:val="center"/>
              <w:rPr>
                <w:rFonts w:hint="eastAsia" w:ascii="宋体" w:hAnsi="宋体"/>
              </w:rPr>
            </w:pPr>
            <w:r>
              <w:rPr>
                <w:rFonts w:hint="eastAsia" w:ascii="宋体" w:hAnsi="宋体"/>
              </w:rPr>
              <w:t>1.11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分包</w:t>
            </w:r>
          </w:p>
        </w:tc>
        <w:tc>
          <w:tcPr>
            <w:tcW w:w="6813" w:type="dxa"/>
            <w:gridSpan w:val="3"/>
            <w:noWrap w:val="0"/>
            <w:vAlign w:val="center"/>
          </w:tcPr>
          <w:p>
            <w:pPr>
              <w:spacing w:line="399" w:lineRule="auto"/>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允许</w:t>
            </w:r>
          </w:p>
          <w:p>
            <w:pPr>
              <w:spacing w:line="399" w:lineRule="auto"/>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分包内容：基坑支护，分包前须经发包人确认；</w:t>
            </w:r>
          </w:p>
          <w:p>
            <w:pPr>
              <w:spacing w:line="399" w:lineRule="auto"/>
              <w:rPr>
                <w:rFonts w:hint="eastAsia"/>
              </w:rPr>
            </w:pPr>
            <w:r>
              <w:rPr>
                <w:rFonts w:hint="eastAsia" w:ascii="宋体" w:hAnsi="宋体" w:cs="宋体"/>
                <w:color w:val="000000"/>
                <w:szCs w:val="21"/>
                <w:shd w:val="clear" w:color="auto" w:fill="FFFFFF"/>
              </w:rPr>
              <w:t>分包金额要求：另行约定；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98" w:type="dxa"/>
            <w:noWrap w:val="0"/>
            <w:vAlign w:val="center"/>
          </w:tcPr>
          <w:p>
            <w:pPr>
              <w:spacing w:line="360" w:lineRule="auto"/>
              <w:jc w:val="center"/>
              <w:rPr>
                <w:rFonts w:hint="eastAsia" w:ascii="宋体" w:hAnsi="宋体"/>
              </w:rPr>
            </w:pPr>
            <w:r>
              <w:rPr>
                <w:rFonts w:hint="eastAsia" w:ascii="宋体" w:hAnsi="宋体"/>
              </w:rPr>
              <w:t>1.12</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偏离</w:t>
            </w:r>
          </w:p>
        </w:tc>
        <w:tc>
          <w:tcPr>
            <w:tcW w:w="6813" w:type="dxa"/>
            <w:gridSpan w:val="3"/>
            <w:noWrap w:val="0"/>
            <w:vAlign w:val="center"/>
          </w:tcPr>
          <w:p>
            <w:pPr>
              <w:spacing w:line="360" w:lineRule="auto"/>
              <w:rPr>
                <w:rFonts w:hint="eastAsia" w:ascii="宋体" w:hAnsi="宋体"/>
              </w:rPr>
            </w:pPr>
            <w:r>
              <w:rPr>
                <w:rFonts w:hint="eastAsia" w:ascii="宋体" w:hAnsi="宋体" w:cs="仿宋_GB2312"/>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dxa"/>
            <w:noWrap w:val="0"/>
            <w:vAlign w:val="center"/>
          </w:tcPr>
          <w:p>
            <w:pPr>
              <w:spacing w:line="360" w:lineRule="auto"/>
              <w:jc w:val="center"/>
              <w:rPr>
                <w:rFonts w:hint="eastAsia" w:ascii="宋体" w:hAnsi="宋体"/>
              </w:rPr>
            </w:pPr>
            <w:r>
              <w:rPr>
                <w:rFonts w:hint="eastAsia" w:ascii="宋体" w:hAnsi="宋体"/>
              </w:rPr>
              <w:t>2.1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构成招标文件的其他材料</w:t>
            </w:r>
          </w:p>
        </w:tc>
        <w:tc>
          <w:tcPr>
            <w:tcW w:w="6813" w:type="dxa"/>
            <w:gridSpan w:val="3"/>
            <w:noWrap w:val="0"/>
            <w:vAlign w:val="center"/>
          </w:tcPr>
          <w:p>
            <w:pPr>
              <w:spacing w:line="360" w:lineRule="auto"/>
              <w:jc w:val="left"/>
              <w:rPr>
                <w:rFonts w:hint="eastAsia" w:ascii="宋体" w:hAnsi="宋体"/>
              </w:rPr>
            </w:pPr>
            <w:r>
              <w:rPr>
                <w:rFonts w:hint="eastAsia"/>
                <w:szCs w:val="21"/>
              </w:rPr>
              <w:t>除招标文件外，图纸、最高投标限价，以及招标人在招标期间发出的澄清、修改、补充、补遗和其它有效正式函件等内容均是招标文件的组成部分。</w:t>
            </w:r>
            <w:r>
              <w:rPr>
                <w:rFonts w:hint="eastAsia" w:ascii="宋体" w:hAnsi="宋体"/>
              </w:rPr>
              <w:t>当招标文件的答疑、澄清、补充或解释等文件在同一内容的表述上不一致时，以最后发生的文件为准。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898" w:type="dxa"/>
            <w:noWrap w:val="0"/>
            <w:vAlign w:val="center"/>
          </w:tcPr>
          <w:p>
            <w:pPr>
              <w:spacing w:line="360" w:lineRule="auto"/>
              <w:jc w:val="center"/>
              <w:rPr>
                <w:rFonts w:hint="eastAsia" w:ascii="宋体" w:hAnsi="宋体"/>
              </w:rPr>
            </w:pPr>
            <w:r>
              <w:rPr>
                <w:rFonts w:hint="eastAsia" w:ascii="宋体" w:hAnsi="宋体"/>
              </w:rPr>
              <w:t>2.2.1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投标人要求澄清招标文件的截止时间</w:t>
            </w:r>
          </w:p>
        </w:tc>
        <w:tc>
          <w:tcPr>
            <w:tcW w:w="6813" w:type="dxa"/>
            <w:gridSpan w:val="3"/>
            <w:noWrap w:val="0"/>
            <w:vAlign w:val="center"/>
          </w:tcPr>
          <w:p>
            <w:pPr>
              <w:spacing w:line="360" w:lineRule="auto"/>
              <w:rPr>
                <w:rFonts w:hint="eastAsia" w:ascii="宋体" w:hAnsi="宋体"/>
              </w:rPr>
            </w:pPr>
            <w:r>
              <w:rPr>
                <w:rFonts w:hint="eastAsia" w:ascii="宋体" w:hAnsi="宋体"/>
              </w:rPr>
              <w:t>递交投标文件的截止之日17日前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98" w:type="dxa"/>
            <w:noWrap w:val="0"/>
            <w:vAlign w:val="center"/>
          </w:tcPr>
          <w:p>
            <w:pPr>
              <w:spacing w:line="360" w:lineRule="auto"/>
              <w:jc w:val="center"/>
              <w:rPr>
                <w:rFonts w:hint="eastAsia" w:ascii="宋体" w:hAnsi="宋体"/>
              </w:rPr>
            </w:pPr>
            <w:r>
              <w:rPr>
                <w:rFonts w:hint="eastAsia" w:ascii="宋体" w:hAnsi="宋体"/>
              </w:rPr>
              <w:t>2.2.2</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投标截止时间</w:t>
            </w:r>
          </w:p>
        </w:tc>
        <w:tc>
          <w:tcPr>
            <w:tcW w:w="6813" w:type="dxa"/>
            <w:gridSpan w:val="3"/>
            <w:noWrap w:val="0"/>
            <w:vAlign w:val="center"/>
          </w:tcPr>
          <w:p>
            <w:pPr>
              <w:spacing w:line="360" w:lineRule="auto"/>
              <w:jc w:val="left"/>
              <w:rPr>
                <w:rFonts w:hint="eastAsia" w:ascii="宋体" w:hAnsi="宋体"/>
              </w:rPr>
            </w:pPr>
            <w:r>
              <w:rPr>
                <w:rFonts w:hint="eastAsia" w:ascii="宋体" w:hAnsi="宋体"/>
                <w:u w:val="single"/>
              </w:rPr>
              <w:t xml:space="preserve"> 2017  </w:t>
            </w:r>
            <w:r>
              <w:rPr>
                <w:rFonts w:hint="eastAsia" w:ascii="宋体" w:hAnsi="宋体"/>
              </w:rPr>
              <w:t>年</w:t>
            </w:r>
            <w:r>
              <w:rPr>
                <w:rFonts w:hint="eastAsia" w:ascii="宋体" w:hAnsi="宋体"/>
                <w:u w:val="single"/>
              </w:rPr>
              <w:t xml:space="preserve">   12   </w:t>
            </w:r>
            <w:r>
              <w:rPr>
                <w:rFonts w:hint="eastAsia" w:ascii="宋体" w:hAnsi="宋体"/>
              </w:rPr>
              <w:t>月</w:t>
            </w:r>
            <w:r>
              <w:rPr>
                <w:rFonts w:hint="eastAsia" w:ascii="宋体" w:hAnsi="宋体"/>
                <w:u w:val="single"/>
              </w:rPr>
              <w:t xml:space="preserve">    17   </w:t>
            </w:r>
            <w:r>
              <w:rPr>
                <w:rFonts w:hint="eastAsia" w:ascii="宋体" w:hAnsi="宋体"/>
              </w:rPr>
              <w:t>日</w:t>
            </w:r>
            <w:r>
              <w:rPr>
                <w:rFonts w:hint="eastAsia" w:ascii="宋体" w:hAnsi="宋体"/>
                <w:u w:val="single"/>
              </w:rPr>
              <w:t xml:space="preserve">   10   </w:t>
            </w:r>
            <w:r>
              <w:rPr>
                <w:rFonts w:hint="eastAsia" w:ascii="宋体" w:hAnsi="宋体"/>
              </w:rPr>
              <w:t>时整</w:t>
            </w:r>
            <w:r>
              <w:rPr>
                <w:rFonts w:hint="eastAsia" w:ascii="宋体" w:hAnsi="宋体" w:cs="黑体"/>
                <w:b/>
                <w:color w:val="000000"/>
                <w:kern w:val="0"/>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98" w:type="dxa"/>
            <w:noWrap w:val="0"/>
            <w:vAlign w:val="center"/>
          </w:tcPr>
          <w:p>
            <w:pPr>
              <w:spacing w:line="360" w:lineRule="auto"/>
              <w:jc w:val="center"/>
              <w:rPr>
                <w:rFonts w:hint="eastAsia" w:ascii="宋体" w:hAnsi="宋体"/>
              </w:rPr>
            </w:pPr>
            <w:r>
              <w:rPr>
                <w:rFonts w:hint="eastAsia" w:ascii="宋体" w:hAnsi="宋体"/>
              </w:rPr>
              <w:t>3.1.1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构成投标文件的其他材料</w:t>
            </w:r>
          </w:p>
        </w:tc>
        <w:tc>
          <w:tcPr>
            <w:tcW w:w="6813" w:type="dxa"/>
            <w:gridSpan w:val="3"/>
            <w:noWrap w:val="0"/>
            <w:vAlign w:val="center"/>
          </w:tcPr>
          <w:p>
            <w:pPr>
              <w:spacing w:line="360" w:lineRule="auto"/>
              <w:rPr>
                <w:rFonts w:hint="eastAsia" w:ascii="宋体" w:hAnsi="宋体"/>
              </w:rPr>
            </w:pPr>
            <w:r>
              <w:rPr>
                <w:rFonts w:hint="eastAsia" w:ascii="宋体" w:hAnsi="宋体" w:cs="黑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8" w:type="dxa"/>
            <w:noWrap w:val="0"/>
            <w:vAlign w:val="center"/>
          </w:tcPr>
          <w:p>
            <w:pPr>
              <w:spacing w:line="360" w:lineRule="auto"/>
              <w:jc w:val="center"/>
              <w:rPr>
                <w:rFonts w:hint="eastAsia" w:ascii="宋体" w:hAnsi="宋体"/>
              </w:rPr>
            </w:pPr>
            <w:r>
              <w:rPr>
                <w:rFonts w:hint="eastAsia" w:ascii="宋体" w:hAnsi="宋体"/>
              </w:rPr>
              <w:t>3.3.1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投标有效期</w:t>
            </w:r>
          </w:p>
        </w:tc>
        <w:tc>
          <w:tcPr>
            <w:tcW w:w="6813" w:type="dxa"/>
            <w:gridSpan w:val="3"/>
            <w:noWrap w:val="0"/>
            <w:vAlign w:val="center"/>
          </w:tcPr>
          <w:p>
            <w:pPr>
              <w:spacing w:line="360" w:lineRule="auto"/>
              <w:rPr>
                <w:rFonts w:hint="eastAsia" w:ascii="宋体" w:hAnsi="宋体"/>
              </w:rPr>
            </w:pPr>
            <w:r>
              <w:rPr>
                <w:rFonts w:hint="eastAsia" w:ascii="新宋体" w:hAnsi="新宋体" w:eastAsia="新宋体"/>
                <w:kern w:val="0"/>
                <w:szCs w:val="21"/>
              </w:rPr>
              <w:t>120日历天（投标截止之日起）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98" w:type="dxa"/>
            <w:noWrap w:val="0"/>
            <w:vAlign w:val="center"/>
          </w:tcPr>
          <w:p>
            <w:pPr>
              <w:spacing w:line="360" w:lineRule="auto"/>
              <w:jc w:val="center"/>
              <w:rPr>
                <w:rFonts w:hint="eastAsia" w:ascii="宋体" w:hAnsi="宋体"/>
              </w:rPr>
            </w:pPr>
            <w:r>
              <w:rPr>
                <w:rFonts w:hint="eastAsia" w:ascii="宋体" w:hAnsi="宋体"/>
              </w:rPr>
              <w:t>3.4.1</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投标保证金</w:t>
            </w:r>
          </w:p>
        </w:tc>
        <w:tc>
          <w:tcPr>
            <w:tcW w:w="6813" w:type="dxa"/>
            <w:gridSpan w:val="3"/>
            <w:noWrap w:val="0"/>
            <w:vAlign w:val="center"/>
          </w:tcPr>
          <w:p>
            <w:pPr>
              <w:spacing w:line="400" w:lineRule="exact"/>
              <w:rPr>
                <w:rFonts w:hint="eastAsia"/>
                <w:szCs w:val="21"/>
              </w:rPr>
            </w:pPr>
            <w:r>
              <w:rPr>
                <w:rFonts w:hint="eastAsia"/>
                <w:szCs w:val="21"/>
              </w:rPr>
              <w:t>一、投标保证金数额：人民币</w:t>
            </w:r>
            <w:r>
              <w:rPr>
                <w:rFonts w:hint="eastAsia"/>
                <w:szCs w:val="21"/>
                <w:u w:val="single"/>
              </w:rPr>
              <w:t xml:space="preserve"> 陆拾伍万</w:t>
            </w:r>
            <w:r>
              <w:rPr>
                <w:rFonts w:hint="eastAsia"/>
                <w:szCs w:val="21"/>
              </w:rPr>
              <w:t>元整(￥650000.00元)</w:t>
            </w:r>
          </w:p>
          <w:p>
            <w:pPr>
              <w:spacing w:line="400" w:lineRule="exact"/>
              <w:rPr>
                <w:rFonts w:hint="eastAsia"/>
                <w:szCs w:val="21"/>
              </w:rPr>
            </w:pPr>
            <w:r>
              <w:rPr>
                <w:rFonts w:hint="eastAsia"/>
                <w:szCs w:val="21"/>
              </w:rPr>
              <w:t>二、保证金递交的截止时间：2017年12月16日23 时59分前；</w:t>
            </w:r>
          </w:p>
          <w:p>
            <w:pPr>
              <w:spacing w:line="400" w:lineRule="exact"/>
              <w:rPr>
                <w:rFonts w:hint="eastAsia"/>
                <w:szCs w:val="21"/>
              </w:rPr>
            </w:pPr>
            <w:r>
              <w:rPr>
                <w:rFonts w:hint="eastAsia"/>
                <w:szCs w:val="21"/>
              </w:rPr>
              <w:t>三、保证金汇入帐号和帐户：</w:t>
            </w:r>
          </w:p>
          <w:p>
            <w:pPr>
              <w:spacing w:line="400" w:lineRule="exact"/>
              <w:rPr>
                <w:rFonts w:hint="eastAsia"/>
                <w:b/>
                <w:bCs/>
                <w:szCs w:val="21"/>
              </w:rPr>
            </w:pPr>
            <w:r>
              <w:rPr>
                <w:rFonts w:hint="eastAsia"/>
                <w:szCs w:val="21"/>
              </w:rPr>
              <w:t xml:space="preserve">    </w:t>
            </w:r>
            <w:r>
              <w:rPr>
                <w:rFonts w:hint="eastAsia"/>
                <w:b/>
                <w:bCs/>
                <w:szCs w:val="21"/>
              </w:rPr>
              <w:t>收款单位全称：平顶山市公共资源交易中心</w:t>
            </w:r>
          </w:p>
          <w:p>
            <w:pPr>
              <w:spacing w:line="400" w:lineRule="exact"/>
              <w:rPr>
                <w:rFonts w:hint="eastAsia"/>
                <w:b/>
                <w:bCs/>
                <w:szCs w:val="21"/>
              </w:rPr>
            </w:pPr>
            <w:r>
              <w:rPr>
                <w:rFonts w:hint="eastAsia"/>
                <w:b/>
                <w:bCs/>
                <w:szCs w:val="21"/>
              </w:rPr>
              <w:t xml:space="preserve">    账  号：6013301012010104218</w:t>
            </w:r>
          </w:p>
          <w:p>
            <w:pPr>
              <w:spacing w:line="400" w:lineRule="exact"/>
              <w:rPr>
                <w:rFonts w:hint="eastAsia"/>
                <w:szCs w:val="21"/>
              </w:rPr>
            </w:pPr>
            <w:r>
              <w:rPr>
                <w:rFonts w:hint="eastAsia"/>
                <w:b/>
                <w:bCs/>
                <w:szCs w:val="21"/>
              </w:rPr>
              <w:t xml:space="preserve">    开户银行：平顶山银行股份有限公司行政中心支行</w:t>
            </w:r>
          </w:p>
          <w:p>
            <w:pPr>
              <w:spacing w:line="400" w:lineRule="exact"/>
              <w:rPr>
                <w:rFonts w:hint="eastAsia"/>
                <w:szCs w:val="21"/>
              </w:rPr>
            </w:pPr>
            <w:r>
              <w:rPr>
                <w:rFonts w:hint="eastAsia"/>
                <w:szCs w:val="21"/>
              </w:rPr>
              <w:t>四、递交形式：</w:t>
            </w:r>
          </w:p>
          <w:p>
            <w:pPr>
              <w:spacing w:line="400" w:lineRule="exact"/>
              <w:rPr>
                <w:rFonts w:hint="eastAsia"/>
                <w:szCs w:val="21"/>
              </w:rPr>
            </w:pPr>
            <w:r>
              <w:rPr>
                <w:rFonts w:hint="eastAsia"/>
                <w:szCs w:val="21"/>
              </w:rPr>
              <w:t xml:space="preserve">    （1）投标人的投标保证金必须通过投标人基本账户以转账或电汇的形式缴纳。账户必须是已加入平顶山市公共资源交易投标人或供应商库中录入的账户（不支持结算卡支付）。</w:t>
            </w:r>
          </w:p>
          <w:p>
            <w:pPr>
              <w:spacing w:line="400" w:lineRule="exact"/>
              <w:rPr>
                <w:rFonts w:hint="eastAsia"/>
                <w:szCs w:val="21"/>
              </w:rPr>
            </w:pPr>
            <w:r>
              <w:rPr>
                <w:rFonts w:hint="eastAsia"/>
                <w:szCs w:val="21"/>
              </w:rPr>
              <w:t xml:space="preserve">    （2）投标人缴纳投标保证金后，应在规定的缴纳截止时间前通过平顶山公共资源交易中心电子化交易系统将保证金成功绑定至所投标项目和标段。具体操作请查看以下链接：</w:t>
            </w:r>
          </w:p>
          <w:p>
            <w:pPr>
              <w:spacing w:line="400" w:lineRule="exact"/>
              <w:rPr>
                <w:rFonts w:hint="eastAsia"/>
                <w:szCs w:val="21"/>
              </w:rPr>
            </w:pPr>
            <w:r>
              <w:rPr>
                <w:rFonts w:hint="eastAsia"/>
                <w:szCs w:val="21"/>
              </w:rPr>
              <w:t xml:space="preserve">    链接地址：http://www.pdsggzy.com/fwzn/11598.jhtml</w:t>
            </w:r>
          </w:p>
          <w:p>
            <w:pPr>
              <w:spacing w:line="400" w:lineRule="exact"/>
              <w:rPr>
                <w:rFonts w:hint="eastAsia"/>
                <w:szCs w:val="21"/>
              </w:rPr>
            </w:pPr>
            <w:r>
              <w:rPr>
                <w:rFonts w:hint="eastAsia"/>
                <w:szCs w:val="21"/>
              </w:rPr>
              <w:t>五、其他事项</w:t>
            </w:r>
          </w:p>
          <w:p>
            <w:pPr>
              <w:spacing w:line="400" w:lineRule="exact"/>
              <w:rPr>
                <w:rFonts w:hint="eastAsia"/>
                <w:szCs w:val="21"/>
              </w:rPr>
            </w:pPr>
            <w:r>
              <w:rPr>
                <w:rFonts w:hint="eastAsia"/>
                <w:szCs w:val="21"/>
              </w:rPr>
              <w:t xml:space="preserve">    （1）投标人应仔细阅读操作手册，在本项目公告及文件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pPr>
              <w:spacing w:line="400" w:lineRule="exact"/>
              <w:rPr>
                <w:rFonts w:hint="eastAsia"/>
                <w:szCs w:val="21"/>
              </w:rPr>
            </w:pPr>
            <w:r>
              <w:rPr>
                <w:rFonts w:hint="eastAsia"/>
                <w:szCs w:val="21"/>
              </w:rPr>
              <w:t xml:space="preserve">    （2）投标人少交保证金属无效缴纳。</w:t>
            </w:r>
          </w:p>
          <w:p>
            <w:pPr>
              <w:spacing w:line="400" w:lineRule="exact"/>
              <w:rPr>
                <w:rFonts w:hint="eastAsia"/>
                <w:szCs w:val="21"/>
              </w:rPr>
            </w:pPr>
            <w:r>
              <w:rPr>
                <w:rFonts w:hint="eastAsia"/>
                <w:szCs w:val="21"/>
              </w:rPr>
              <w:t xml:space="preserve">    （3）规定投标保证金到账截止时间为开标前一日24点，节假日除外（超时到账视为未交保证金，取消报名资格）。</w:t>
            </w:r>
          </w:p>
          <w:p>
            <w:pPr>
              <w:spacing w:line="360" w:lineRule="auto"/>
              <w:rPr>
                <w:rFonts w:hint="eastAsia"/>
                <w:szCs w:val="21"/>
              </w:rPr>
            </w:pPr>
            <w:r>
              <w:rPr>
                <w:rFonts w:hint="eastAsia"/>
                <w:szCs w:val="21"/>
              </w:rPr>
              <w:t xml:space="preserve">    （4）废标项目重新招标时，必须按修改后的招标文件重新缴纳保证金，原缴纳保证金及时退还。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898" w:type="dxa"/>
            <w:noWrap w:val="0"/>
            <w:vAlign w:val="center"/>
          </w:tcPr>
          <w:p>
            <w:pPr>
              <w:spacing w:line="360" w:lineRule="auto"/>
              <w:jc w:val="center"/>
              <w:rPr>
                <w:rFonts w:hint="eastAsia" w:ascii="宋体" w:hAnsi="宋体"/>
              </w:rPr>
            </w:pPr>
            <w:r>
              <w:rPr>
                <w:rFonts w:hint="eastAsia" w:ascii="宋体" w:hAnsi="宋体"/>
              </w:rPr>
              <w:t>3.5.2</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近年财务状况表的年份要求</w:t>
            </w:r>
          </w:p>
        </w:tc>
        <w:tc>
          <w:tcPr>
            <w:tcW w:w="6813" w:type="dxa"/>
            <w:gridSpan w:val="3"/>
            <w:noWrap w:val="0"/>
            <w:vAlign w:val="center"/>
          </w:tcPr>
          <w:p>
            <w:pPr>
              <w:spacing w:line="360" w:lineRule="auto"/>
              <w:rPr>
                <w:rFonts w:hint="eastAsia" w:ascii="宋体" w:hAnsi="宋体"/>
              </w:rPr>
            </w:pPr>
            <w:r>
              <w:rPr>
                <w:rFonts w:hint="eastAsia" w:ascii="宋体" w:hAnsi="宋体"/>
              </w:rPr>
              <w:t>近三年以来</w:t>
            </w:r>
            <w:r>
              <w:rPr>
                <w:rFonts w:hint="eastAsia" w:ascii="宋体" w:hAnsi="宋体" w:cs="新宋体"/>
                <w:kern w:val="0"/>
                <w:szCs w:val="21"/>
                <w:lang w:val="zh-CN"/>
              </w:rPr>
              <w:t>（</w:t>
            </w:r>
            <w:r>
              <w:rPr>
                <w:rFonts w:hint="eastAsia" w:ascii="宋体" w:hAnsi="宋体" w:cs="新宋体"/>
                <w:kern w:val="0"/>
                <w:szCs w:val="21"/>
              </w:rPr>
              <w:t>2014、2015、2016年度</w:t>
            </w:r>
            <w:r>
              <w:rPr>
                <w:rFonts w:hint="eastAsia" w:ascii="宋体" w:hAnsi="宋体" w:cs="新宋体"/>
                <w:kern w:val="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98" w:type="dxa"/>
            <w:noWrap w:val="0"/>
            <w:vAlign w:val="center"/>
          </w:tcPr>
          <w:p>
            <w:pPr>
              <w:spacing w:line="360" w:lineRule="auto"/>
              <w:jc w:val="center"/>
              <w:rPr>
                <w:rFonts w:hint="eastAsia" w:ascii="宋体" w:hAnsi="宋体"/>
              </w:rPr>
            </w:pPr>
            <w:r>
              <w:rPr>
                <w:rFonts w:hint="eastAsia" w:ascii="宋体" w:hAnsi="宋体"/>
              </w:rPr>
              <w:t>3.5.3</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近年完成的类似项目的年份要求</w:t>
            </w:r>
          </w:p>
        </w:tc>
        <w:tc>
          <w:tcPr>
            <w:tcW w:w="6813" w:type="dxa"/>
            <w:gridSpan w:val="3"/>
            <w:noWrap w:val="0"/>
            <w:vAlign w:val="center"/>
          </w:tcPr>
          <w:p>
            <w:pPr>
              <w:spacing w:line="360" w:lineRule="auto"/>
              <w:rPr>
                <w:rFonts w:hint="eastAsia" w:ascii="宋体" w:hAnsi="宋体"/>
              </w:rPr>
            </w:pPr>
            <w:r>
              <w:rPr>
                <w:rFonts w:hint="eastAsia" w:ascii="宋体" w:hAnsi="宋体"/>
              </w:rPr>
              <w:t>2014年以来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98" w:type="dxa"/>
            <w:noWrap w:val="0"/>
            <w:vAlign w:val="center"/>
          </w:tcPr>
          <w:p>
            <w:pPr>
              <w:spacing w:line="360" w:lineRule="auto"/>
              <w:jc w:val="center"/>
              <w:rPr>
                <w:rFonts w:hint="eastAsia" w:ascii="宋体" w:hAnsi="宋体"/>
              </w:rPr>
            </w:pPr>
            <w:r>
              <w:rPr>
                <w:rFonts w:hint="eastAsia" w:ascii="宋体" w:hAnsi="宋体"/>
              </w:rPr>
              <w:t>3.5.4</w:t>
            </w:r>
          </w:p>
        </w:tc>
        <w:tc>
          <w:tcPr>
            <w:tcW w:w="1950" w:type="dxa"/>
            <w:gridSpan w:val="2"/>
            <w:noWrap w:val="0"/>
            <w:vAlign w:val="center"/>
          </w:tcPr>
          <w:p>
            <w:pPr>
              <w:spacing w:line="360" w:lineRule="auto"/>
              <w:jc w:val="center"/>
              <w:rPr>
                <w:rFonts w:hint="eastAsia" w:ascii="宋体" w:hAnsi="宋体"/>
              </w:rPr>
            </w:pPr>
            <w:r>
              <w:rPr>
                <w:rFonts w:hint="eastAsia" w:ascii="宋体" w:hAnsi="宋体"/>
              </w:rPr>
              <w:t>近年发生的诉讼及仲裁情况的年份要求</w:t>
            </w:r>
          </w:p>
        </w:tc>
        <w:tc>
          <w:tcPr>
            <w:tcW w:w="6813" w:type="dxa"/>
            <w:gridSpan w:val="3"/>
            <w:noWrap w:val="0"/>
            <w:vAlign w:val="center"/>
          </w:tcPr>
          <w:p>
            <w:pPr>
              <w:spacing w:line="360" w:lineRule="auto"/>
              <w:rPr>
                <w:rFonts w:hint="eastAsia" w:ascii="宋体" w:hAnsi="宋体"/>
              </w:rPr>
            </w:pPr>
            <w:r>
              <w:rPr>
                <w:rFonts w:hint="eastAsia" w:ascii="宋体" w:hAnsi="宋体"/>
              </w:rPr>
              <w:t>近三年以来</w:t>
            </w:r>
            <w:r>
              <w:rPr>
                <w:rFonts w:ascii="宋体" w:hAnsi="宋体"/>
                <w:szCs w:val="21"/>
                <w:shd w:val="clear" w:color="auto" w:fill="FFFFFF"/>
              </w:rPr>
              <w:t>（20</w:t>
            </w:r>
            <w:r>
              <w:rPr>
                <w:rFonts w:hint="eastAsia" w:ascii="宋体" w:hAnsi="宋体"/>
                <w:szCs w:val="21"/>
                <w:shd w:val="clear" w:color="auto" w:fill="FFFFFF"/>
              </w:rPr>
              <w:t>14</w:t>
            </w:r>
            <w:r>
              <w:rPr>
                <w:rFonts w:ascii="宋体" w:hAnsi="宋体"/>
                <w:szCs w:val="21"/>
                <w:shd w:val="clear" w:color="auto" w:fill="FFFFFF"/>
              </w:rPr>
              <w:t>年以来）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8" w:type="dxa"/>
            <w:noWrap w:val="0"/>
            <w:vAlign w:val="center"/>
          </w:tcPr>
          <w:p>
            <w:pPr>
              <w:autoSpaceDE w:val="0"/>
              <w:autoSpaceDN w:val="0"/>
              <w:adjustRightInd w:val="0"/>
              <w:snapToGrid w:val="0"/>
              <w:spacing w:line="360" w:lineRule="auto"/>
              <w:jc w:val="center"/>
              <w:rPr>
                <w:rFonts w:hint="eastAsia" w:ascii="宋体" w:hAnsi="宋体"/>
                <w:color w:val="000000"/>
                <w:szCs w:val="21"/>
              </w:rPr>
            </w:pPr>
            <w:r>
              <w:rPr>
                <w:rFonts w:ascii="宋体" w:hAnsi="宋体" w:cs="TimesNewRomanPSMT"/>
                <w:kern w:val="0"/>
                <w:szCs w:val="21"/>
              </w:rPr>
              <w:t>3.6</w:t>
            </w:r>
          </w:p>
        </w:tc>
        <w:tc>
          <w:tcPr>
            <w:tcW w:w="1950" w:type="dxa"/>
            <w:gridSpan w:val="2"/>
            <w:noWrap w:val="0"/>
            <w:vAlign w:val="center"/>
          </w:tcPr>
          <w:p>
            <w:pPr>
              <w:autoSpaceDE w:val="0"/>
              <w:autoSpaceDN w:val="0"/>
              <w:adjustRightInd w:val="0"/>
              <w:snapToGrid w:val="0"/>
              <w:spacing w:line="360" w:lineRule="auto"/>
              <w:jc w:val="center"/>
              <w:rPr>
                <w:rFonts w:hint="eastAsia" w:ascii="宋体" w:hAnsi="宋体"/>
                <w:color w:val="000000"/>
                <w:szCs w:val="21"/>
              </w:rPr>
            </w:pPr>
            <w:r>
              <w:rPr>
                <w:rFonts w:hint="eastAsia" w:ascii="宋体" w:hAnsi="宋体" w:cs="仿宋_GB2312"/>
                <w:kern w:val="0"/>
                <w:szCs w:val="21"/>
              </w:rPr>
              <w:t>是否允许递交备选投标方案</w:t>
            </w:r>
          </w:p>
        </w:tc>
        <w:tc>
          <w:tcPr>
            <w:tcW w:w="6813" w:type="dxa"/>
            <w:gridSpan w:val="3"/>
            <w:noWrap w:val="0"/>
            <w:vAlign w:val="center"/>
          </w:tcPr>
          <w:p>
            <w:pPr>
              <w:autoSpaceDE w:val="0"/>
              <w:autoSpaceDN w:val="0"/>
              <w:adjustRightInd w:val="0"/>
              <w:snapToGrid w:val="0"/>
              <w:spacing w:line="360" w:lineRule="auto"/>
              <w:rPr>
                <w:rFonts w:ascii="宋体" w:hAnsi="宋体" w:cs="仿宋_GB2312"/>
                <w:kern w:val="0"/>
                <w:szCs w:val="21"/>
              </w:rPr>
            </w:pPr>
            <w:r>
              <w:rPr>
                <w:rFonts w:ascii="宋体" w:hAnsi="宋体" w:cs="TimesNewRomanPSMT"/>
                <w:kern w:val="0"/>
                <w:szCs w:val="21"/>
              </w:rPr>
              <w:t>□√</w:t>
            </w:r>
            <w:r>
              <w:rPr>
                <w:rFonts w:hint="eastAsia" w:ascii="宋体" w:hAnsi="宋体" w:cs="仿宋_GB2312"/>
                <w:kern w:val="0"/>
                <w:szCs w:val="21"/>
              </w:rPr>
              <w:t>不允许</w:t>
            </w:r>
          </w:p>
          <w:p>
            <w:pPr>
              <w:autoSpaceDE w:val="0"/>
              <w:autoSpaceDN w:val="0"/>
              <w:adjustRightInd w:val="0"/>
              <w:snapToGrid w:val="0"/>
              <w:spacing w:line="360" w:lineRule="auto"/>
              <w:rPr>
                <w:rFonts w:hint="eastAsia" w:ascii="宋体" w:hAnsi="宋体" w:cs="仿宋_GB2312"/>
                <w:b/>
                <w:bCs/>
                <w:kern w:val="0"/>
                <w:szCs w:val="21"/>
              </w:rPr>
            </w:pPr>
            <w:r>
              <w:rPr>
                <w:rFonts w:ascii="宋体" w:hAnsi="宋体" w:cs="TimesNewRomanPSMT"/>
                <w:kern w:val="0"/>
                <w:szCs w:val="21"/>
              </w:rPr>
              <w:t>□</w:t>
            </w:r>
            <w:r>
              <w:rPr>
                <w:rFonts w:hint="eastAsia" w:ascii="宋体" w:hAnsi="宋体" w:cs="仿宋_GB2312"/>
                <w:kern w:val="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3.7.3</w:t>
            </w:r>
          </w:p>
        </w:tc>
        <w:tc>
          <w:tcPr>
            <w:tcW w:w="1950" w:type="dxa"/>
            <w:gridSpan w:val="2"/>
            <w:noWrap w:val="0"/>
            <w:vAlign w:val="center"/>
          </w:tcPr>
          <w:p>
            <w:pPr>
              <w:spacing w:line="360" w:lineRule="auto"/>
              <w:jc w:val="center"/>
              <w:rPr>
                <w:rFonts w:hint="eastAsia" w:ascii="宋体" w:hAnsi="宋体"/>
              </w:rPr>
            </w:pPr>
            <w:r>
              <w:rPr>
                <w:rFonts w:hint="eastAsia" w:ascii="宋体" w:hAnsi="宋体"/>
                <w:color w:val="000000"/>
                <w:szCs w:val="21"/>
              </w:rPr>
              <w:t>签字或盖章要求</w:t>
            </w:r>
          </w:p>
        </w:tc>
        <w:tc>
          <w:tcPr>
            <w:tcW w:w="6813" w:type="dxa"/>
            <w:gridSpan w:val="3"/>
            <w:noWrap w:val="0"/>
            <w:vAlign w:val="center"/>
          </w:tcPr>
          <w:p>
            <w:pPr>
              <w:spacing w:line="400" w:lineRule="exact"/>
              <w:rPr>
                <w:rFonts w:hint="eastAsia"/>
              </w:rPr>
            </w:pPr>
            <w:r>
              <w:rPr>
                <w:rFonts w:hint="eastAsia"/>
              </w:rPr>
              <w:t>投标文件（在第八章投标文件格式要求的位置）有法定代表人或其</w:t>
            </w:r>
            <w:r>
              <w:rPr>
                <w:rFonts w:hint="eastAsia" w:ascii="宋体" w:hAnsi="宋体"/>
                <w:color w:val="000000"/>
                <w:szCs w:val="21"/>
              </w:rPr>
              <w:t>委托</w:t>
            </w:r>
            <w:r>
              <w:rPr>
                <w:rFonts w:hint="eastAsia"/>
              </w:rPr>
              <w:t>代理人签字或盖章并加盖单位公章，委托代理人签字的，提供法定代表人授权委托书。</w:t>
            </w:r>
          </w:p>
          <w:p>
            <w:pPr>
              <w:spacing w:line="400" w:lineRule="exact"/>
              <w:rPr>
                <w:rFonts w:hint="eastAsia"/>
              </w:rPr>
            </w:pPr>
            <w:r>
              <w:rPr>
                <w:rFonts w:hint="eastAsia"/>
              </w:rPr>
              <w:t>已标价的工程量清单封面加盖投标单位公章且有本单位造价人员（提供近三个月的本单位为其</w:t>
            </w:r>
            <w:r>
              <w:rPr>
                <w:rFonts w:hint="eastAsia"/>
                <w:szCs w:val="21"/>
              </w:rPr>
              <w:t>缴纳</w:t>
            </w:r>
            <w:r>
              <w:rPr>
                <w:rFonts w:hint="eastAsia"/>
              </w:rPr>
              <w:t xml:space="preserve">的可查询的养老保险金证明）签字和盖章或者委托的具有资质的中介机构盖章（加盖编制单位的资质专用章且有造价人员（提供近三个月的中介机构为其缴纳的可查询的养老保险金证明）签字和盖章。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3.7.4</w:t>
            </w:r>
          </w:p>
        </w:tc>
        <w:tc>
          <w:tcPr>
            <w:tcW w:w="1950" w:type="dxa"/>
            <w:gridSpan w:val="2"/>
            <w:noWrap w:val="0"/>
            <w:vAlign w:val="center"/>
          </w:tcPr>
          <w:p>
            <w:pPr>
              <w:spacing w:line="360" w:lineRule="auto"/>
              <w:jc w:val="center"/>
              <w:rPr>
                <w:rFonts w:hint="eastAsia" w:ascii="宋体" w:hAnsi="宋体"/>
              </w:rPr>
            </w:pPr>
            <w:r>
              <w:rPr>
                <w:rFonts w:hint="eastAsia" w:ascii="宋体" w:hAnsi="宋体"/>
                <w:color w:val="000000"/>
                <w:szCs w:val="21"/>
              </w:rPr>
              <w:t>投标文件份数</w:t>
            </w:r>
          </w:p>
        </w:tc>
        <w:tc>
          <w:tcPr>
            <w:tcW w:w="6813" w:type="dxa"/>
            <w:gridSpan w:val="3"/>
            <w:noWrap w:val="0"/>
            <w:vAlign w:val="center"/>
          </w:tcPr>
          <w:p>
            <w:pPr>
              <w:spacing w:line="360" w:lineRule="auto"/>
              <w:rPr>
                <w:rFonts w:hint="eastAsia" w:ascii="宋体" w:hAnsi="宋体"/>
              </w:rPr>
            </w:pPr>
            <w:r>
              <w:rPr>
                <w:rFonts w:hint="eastAsia" w:ascii="宋体" w:hAnsi="宋体"/>
                <w:color w:val="000000"/>
                <w:szCs w:val="21"/>
              </w:rPr>
              <w:t>正本1份、副本6份，电子版本1份（电子版应包含投标文件的所有内容）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3.7.5</w:t>
            </w:r>
          </w:p>
        </w:tc>
        <w:tc>
          <w:tcPr>
            <w:tcW w:w="1950" w:type="dxa"/>
            <w:gridSpan w:val="2"/>
            <w:noWrap w:val="0"/>
            <w:vAlign w:val="center"/>
          </w:tcPr>
          <w:p>
            <w:pPr>
              <w:spacing w:line="360" w:lineRule="auto"/>
              <w:jc w:val="center"/>
              <w:rPr>
                <w:rFonts w:hint="eastAsia" w:ascii="宋体" w:hAnsi="宋体"/>
              </w:rPr>
            </w:pPr>
            <w:r>
              <w:rPr>
                <w:rFonts w:hint="eastAsia" w:ascii="宋体" w:hAnsi="宋体"/>
                <w:color w:val="000000"/>
                <w:szCs w:val="21"/>
              </w:rPr>
              <w:t>装订要求</w:t>
            </w:r>
          </w:p>
        </w:tc>
        <w:tc>
          <w:tcPr>
            <w:tcW w:w="6813" w:type="dxa"/>
            <w:gridSpan w:val="3"/>
            <w:noWrap w:val="0"/>
            <w:vAlign w:val="center"/>
          </w:tcPr>
          <w:p>
            <w:pPr>
              <w:spacing w:line="360" w:lineRule="auto"/>
              <w:rPr>
                <w:rFonts w:hint="eastAsia" w:ascii="宋体" w:hAnsi="宋体"/>
                <w:szCs w:val="21"/>
                <w:u w:val="single"/>
              </w:rPr>
            </w:pPr>
            <w:r>
              <w:rPr>
                <w:rFonts w:hint="eastAsia"/>
              </w:rPr>
              <w:t>正、副本分册装订，每册采用胶装方式装订，装订应牢固、不易拆散和换页，不得采用活页装订</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4.1.2</w:t>
            </w:r>
          </w:p>
        </w:tc>
        <w:tc>
          <w:tcPr>
            <w:tcW w:w="1950" w:type="dxa"/>
            <w:gridSpan w:val="2"/>
            <w:noWrap w:val="0"/>
            <w:vAlign w:val="center"/>
          </w:tcPr>
          <w:p>
            <w:pPr>
              <w:spacing w:line="360" w:lineRule="auto"/>
              <w:jc w:val="center"/>
              <w:rPr>
                <w:rFonts w:hint="eastAsia" w:ascii="宋体" w:hAnsi="宋体"/>
              </w:rPr>
            </w:pPr>
            <w:r>
              <w:rPr>
                <w:rFonts w:hint="eastAsia" w:ascii="宋体" w:hAnsi="宋体"/>
                <w:color w:val="000000"/>
                <w:szCs w:val="21"/>
              </w:rPr>
              <w:t>封套上写明</w:t>
            </w:r>
          </w:p>
        </w:tc>
        <w:tc>
          <w:tcPr>
            <w:tcW w:w="6813" w:type="dxa"/>
            <w:gridSpan w:val="3"/>
            <w:noWrap w:val="0"/>
            <w:vAlign w:val="center"/>
          </w:tcPr>
          <w:p>
            <w:pPr>
              <w:spacing w:line="360" w:lineRule="auto"/>
              <w:rPr>
                <w:rFonts w:hint="eastAsia"/>
              </w:rPr>
            </w:pPr>
            <w:r>
              <w:rPr>
                <w:rFonts w:hint="eastAsia"/>
              </w:rPr>
              <w:t>招标人：平顶山市传染病医院                 正本/副本/电子档</w:t>
            </w:r>
          </w:p>
          <w:p>
            <w:pPr>
              <w:spacing w:line="360" w:lineRule="auto"/>
              <w:rPr>
                <w:rFonts w:hint="eastAsia"/>
              </w:rPr>
            </w:pPr>
            <w:r>
              <w:rPr>
                <w:rFonts w:hint="eastAsia"/>
              </w:rPr>
              <w:t>招标人地址： 平顶山市凤凰路与西环路交叉口西侧</w:t>
            </w:r>
          </w:p>
          <w:p>
            <w:pPr>
              <w:spacing w:line="360" w:lineRule="auto"/>
              <w:rPr>
                <w:rFonts w:hint="eastAsia"/>
              </w:rPr>
            </w:pPr>
            <w:r>
              <w:rPr>
                <w:rFonts w:hint="eastAsia"/>
              </w:rPr>
              <w:t>平顶山市传染病医院病房综合楼扩建项目建设项目施工投标文件</w:t>
            </w:r>
          </w:p>
          <w:p>
            <w:pPr>
              <w:spacing w:line="360" w:lineRule="auto"/>
              <w:rPr>
                <w:rFonts w:hint="eastAsia"/>
              </w:rPr>
            </w:pPr>
            <w:r>
              <w:rPr>
                <w:rFonts w:hint="eastAsia"/>
              </w:rPr>
              <w:t>在2017年    月     日   时前不得开启</w:t>
            </w:r>
          </w:p>
          <w:p>
            <w:pPr>
              <w:spacing w:line="360" w:lineRule="auto"/>
              <w:rPr>
                <w:rFonts w:hint="eastAsia"/>
              </w:rPr>
            </w:pPr>
            <w:r>
              <w:rPr>
                <w:rFonts w:hint="eastAsia"/>
              </w:rPr>
              <w:t>投标人名称：</w:t>
            </w:r>
          </w:p>
          <w:p>
            <w:pPr>
              <w:spacing w:line="360" w:lineRule="auto"/>
              <w:rPr>
                <w:rFonts w:hint="eastAsia"/>
              </w:rPr>
            </w:pPr>
            <w:r>
              <w:rPr>
                <w:rFonts w:hint="eastAsia"/>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4.2.2</w:t>
            </w:r>
          </w:p>
        </w:tc>
        <w:tc>
          <w:tcPr>
            <w:tcW w:w="1950" w:type="dxa"/>
            <w:gridSpan w:val="2"/>
            <w:noWrap w:val="0"/>
            <w:vAlign w:val="center"/>
          </w:tcPr>
          <w:p>
            <w:pPr>
              <w:spacing w:line="360" w:lineRule="auto"/>
              <w:jc w:val="center"/>
              <w:rPr>
                <w:rFonts w:hint="eastAsia" w:ascii="宋体" w:hAnsi="宋体"/>
              </w:rPr>
            </w:pPr>
            <w:r>
              <w:rPr>
                <w:rFonts w:hint="eastAsia" w:ascii="宋体" w:hAnsi="宋体" w:cs="仿宋_GB2312"/>
                <w:kern w:val="0"/>
                <w:szCs w:val="21"/>
              </w:rPr>
              <w:t>递交投标文件地点</w:t>
            </w:r>
          </w:p>
        </w:tc>
        <w:tc>
          <w:tcPr>
            <w:tcW w:w="6813" w:type="dxa"/>
            <w:gridSpan w:val="3"/>
            <w:noWrap w:val="0"/>
            <w:vAlign w:val="center"/>
          </w:tcPr>
          <w:p>
            <w:pPr>
              <w:spacing w:line="360" w:lineRule="auto"/>
              <w:rPr>
                <w:rFonts w:hint="eastAsia" w:ascii="宋体" w:hAnsi="宋体"/>
              </w:rPr>
            </w:pPr>
            <w:r>
              <w:rPr>
                <w:rFonts w:hint="eastAsia" w:ascii="宋体" w:hAnsi="宋体"/>
                <w:color w:val="000000"/>
                <w:szCs w:val="21"/>
              </w:rPr>
              <w:t>平顶山市公共资源交易中心（平顶山市新城区行政综合办公楼七楼）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98" w:type="dxa"/>
            <w:noWrap w:val="0"/>
            <w:vAlign w:val="center"/>
          </w:tcPr>
          <w:p>
            <w:pPr>
              <w:spacing w:line="360" w:lineRule="auto"/>
              <w:jc w:val="center"/>
              <w:rPr>
                <w:rFonts w:hint="eastAsia" w:ascii="宋体" w:hAnsi="宋体"/>
              </w:rPr>
            </w:pPr>
            <w:r>
              <w:rPr>
                <w:rFonts w:hint="eastAsia" w:ascii="宋体" w:hAnsi="宋体"/>
                <w:szCs w:val="21"/>
              </w:rPr>
              <w:t>4.2.3</w:t>
            </w:r>
          </w:p>
        </w:tc>
        <w:tc>
          <w:tcPr>
            <w:tcW w:w="1950" w:type="dxa"/>
            <w:gridSpan w:val="2"/>
            <w:noWrap w:val="0"/>
            <w:vAlign w:val="center"/>
          </w:tcPr>
          <w:p>
            <w:pPr>
              <w:spacing w:line="360" w:lineRule="auto"/>
              <w:jc w:val="center"/>
              <w:rPr>
                <w:rFonts w:hint="eastAsia" w:ascii="宋体" w:hAnsi="宋体"/>
              </w:rPr>
            </w:pPr>
            <w:r>
              <w:rPr>
                <w:rFonts w:hint="eastAsia" w:ascii="宋体" w:hAnsi="宋体"/>
                <w:szCs w:val="21"/>
              </w:rPr>
              <w:t>是否退还投标文件</w:t>
            </w:r>
          </w:p>
        </w:tc>
        <w:tc>
          <w:tcPr>
            <w:tcW w:w="6813" w:type="dxa"/>
            <w:gridSpan w:val="3"/>
            <w:noWrap w:val="0"/>
            <w:vAlign w:val="center"/>
          </w:tcPr>
          <w:p>
            <w:pPr>
              <w:spacing w:line="360" w:lineRule="auto"/>
              <w:rPr>
                <w:rFonts w:hint="eastAsia" w:ascii="宋体" w:hAnsi="宋体"/>
              </w:rPr>
            </w:pPr>
            <w:r>
              <w:rPr>
                <w:rFonts w:hint="eastAsia" w:ascii="宋体" w:hAnsi="宋体"/>
                <w:szCs w:val="21"/>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5.1</w:t>
            </w:r>
          </w:p>
        </w:tc>
        <w:tc>
          <w:tcPr>
            <w:tcW w:w="1950" w:type="dxa"/>
            <w:gridSpan w:val="2"/>
            <w:noWrap w:val="0"/>
            <w:vAlign w:val="center"/>
          </w:tcPr>
          <w:p>
            <w:pPr>
              <w:spacing w:line="360" w:lineRule="auto"/>
              <w:jc w:val="center"/>
              <w:rPr>
                <w:rFonts w:hint="eastAsia" w:ascii="宋体" w:hAnsi="宋体"/>
              </w:rPr>
            </w:pPr>
            <w:r>
              <w:rPr>
                <w:rFonts w:hint="eastAsia" w:ascii="宋体" w:hAnsi="宋体"/>
                <w:color w:val="000000"/>
                <w:szCs w:val="21"/>
              </w:rPr>
              <w:t>开标时间和地点</w:t>
            </w:r>
          </w:p>
        </w:tc>
        <w:tc>
          <w:tcPr>
            <w:tcW w:w="6813" w:type="dxa"/>
            <w:gridSpan w:val="3"/>
            <w:noWrap w:val="0"/>
            <w:vAlign w:val="center"/>
          </w:tcPr>
          <w:p>
            <w:pPr>
              <w:autoSpaceDE w:val="0"/>
              <w:autoSpaceDN w:val="0"/>
              <w:adjustRightInd w:val="0"/>
              <w:spacing w:line="360" w:lineRule="auto"/>
              <w:rPr>
                <w:rFonts w:hint="eastAsia" w:ascii="宋体" w:hAnsi="宋体" w:cs="仿宋_GB2312"/>
                <w:b/>
                <w:bCs/>
                <w:kern w:val="0"/>
                <w:szCs w:val="21"/>
              </w:rPr>
            </w:pPr>
            <w:r>
              <w:rPr>
                <w:rFonts w:hint="eastAsia" w:ascii="宋体" w:hAnsi="宋体" w:cs="仿宋_GB2312"/>
                <w:b/>
                <w:bCs/>
                <w:kern w:val="0"/>
                <w:szCs w:val="21"/>
              </w:rPr>
              <w:t>开标时间：</w:t>
            </w:r>
            <w:r>
              <w:rPr>
                <w:rFonts w:hint="eastAsia" w:ascii="宋体" w:hAnsi="宋体"/>
                <w:u w:val="single"/>
              </w:rPr>
              <w:t xml:space="preserve">2017 </w:t>
            </w:r>
            <w:r>
              <w:rPr>
                <w:rFonts w:hint="eastAsia" w:ascii="宋体" w:hAnsi="宋体"/>
              </w:rPr>
              <w:t>年</w:t>
            </w:r>
            <w:r>
              <w:rPr>
                <w:rFonts w:hint="eastAsia" w:ascii="宋体" w:hAnsi="宋体"/>
                <w:u w:val="single"/>
              </w:rPr>
              <w:t xml:space="preserve">  12   </w:t>
            </w:r>
            <w:r>
              <w:rPr>
                <w:rFonts w:hint="eastAsia" w:ascii="宋体" w:hAnsi="宋体"/>
              </w:rPr>
              <w:t>月</w:t>
            </w:r>
            <w:r>
              <w:rPr>
                <w:rFonts w:hint="eastAsia" w:ascii="宋体" w:hAnsi="宋体"/>
                <w:u w:val="single"/>
              </w:rPr>
              <w:t xml:space="preserve">   17    </w:t>
            </w:r>
            <w:r>
              <w:rPr>
                <w:rFonts w:hint="eastAsia" w:ascii="宋体" w:hAnsi="宋体"/>
              </w:rPr>
              <w:t>日</w:t>
            </w:r>
            <w:r>
              <w:rPr>
                <w:rFonts w:hint="eastAsia" w:ascii="宋体" w:hAnsi="宋体"/>
                <w:u w:val="single"/>
              </w:rPr>
              <w:t xml:space="preserve">  10    </w:t>
            </w:r>
            <w:r>
              <w:rPr>
                <w:rFonts w:hint="eastAsia" w:ascii="宋体" w:hAnsi="宋体"/>
              </w:rPr>
              <w:t>时整（北京时间）</w:t>
            </w:r>
          </w:p>
          <w:p>
            <w:pPr>
              <w:spacing w:line="360" w:lineRule="auto"/>
              <w:jc w:val="left"/>
              <w:rPr>
                <w:rFonts w:hint="eastAsia" w:ascii="宋体" w:hAnsi="宋体"/>
                <w:u w:val="single"/>
              </w:rPr>
            </w:pPr>
            <w:r>
              <w:rPr>
                <w:rFonts w:hint="eastAsia" w:ascii="宋体" w:hAnsi="宋体" w:cs="仿宋_GB2312"/>
                <w:b/>
                <w:bCs/>
                <w:kern w:val="0"/>
                <w:szCs w:val="21"/>
              </w:rPr>
              <w:t>开标地点：</w:t>
            </w:r>
            <w:r>
              <w:rPr>
                <w:rFonts w:hint="eastAsia"/>
                <w:u w:val="single"/>
              </w:rPr>
              <w:t>平顶山市公共资源交易中心</w:t>
            </w:r>
            <w:r>
              <w:rPr>
                <w:rFonts w:hint="eastAsia"/>
              </w:rPr>
              <w:t>（平顶山市新城区行政综合办公楼七楼）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5.2</w:t>
            </w:r>
          </w:p>
        </w:tc>
        <w:tc>
          <w:tcPr>
            <w:tcW w:w="1950" w:type="dxa"/>
            <w:gridSpan w:val="2"/>
            <w:noWrap w:val="0"/>
            <w:vAlign w:val="center"/>
          </w:tcPr>
          <w:p>
            <w:pPr>
              <w:spacing w:line="360" w:lineRule="auto"/>
              <w:jc w:val="center"/>
              <w:rPr>
                <w:rFonts w:hint="eastAsia" w:ascii="宋体" w:hAnsi="宋体"/>
              </w:rPr>
            </w:pPr>
            <w:r>
              <w:rPr>
                <w:rFonts w:hint="eastAsia" w:ascii="宋体" w:hAnsi="宋体"/>
                <w:color w:val="000000"/>
                <w:szCs w:val="21"/>
              </w:rPr>
              <w:t>开标程序</w:t>
            </w:r>
          </w:p>
        </w:tc>
        <w:tc>
          <w:tcPr>
            <w:tcW w:w="6813" w:type="dxa"/>
            <w:gridSpan w:val="3"/>
            <w:noWrap w:val="0"/>
            <w:vAlign w:val="center"/>
          </w:tcPr>
          <w:p>
            <w:pPr>
              <w:spacing w:line="360" w:lineRule="auto"/>
              <w:rPr>
                <w:rFonts w:hint="eastAsia" w:hAnsi="宋体"/>
                <w:szCs w:val="21"/>
              </w:rPr>
            </w:pPr>
            <w:r>
              <w:rPr>
                <w:rFonts w:hint="eastAsia" w:hAnsi="宋体"/>
                <w:szCs w:val="21"/>
              </w:rPr>
              <w:t>密封情况检查：由各投标人代表检验投标文件密封情况</w:t>
            </w:r>
          </w:p>
          <w:p>
            <w:pPr>
              <w:spacing w:line="360" w:lineRule="auto"/>
              <w:ind w:left="525" w:hanging="525" w:hangingChars="250"/>
              <w:rPr>
                <w:rFonts w:hint="eastAsia" w:ascii="宋体" w:hAnsi="宋体"/>
                <w:u w:val="single"/>
              </w:rPr>
            </w:pPr>
            <w:r>
              <w:rPr>
                <w:rFonts w:hint="eastAsia"/>
                <w:color w:val="000000"/>
                <w:szCs w:val="21"/>
              </w:rPr>
              <w:t>开标顺序：按投标人递交投标文件逆顺序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6.1.1</w:t>
            </w:r>
          </w:p>
        </w:tc>
        <w:tc>
          <w:tcPr>
            <w:tcW w:w="1950" w:type="dxa"/>
            <w:gridSpan w:val="2"/>
            <w:noWrap w:val="0"/>
            <w:vAlign w:val="center"/>
          </w:tcPr>
          <w:p>
            <w:pPr>
              <w:spacing w:line="360" w:lineRule="auto"/>
              <w:jc w:val="center"/>
              <w:rPr>
                <w:rFonts w:hint="eastAsia" w:ascii="宋体" w:hAnsi="宋体"/>
              </w:rPr>
            </w:pPr>
            <w:r>
              <w:rPr>
                <w:rFonts w:hint="eastAsia" w:ascii="宋体" w:hAnsi="宋体"/>
                <w:szCs w:val="21"/>
              </w:rPr>
              <w:t>评标委员会的组建</w:t>
            </w:r>
          </w:p>
        </w:tc>
        <w:tc>
          <w:tcPr>
            <w:tcW w:w="6813" w:type="dxa"/>
            <w:gridSpan w:val="3"/>
            <w:noWrap w:val="0"/>
            <w:vAlign w:val="center"/>
          </w:tcPr>
          <w:p>
            <w:pPr>
              <w:spacing w:line="360" w:lineRule="auto"/>
              <w:rPr>
                <w:rFonts w:hint="eastAsia"/>
              </w:rPr>
            </w:pPr>
            <w:r>
              <w:rPr>
                <w:rFonts w:hint="eastAsia"/>
              </w:rPr>
              <w:t>评标委员会构成：招标人代表2人（具备评标专家相应的或者类似的条件）和有关技术、经济等方面的专家5人，共7人组成；</w:t>
            </w:r>
          </w:p>
          <w:p>
            <w:pPr>
              <w:spacing w:line="360" w:lineRule="auto"/>
              <w:rPr>
                <w:rFonts w:hint="eastAsia"/>
              </w:rPr>
            </w:pPr>
            <w:r>
              <w:rPr>
                <w:rFonts w:hint="eastAsia"/>
              </w:rPr>
              <w:t>评标专家确定方式：参加评标的专家由招标人在开标前在监督单位监督下从相关评标专家库中随机抽取。</w:t>
            </w:r>
          </w:p>
          <w:p>
            <w:pPr>
              <w:spacing w:line="360" w:lineRule="auto"/>
              <w:rPr>
                <w:rFonts w:hint="eastAsia"/>
              </w:rPr>
            </w:pPr>
            <w:r>
              <w:rPr>
                <w:rFonts w:hint="eastAsia"/>
                <w:lang w:val="zh-CN"/>
              </w:rPr>
              <w:t>上述规定为一组评标专家组成方式，根据项目标段数量和评标工作量，可由多组专家完成评审，但一个标段只能由一组专家评审。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7.1</w:t>
            </w:r>
          </w:p>
        </w:tc>
        <w:tc>
          <w:tcPr>
            <w:tcW w:w="1950" w:type="dxa"/>
            <w:gridSpan w:val="2"/>
            <w:noWrap w:val="0"/>
            <w:vAlign w:val="center"/>
          </w:tcPr>
          <w:p>
            <w:pPr>
              <w:spacing w:line="360" w:lineRule="auto"/>
              <w:jc w:val="center"/>
              <w:rPr>
                <w:rFonts w:hint="eastAsia" w:ascii="宋体" w:hAnsi="宋体"/>
                <w:color w:val="000000"/>
                <w:szCs w:val="21"/>
              </w:rPr>
            </w:pPr>
            <w:r>
              <w:rPr>
                <w:rFonts w:hint="eastAsia" w:ascii="宋体" w:hAnsi="宋体"/>
                <w:color w:val="000000"/>
                <w:szCs w:val="21"/>
              </w:rPr>
              <w:t>是否授权评标委会</w:t>
            </w:r>
          </w:p>
          <w:p>
            <w:pPr>
              <w:spacing w:line="360" w:lineRule="auto"/>
              <w:jc w:val="center"/>
              <w:rPr>
                <w:rFonts w:hint="eastAsia" w:ascii="宋体" w:hAnsi="宋体"/>
              </w:rPr>
            </w:pPr>
            <w:r>
              <w:rPr>
                <w:rFonts w:hint="eastAsia" w:ascii="宋体" w:hAnsi="宋体"/>
                <w:color w:val="000000"/>
                <w:szCs w:val="21"/>
              </w:rPr>
              <w:t>确定中标人</w:t>
            </w:r>
          </w:p>
        </w:tc>
        <w:tc>
          <w:tcPr>
            <w:tcW w:w="6813" w:type="dxa"/>
            <w:gridSpan w:val="3"/>
            <w:noWrap w:val="0"/>
            <w:vAlign w:val="center"/>
          </w:tcPr>
          <w:p>
            <w:pPr>
              <w:spacing w:line="360" w:lineRule="auto"/>
              <w:rPr>
                <w:rFonts w:hint="eastAsia" w:ascii="宋体" w:hAnsi="宋体"/>
              </w:rPr>
            </w:pPr>
            <w:r>
              <w:rPr>
                <w:rFonts w:hint="eastAsia" w:ascii="宋体" w:hAnsi="宋体"/>
                <w:szCs w:val="21"/>
              </w:rPr>
              <w:t xml:space="preserve">■ 否 </w:t>
            </w:r>
            <w:r>
              <w:rPr>
                <w:rFonts w:hint="eastAsia" w:ascii="宋体" w:hAnsi="宋体" w:cs="仿宋_GB2312"/>
                <w:kern w:val="0"/>
                <w:szCs w:val="21"/>
              </w:rPr>
              <w:t>，推荐的中标候选人数：</w:t>
            </w:r>
            <w:r>
              <w:rPr>
                <w:rFonts w:ascii="宋体" w:hAnsi="宋体" w:cs="仿宋_GB2312"/>
                <w:kern w:val="0"/>
                <w:szCs w:val="21"/>
              </w:rPr>
              <w:t>推荐</w:t>
            </w:r>
            <w:r>
              <w:rPr>
                <w:rFonts w:hint="eastAsia" w:ascii="宋体" w:hAnsi="宋体" w:cs="仿宋_GB2312"/>
                <w:kern w:val="0"/>
                <w:szCs w:val="21"/>
              </w:rPr>
              <w:t>3</w:t>
            </w:r>
            <w:r>
              <w:rPr>
                <w:rFonts w:ascii="宋体" w:hAnsi="宋体" w:cs="仿宋_GB2312"/>
                <w:kern w:val="0"/>
                <w:szCs w:val="21"/>
              </w:rPr>
              <w:t>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898" w:type="dxa"/>
            <w:noWrap w:val="0"/>
            <w:vAlign w:val="center"/>
          </w:tcPr>
          <w:p>
            <w:pPr>
              <w:spacing w:line="360" w:lineRule="auto"/>
              <w:jc w:val="center"/>
              <w:rPr>
                <w:rFonts w:hint="eastAsia" w:ascii="宋体" w:hAnsi="宋体"/>
              </w:rPr>
            </w:pPr>
            <w:r>
              <w:rPr>
                <w:rFonts w:hint="eastAsia" w:ascii="宋体" w:hAnsi="宋体"/>
                <w:color w:val="000000"/>
                <w:szCs w:val="21"/>
              </w:rPr>
              <w:t>7.4.1</w:t>
            </w:r>
          </w:p>
        </w:tc>
        <w:tc>
          <w:tcPr>
            <w:tcW w:w="1950" w:type="dxa"/>
            <w:gridSpan w:val="2"/>
            <w:noWrap w:val="0"/>
            <w:vAlign w:val="center"/>
          </w:tcPr>
          <w:p>
            <w:pPr>
              <w:spacing w:line="360" w:lineRule="auto"/>
              <w:jc w:val="center"/>
              <w:rPr>
                <w:rFonts w:hint="eastAsia" w:ascii="宋体" w:hAnsi="宋体"/>
              </w:rPr>
            </w:pPr>
            <w:r>
              <w:rPr>
                <w:rFonts w:hint="eastAsia" w:ascii="宋体" w:hAnsi="宋体"/>
                <w:szCs w:val="21"/>
              </w:rPr>
              <w:t>履约、支付、农民工工资</w:t>
            </w:r>
          </w:p>
        </w:tc>
        <w:tc>
          <w:tcPr>
            <w:tcW w:w="6813" w:type="dxa"/>
            <w:gridSpan w:val="3"/>
            <w:noWrap w:val="0"/>
            <w:vAlign w:val="center"/>
          </w:tcPr>
          <w:p>
            <w:pPr>
              <w:adjustRightInd w:val="0"/>
              <w:spacing w:line="440" w:lineRule="exact"/>
              <w:textAlignment w:val="baseline"/>
              <w:rPr>
                <w:rFonts w:hint="eastAsia"/>
                <w:szCs w:val="21"/>
              </w:rPr>
            </w:pPr>
            <w:r>
              <w:rPr>
                <w:rFonts w:hint="eastAsia"/>
                <w:szCs w:val="21"/>
              </w:rPr>
              <w:t>履约、支付担保的形式：以保函形式</w:t>
            </w:r>
          </w:p>
          <w:p>
            <w:pPr>
              <w:adjustRightInd w:val="0"/>
              <w:spacing w:line="440" w:lineRule="exact"/>
              <w:textAlignment w:val="baseline"/>
              <w:rPr>
                <w:rFonts w:hint="eastAsia"/>
                <w:szCs w:val="21"/>
              </w:rPr>
            </w:pPr>
            <w:r>
              <w:rPr>
                <w:rFonts w:hint="eastAsia"/>
                <w:szCs w:val="21"/>
              </w:rPr>
              <w:t>农民工工资保障金的形式：以现金或保函形式</w:t>
            </w:r>
          </w:p>
          <w:p>
            <w:pPr>
              <w:adjustRightInd w:val="0"/>
              <w:spacing w:line="440" w:lineRule="exact"/>
              <w:textAlignment w:val="baseline"/>
              <w:rPr>
                <w:rFonts w:hint="eastAsia"/>
                <w:szCs w:val="21"/>
              </w:rPr>
            </w:pPr>
            <w:r>
              <w:rPr>
                <w:rFonts w:hint="eastAsia"/>
                <w:szCs w:val="21"/>
              </w:rPr>
              <w:t>履约、支付担保的金额：签约合同价的10%</w:t>
            </w:r>
          </w:p>
          <w:p>
            <w:pPr>
              <w:adjustRightInd w:val="0"/>
              <w:spacing w:line="440" w:lineRule="exact"/>
              <w:textAlignment w:val="baseline"/>
              <w:rPr>
                <w:rFonts w:hint="eastAsia" w:ascii="宋体" w:hAnsi="宋体"/>
              </w:rPr>
            </w:pPr>
            <w:r>
              <w:rPr>
                <w:rFonts w:hint="eastAsia"/>
                <w:szCs w:val="21"/>
              </w:rPr>
              <w:t>农民工工资保障金金额：招标人、中标人均为签订合同价的2%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661" w:type="dxa"/>
            <w:gridSpan w:val="6"/>
            <w:noWrap w:val="0"/>
            <w:vAlign w:val="center"/>
          </w:tcPr>
          <w:p>
            <w:pPr>
              <w:spacing w:line="360" w:lineRule="auto"/>
              <w:rPr>
                <w:rFonts w:hint="eastAsia" w:ascii="宋体" w:hAnsi="宋体"/>
              </w:rPr>
            </w:pPr>
            <w:r>
              <w:rPr>
                <w:rFonts w:hint="eastAsia" w:ascii="宋体" w:hAnsi="宋体"/>
                <w:szCs w:val="21"/>
              </w:rPr>
              <w:t>10 需补充的其他内容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1" w:type="dxa"/>
            <w:gridSpan w:val="6"/>
            <w:noWrap w:val="0"/>
            <w:vAlign w:val="center"/>
          </w:tcPr>
          <w:p>
            <w:pPr>
              <w:spacing w:line="312" w:lineRule="auto"/>
              <w:rPr>
                <w:rFonts w:hint="eastAsia"/>
                <w:color w:val="000000"/>
              </w:rPr>
            </w:pPr>
            <w:bookmarkStart w:id="12" w:name="_Toc246996918"/>
            <w:bookmarkStart w:id="13" w:name="_Toc296602420"/>
            <w:bookmarkStart w:id="14" w:name="_Toc152042305"/>
            <w:bookmarkStart w:id="15" w:name="_Toc247085689"/>
            <w:bookmarkStart w:id="16" w:name="_Toc246996175"/>
            <w:bookmarkStart w:id="17" w:name="_Toc144974497"/>
            <w:bookmarkStart w:id="18" w:name="_Toc179632546"/>
            <w:bookmarkStart w:id="19" w:name="_Toc152045529"/>
            <w:r>
              <w:rPr>
                <w:rFonts w:hint="eastAsia"/>
                <w:color w:val="000000"/>
              </w:rPr>
              <w:t>10.1 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gridSpan w:val="2"/>
            <w:noWrap w:val="0"/>
            <w:vAlign w:val="center"/>
          </w:tcPr>
          <w:p>
            <w:pPr>
              <w:spacing w:line="312" w:lineRule="auto"/>
              <w:jc w:val="center"/>
              <w:rPr>
                <w:rFonts w:hint="eastAsia"/>
                <w:color w:val="000000"/>
              </w:rPr>
            </w:pPr>
            <w:r>
              <w:rPr>
                <w:rFonts w:hint="eastAsia"/>
                <w:color w:val="000000"/>
              </w:rPr>
              <w:t>10.1.1</w:t>
            </w:r>
          </w:p>
        </w:tc>
        <w:tc>
          <w:tcPr>
            <w:tcW w:w="2450" w:type="dxa"/>
            <w:gridSpan w:val="2"/>
            <w:noWrap w:val="0"/>
            <w:vAlign w:val="center"/>
          </w:tcPr>
          <w:p>
            <w:pPr>
              <w:spacing w:line="312" w:lineRule="auto"/>
              <w:rPr>
                <w:rFonts w:hint="eastAsia"/>
                <w:color w:val="000000"/>
              </w:rPr>
            </w:pPr>
            <w:r>
              <w:rPr>
                <w:rFonts w:hint="eastAsia"/>
                <w:color w:val="000000"/>
              </w:rPr>
              <w:t>类似项目</w:t>
            </w:r>
          </w:p>
        </w:tc>
        <w:tc>
          <w:tcPr>
            <w:tcW w:w="6301" w:type="dxa"/>
            <w:gridSpan w:val="2"/>
            <w:noWrap w:val="0"/>
            <w:vAlign w:val="center"/>
          </w:tcPr>
          <w:p>
            <w:pPr>
              <w:spacing w:line="312" w:lineRule="auto"/>
              <w:rPr>
                <w:rFonts w:hint="eastAsia" w:ascii="宋体" w:hAnsi="宋体" w:cs="新宋体"/>
                <w:color w:val="000000"/>
                <w:kern w:val="0"/>
                <w:szCs w:val="21"/>
              </w:rPr>
            </w:pPr>
            <w:r>
              <w:rPr>
                <w:rFonts w:hint="eastAsia"/>
                <w:szCs w:val="21"/>
              </w:rPr>
              <w:t>总建筑面积12000平方米及以上的公共建筑工程施工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0" w:type="dxa"/>
            <w:gridSpan w:val="2"/>
            <w:noWrap w:val="0"/>
            <w:vAlign w:val="top"/>
          </w:tcPr>
          <w:p>
            <w:pPr>
              <w:spacing w:line="312" w:lineRule="auto"/>
              <w:jc w:val="center"/>
              <w:rPr>
                <w:rFonts w:hint="eastAsia"/>
                <w:color w:val="000000"/>
              </w:rPr>
            </w:pPr>
            <w:r>
              <w:rPr>
                <w:rFonts w:hint="eastAsia"/>
                <w:color w:val="000000"/>
              </w:rPr>
              <w:t>10.1.2</w:t>
            </w:r>
          </w:p>
        </w:tc>
        <w:tc>
          <w:tcPr>
            <w:tcW w:w="2450" w:type="dxa"/>
            <w:gridSpan w:val="2"/>
            <w:noWrap w:val="0"/>
            <w:vAlign w:val="center"/>
          </w:tcPr>
          <w:p>
            <w:pPr>
              <w:spacing w:line="312" w:lineRule="auto"/>
              <w:rPr>
                <w:rFonts w:hint="eastAsia"/>
                <w:color w:val="000000"/>
              </w:rPr>
            </w:pPr>
            <w:r>
              <w:rPr>
                <w:rFonts w:hint="eastAsia"/>
                <w:color w:val="000000"/>
              </w:rPr>
              <w:t>不良行为记录</w:t>
            </w:r>
          </w:p>
        </w:tc>
        <w:tc>
          <w:tcPr>
            <w:tcW w:w="6301" w:type="dxa"/>
            <w:gridSpan w:val="2"/>
            <w:noWrap w:val="0"/>
            <w:vAlign w:val="center"/>
          </w:tcPr>
          <w:p>
            <w:pPr>
              <w:spacing w:line="312" w:lineRule="auto"/>
              <w:rPr>
                <w:rFonts w:hint="eastAsia"/>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1" w:type="dxa"/>
            <w:gridSpan w:val="6"/>
            <w:noWrap w:val="0"/>
            <w:vAlign w:val="center"/>
          </w:tcPr>
          <w:p>
            <w:pPr>
              <w:spacing w:line="312" w:lineRule="auto"/>
              <w:rPr>
                <w:rFonts w:hint="eastAsia"/>
                <w:color w:val="000000"/>
              </w:rPr>
            </w:pPr>
            <w:r>
              <w:rPr>
                <w:rFonts w:hint="eastAsia"/>
                <w:color w:val="000000"/>
              </w:rPr>
              <w:t>10.2  最高投标限价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0" w:type="dxa"/>
            <w:gridSpan w:val="2"/>
            <w:noWrap w:val="0"/>
            <w:vAlign w:val="center"/>
          </w:tcPr>
          <w:p>
            <w:pPr>
              <w:spacing w:line="312" w:lineRule="auto"/>
              <w:jc w:val="center"/>
              <w:rPr>
                <w:rFonts w:hint="eastAsia"/>
                <w:color w:val="000000"/>
              </w:rPr>
            </w:pPr>
            <w:r>
              <w:rPr>
                <w:rFonts w:hint="eastAsia"/>
                <w:color w:val="000000"/>
              </w:rPr>
              <w:t>10.2.1</w:t>
            </w:r>
          </w:p>
        </w:tc>
        <w:tc>
          <w:tcPr>
            <w:tcW w:w="2450" w:type="dxa"/>
            <w:gridSpan w:val="2"/>
            <w:noWrap w:val="0"/>
            <w:vAlign w:val="center"/>
          </w:tcPr>
          <w:p>
            <w:pPr>
              <w:spacing w:line="312" w:lineRule="auto"/>
              <w:rPr>
                <w:rFonts w:hint="eastAsia"/>
                <w:color w:val="000000"/>
              </w:rPr>
            </w:pPr>
            <w:r>
              <w:rPr>
                <w:rFonts w:hint="eastAsia"/>
                <w:color w:val="000000"/>
              </w:rPr>
              <w:t>最高投标限价</w:t>
            </w:r>
          </w:p>
        </w:tc>
        <w:tc>
          <w:tcPr>
            <w:tcW w:w="6301" w:type="dxa"/>
            <w:gridSpan w:val="2"/>
            <w:noWrap w:val="0"/>
            <w:vAlign w:val="center"/>
          </w:tcPr>
          <w:p>
            <w:pPr>
              <w:spacing w:line="312" w:lineRule="auto"/>
              <w:rPr>
                <w:rFonts w:ascii="宋体" w:hAnsi="宋体" w:cs="仿宋_GB2312"/>
                <w:color w:val="000000"/>
                <w:kern w:val="0"/>
                <w:szCs w:val="21"/>
              </w:rPr>
            </w:pPr>
            <w:r>
              <w:rPr>
                <w:rFonts w:ascii="宋体" w:hAnsi="宋体" w:cs="仿宋_GB2312"/>
                <w:color w:val="000000"/>
                <w:kern w:val="0"/>
                <w:szCs w:val="21"/>
              </w:rPr>
              <w:t>本工程设招标人</w:t>
            </w:r>
            <w:r>
              <w:rPr>
                <w:rFonts w:hint="eastAsia" w:ascii="宋体" w:hAnsi="宋体" w:cs="仿宋_GB2312"/>
                <w:color w:val="000000"/>
                <w:kern w:val="0"/>
                <w:szCs w:val="21"/>
              </w:rPr>
              <w:t>最高投标限价</w:t>
            </w:r>
            <w:r>
              <w:rPr>
                <w:rFonts w:ascii="宋体" w:hAnsi="宋体" w:cs="仿宋_GB2312"/>
                <w:color w:val="000000"/>
                <w:kern w:val="0"/>
                <w:szCs w:val="21"/>
              </w:rPr>
              <w:t>，超出</w:t>
            </w:r>
            <w:r>
              <w:rPr>
                <w:rFonts w:hint="eastAsia" w:ascii="宋体" w:hAnsi="宋体" w:cs="仿宋_GB2312"/>
                <w:color w:val="000000"/>
                <w:kern w:val="0"/>
                <w:szCs w:val="21"/>
              </w:rPr>
              <w:t>最高投标限价</w:t>
            </w:r>
            <w:r>
              <w:rPr>
                <w:rFonts w:ascii="宋体" w:hAnsi="宋体" w:cs="仿宋_GB2312"/>
                <w:color w:val="000000"/>
                <w:kern w:val="0"/>
                <w:szCs w:val="21"/>
              </w:rPr>
              <w:t>的</w:t>
            </w:r>
            <w:r>
              <w:rPr>
                <w:rFonts w:hint="eastAsia" w:ascii="宋体" w:hAnsi="宋体" w:cs="仿宋_GB2312"/>
                <w:color w:val="000000"/>
                <w:kern w:val="0"/>
                <w:szCs w:val="21"/>
              </w:rPr>
              <w:t>投标总报价</w:t>
            </w:r>
            <w:r>
              <w:rPr>
                <w:rFonts w:ascii="宋体" w:hAnsi="宋体" w:cs="仿宋_GB2312"/>
                <w:color w:val="000000"/>
                <w:kern w:val="0"/>
                <w:szCs w:val="21"/>
              </w:rPr>
              <w:t>为无效投标。</w:t>
            </w:r>
          </w:p>
          <w:p>
            <w:pPr>
              <w:spacing w:line="312" w:lineRule="auto"/>
              <w:rPr>
                <w:rFonts w:hint="eastAsia" w:ascii="宋体" w:hAnsi="宋体" w:cs="仿宋_GB2312"/>
                <w:color w:val="000000"/>
                <w:kern w:val="0"/>
                <w:szCs w:val="21"/>
                <w:u w:val="single"/>
              </w:rPr>
            </w:pPr>
            <w:r>
              <w:rPr>
                <w:rFonts w:hint="eastAsia" w:ascii="宋体" w:hAnsi="宋体" w:cs="仿宋_GB2312"/>
                <w:color w:val="000000"/>
                <w:kern w:val="0"/>
                <w:szCs w:val="21"/>
              </w:rPr>
              <w:t xml:space="preserve">总 价：（大写）叁仟叁佰贰拾陆万陆仟壹佰肆拾陆元肆角 </w:t>
            </w:r>
          </w:p>
          <w:p>
            <w:pPr>
              <w:spacing w:line="312" w:lineRule="auto"/>
              <w:rPr>
                <w:rFonts w:hint="eastAsia" w:ascii="宋体" w:hAnsi="宋体" w:cs="仿宋_GB2312"/>
                <w:color w:val="000000"/>
                <w:kern w:val="0"/>
                <w:szCs w:val="21"/>
              </w:rPr>
            </w:pPr>
            <w:r>
              <w:rPr>
                <w:rFonts w:hint="eastAsia" w:ascii="宋体" w:hAnsi="宋体" w:cs="仿宋_GB2312"/>
                <w:color w:val="000000"/>
                <w:kern w:val="0"/>
                <w:szCs w:val="21"/>
              </w:rPr>
              <w:t xml:space="preserve">       （小写）33266146.4 元                              </w:t>
            </w:r>
          </w:p>
          <w:p>
            <w:pPr>
              <w:spacing w:line="312" w:lineRule="auto"/>
              <w:rPr>
                <w:rFonts w:hint="eastAsia" w:ascii="宋体" w:hAnsi="宋体" w:cs="仿宋_GB2312"/>
                <w:color w:val="000000"/>
                <w:kern w:val="0"/>
                <w:szCs w:val="21"/>
                <w:u w:val="single"/>
              </w:rPr>
            </w:pPr>
            <w:r>
              <w:rPr>
                <w:rFonts w:hint="eastAsia" w:ascii="宋体" w:hAnsi="宋体" w:cs="仿宋_GB2312"/>
                <w:color w:val="000000"/>
                <w:kern w:val="0"/>
                <w:szCs w:val="21"/>
              </w:rPr>
              <w:t>其 中：安全文明施工措施费：611884.96元</w:t>
            </w:r>
          </w:p>
          <w:p>
            <w:pPr>
              <w:spacing w:line="312" w:lineRule="auto"/>
              <w:rPr>
                <w:rFonts w:hint="eastAsia" w:ascii="宋体" w:hAnsi="宋体" w:cs="仿宋_GB2312"/>
                <w:color w:val="000000"/>
                <w:kern w:val="0"/>
                <w:szCs w:val="21"/>
              </w:rPr>
            </w:pPr>
            <w:r>
              <w:rPr>
                <w:rFonts w:hint="eastAsia" w:ascii="宋体" w:hAnsi="宋体" w:cs="仿宋_GB2312"/>
                <w:color w:val="000000"/>
                <w:kern w:val="0"/>
                <w:szCs w:val="21"/>
              </w:rPr>
              <w:t xml:space="preserve">            规    费：763512.82元</w:t>
            </w:r>
          </w:p>
          <w:p>
            <w:pPr>
              <w:spacing w:line="312" w:lineRule="auto"/>
              <w:rPr>
                <w:rFonts w:hint="eastAsia" w:ascii="宋体" w:hAnsi="宋体" w:cs="仿宋_GB2312"/>
                <w:color w:val="000000"/>
                <w:kern w:val="0"/>
                <w:szCs w:val="21"/>
              </w:rPr>
            </w:pPr>
            <w:r>
              <w:rPr>
                <w:rFonts w:hint="eastAsia" w:ascii="宋体" w:hAnsi="宋体" w:cs="仿宋_GB2312"/>
                <w:color w:val="000000"/>
                <w:kern w:val="0"/>
                <w:szCs w:val="21"/>
              </w:rPr>
              <w:t xml:space="preserve">            税    金：3296645.14元</w:t>
            </w:r>
          </w:p>
          <w:p>
            <w:pPr>
              <w:pStyle w:val="2"/>
              <w:rPr>
                <w:rFonts w:hint="eastAsia"/>
              </w:rPr>
            </w:pPr>
            <w:r>
              <w:rPr>
                <w:rFonts w:hint="eastAsia" w:ascii="宋体" w:hAnsi="宋体" w:cs="仿宋_GB2312"/>
                <w:color w:val="000000"/>
                <w:kern w:val="0"/>
                <w:szCs w:val="21"/>
              </w:rPr>
              <w:t xml:space="preserve">    </w:t>
            </w:r>
            <w:r>
              <w:rPr>
                <w:rFonts w:hint="eastAsia" w:ascii="宋体" w:hAnsi="宋体" w:cs="仿宋_GB2312"/>
                <w:color w:val="000000"/>
                <w:kern w:val="0"/>
                <w:sz w:val="21"/>
                <w:szCs w:val="21"/>
              </w:rPr>
              <w:t>暂 估 价：1080000元</w:t>
            </w:r>
          </w:p>
          <w:p>
            <w:pPr>
              <w:spacing w:line="312" w:lineRule="auto"/>
              <w:rPr>
                <w:rFonts w:hint="eastAsia" w:ascii="宋体" w:hAnsi="宋体"/>
                <w:color w:val="FF0000"/>
                <w:szCs w:val="21"/>
              </w:rPr>
            </w:pPr>
            <w:r>
              <w:rPr>
                <w:rFonts w:hint="eastAsia" w:ascii="宋体" w:hAnsi="宋体" w:cs="仿宋_GB2312"/>
                <w:color w:val="000000"/>
                <w:kern w:val="0"/>
                <w:szCs w:val="21"/>
              </w:rPr>
              <w:t xml:space="preserve">    投标人经复核认为招标人公布的最高投标限价未按照GB50500-2013《建设工程工程量清单计价规范》规定进行编制，应在最高投标限价发布后5天内招标监督机构或（和）工程造价管理机构投诉，过期将不再接受此问题的质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1" w:type="dxa"/>
            <w:gridSpan w:val="6"/>
            <w:noWrap w:val="0"/>
            <w:vAlign w:val="center"/>
          </w:tcPr>
          <w:p>
            <w:pPr>
              <w:spacing w:line="312" w:lineRule="auto"/>
              <w:rPr>
                <w:rFonts w:hint="eastAsia"/>
                <w:color w:val="000000"/>
              </w:rPr>
            </w:pPr>
            <w:r>
              <w:rPr>
                <w:rFonts w:hint="eastAsia"/>
                <w:color w:val="000000"/>
              </w:rPr>
              <w:t>10.3  “暗标”评审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910" w:type="dxa"/>
            <w:gridSpan w:val="2"/>
            <w:noWrap w:val="0"/>
            <w:vAlign w:val="center"/>
          </w:tcPr>
          <w:p>
            <w:pPr>
              <w:spacing w:line="312" w:lineRule="auto"/>
              <w:jc w:val="center"/>
              <w:rPr>
                <w:rFonts w:hint="eastAsia"/>
                <w:color w:val="000000"/>
              </w:rPr>
            </w:pPr>
            <w:r>
              <w:rPr>
                <w:rFonts w:hint="eastAsia"/>
                <w:color w:val="000000"/>
              </w:rPr>
              <w:t>10.3.1</w:t>
            </w:r>
          </w:p>
        </w:tc>
        <w:tc>
          <w:tcPr>
            <w:tcW w:w="2450" w:type="dxa"/>
            <w:gridSpan w:val="2"/>
            <w:noWrap w:val="0"/>
            <w:vAlign w:val="center"/>
          </w:tcPr>
          <w:p>
            <w:pPr>
              <w:spacing w:line="312" w:lineRule="auto"/>
              <w:rPr>
                <w:rFonts w:hint="eastAsia"/>
                <w:color w:val="000000"/>
              </w:rPr>
            </w:pPr>
            <w:r>
              <w:rPr>
                <w:rFonts w:hint="eastAsia"/>
                <w:color w:val="000000"/>
              </w:rPr>
              <w:t>施工组织设计是否采用“暗标”评审方式</w:t>
            </w:r>
          </w:p>
        </w:tc>
        <w:tc>
          <w:tcPr>
            <w:tcW w:w="6301" w:type="dxa"/>
            <w:gridSpan w:val="2"/>
            <w:noWrap w:val="0"/>
            <w:vAlign w:val="center"/>
          </w:tcPr>
          <w:p>
            <w:pPr>
              <w:spacing w:line="312" w:lineRule="auto"/>
              <w:rPr>
                <w:rFonts w:hint="eastAsia"/>
                <w:color w:val="000000"/>
              </w:rPr>
            </w:pPr>
            <w:r>
              <w:rPr>
                <w:rFonts w:hint="eastAsia"/>
                <w:color w:val="000000"/>
              </w:rPr>
              <w:t>不采用</w:t>
            </w:r>
          </w:p>
          <w:p>
            <w:pPr>
              <w:spacing w:line="312" w:lineRule="auto"/>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1" w:type="dxa"/>
            <w:gridSpan w:val="6"/>
            <w:noWrap w:val="0"/>
            <w:vAlign w:val="center"/>
          </w:tcPr>
          <w:p>
            <w:pPr>
              <w:spacing w:line="312" w:lineRule="auto"/>
              <w:rPr>
                <w:rFonts w:hint="eastAsia"/>
                <w:color w:val="000000"/>
              </w:rPr>
            </w:pPr>
            <w:r>
              <w:rPr>
                <w:rFonts w:hint="eastAsia"/>
                <w:color w:val="000000"/>
              </w:rPr>
              <w:t>10.4  投标文件电子版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910" w:type="dxa"/>
            <w:gridSpan w:val="2"/>
            <w:noWrap w:val="0"/>
            <w:vAlign w:val="center"/>
          </w:tcPr>
          <w:p>
            <w:pPr>
              <w:spacing w:line="312" w:lineRule="auto"/>
              <w:jc w:val="center"/>
              <w:rPr>
                <w:rFonts w:hint="eastAsia"/>
                <w:color w:val="000000"/>
              </w:rPr>
            </w:pPr>
            <w:r>
              <w:rPr>
                <w:rFonts w:hint="eastAsia"/>
                <w:color w:val="000000"/>
              </w:rPr>
              <w:t>10.4.1</w:t>
            </w:r>
          </w:p>
        </w:tc>
        <w:tc>
          <w:tcPr>
            <w:tcW w:w="3640" w:type="dxa"/>
            <w:gridSpan w:val="3"/>
            <w:noWrap w:val="0"/>
            <w:vAlign w:val="center"/>
          </w:tcPr>
          <w:p>
            <w:pPr>
              <w:spacing w:line="312" w:lineRule="auto"/>
              <w:rPr>
                <w:rFonts w:hint="eastAsia"/>
              </w:rPr>
            </w:pPr>
            <w:r>
              <w:rPr>
                <w:rFonts w:hint="eastAsia"/>
              </w:rPr>
              <w:t>是否要求投标人在递交投标文件时，同时递交投标文件电子版</w:t>
            </w:r>
          </w:p>
        </w:tc>
        <w:tc>
          <w:tcPr>
            <w:tcW w:w="5111" w:type="dxa"/>
            <w:noWrap w:val="0"/>
            <w:vAlign w:val="center"/>
          </w:tcPr>
          <w:p>
            <w:pPr>
              <w:spacing w:line="312" w:lineRule="auto"/>
              <w:rPr>
                <w:rFonts w:hint="eastAsia"/>
              </w:rPr>
            </w:pPr>
            <w:r>
              <w:rPr>
                <w:rFonts w:hint="eastAsia"/>
              </w:rPr>
              <w:t>要求。</w:t>
            </w:r>
          </w:p>
          <w:p>
            <w:pPr>
              <w:spacing w:line="312" w:lineRule="auto"/>
              <w:rPr>
                <w:rFonts w:hint="eastAsia"/>
              </w:rPr>
            </w:pPr>
            <w:r>
              <w:rPr>
                <w:rFonts w:hint="eastAsia"/>
              </w:rPr>
              <w:t>投标文件电子版内容：同投标文件一致；</w:t>
            </w:r>
          </w:p>
          <w:p>
            <w:pPr>
              <w:spacing w:line="312" w:lineRule="auto"/>
              <w:rPr>
                <w:rFonts w:hint="eastAsia"/>
              </w:rPr>
            </w:pPr>
            <w:r>
              <w:rPr>
                <w:rFonts w:hint="eastAsia"/>
              </w:rPr>
              <w:t xml:space="preserve">投标文件电子版份数：壹份      </w:t>
            </w:r>
          </w:p>
          <w:p>
            <w:pPr>
              <w:spacing w:line="312" w:lineRule="auto"/>
              <w:rPr>
                <w:rFonts w:hint="eastAsia"/>
              </w:rPr>
            </w:pPr>
            <w:r>
              <w:rPr>
                <w:rFonts w:hint="eastAsia"/>
              </w:rPr>
              <w:t xml:space="preserve">投标文件电子版形式：U盘        </w:t>
            </w:r>
          </w:p>
          <w:p>
            <w:pPr>
              <w:spacing w:line="312" w:lineRule="auto"/>
              <w:rPr>
                <w:rFonts w:hint="eastAsia"/>
              </w:rPr>
            </w:pPr>
            <w:r>
              <w:rPr>
                <w:rFonts w:hint="eastAsia"/>
              </w:rPr>
              <w:t>投标文件电子版密封方式：单独放入一个密封袋中，加贴封条，</w:t>
            </w:r>
            <w:r>
              <w:rPr>
                <w:rFonts w:hint="eastAsia"/>
                <w:spacing w:val="6"/>
                <w:szCs w:val="21"/>
              </w:rPr>
              <w:t>并在封套封口处加盖投标人</w:t>
            </w:r>
            <w:r>
              <w:rPr>
                <w:rFonts w:hint="eastAsia"/>
              </w:rPr>
              <w:t>单位章，在封套上标记“电子版”字样。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1" w:type="dxa"/>
            <w:gridSpan w:val="6"/>
            <w:noWrap w:val="0"/>
            <w:vAlign w:val="center"/>
          </w:tcPr>
          <w:p>
            <w:pPr>
              <w:spacing w:line="312" w:lineRule="auto"/>
              <w:rPr>
                <w:rFonts w:hint="eastAsia"/>
                <w:color w:val="000000"/>
              </w:rPr>
            </w:pPr>
            <w:r>
              <w:rPr>
                <w:rFonts w:hint="eastAsia"/>
                <w:color w:val="000000"/>
              </w:rPr>
              <w:t>10.5  计算机辅助评标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10" w:type="dxa"/>
            <w:gridSpan w:val="2"/>
            <w:noWrap w:val="0"/>
            <w:vAlign w:val="center"/>
          </w:tcPr>
          <w:p>
            <w:pPr>
              <w:spacing w:line="312" w:lineRule="auto"/>
              <w:jc w:val="center"/>
              <w:rPr>
                <w:rFonts w:hint="eastAsia"/>
                <w:color w:val="000000"/>
              </w:rPr>
            </w:pPr>
            <w:r>
              <w:rPr>
                <w:rFonts w:hint="eastAsia"/>
                <w:color w:val="000000"/>
              </w:rPr>
              <w:t>10.5.1</w:t>
            </w:r>
          </w:p>
        </w:tc>
        <w:tc>
          <w:tcPr>
            <w:tcW w:w="3640" w:type="dxa"/>
            <w:gridSpan w:val="3"/>
            <w:noWrap w:val="0"/>
            <w:vAlign w:val="center"/>
          </w:tcPr>
          <w:p>
            <w:pPr>
              <w:spacing w:line="312" w:lineRule="auto"/>
              <w:rPr>
                <w:rFonts w:hint="eastAsia"/>
                <w:color w:val="000000"/>
              </w:rPr>
            </w:pPr>
            <w:r>
              <w:rPr>
                <w:rFonts w:hint="eastAsia"/>
                <w:color w:val="000000"/>
              </w:rPr>
              <w:t>是否实行计算机辅助评标</w:t>
            </w:r>
          </w:p>
        </w:tc>
        <w:tc>
          <w:tcPr>
            <w:tcW w:w="5111" w:type="dxa"/>
            <w:noWrap w:val="0"/>
            <w:vAlign w:val="center"/>
          </w:tcPr>
          <w:p>
            <w:pPr>
              <w:spacing w:line="312" w:lineRule="auto"/>
              <w:ind w:left="210" w:hanging="210" w:hangingChars="100"/>
              <w:rPr>
                <w:rFonts w:hint="eastAsia"/>
                <w:color w:val="000000"/>
              </w:rPr>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661" w:type="dxa"/>
            <w:gridSpan w:val="6"/>
            <w:noWrap w:val="0"/>
            <w:vAlign w:val="center"/>
          </w:tcPr>
          <w:p>
            <w:pPr>
              <w:spacing w:line="312" w:lineRule="auto"/>
              <w:ind w:left="210" w:hanging="210" w:hangingChars="100"/>
              <w:rPr>
                <w:rFonts w:hint="eastAsia"/>
                <w:color w:val="000000"/>
              </w:rPr>
            </w:pPr>
            <w:r>
              <w:rPr>
                <w:rFonts w:hint="eastAsia"/>
                <w:color w:val="000000"/>
              </w:rPr>
              <w:t>10.6投标人代表出席开标会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910" w:type="dxa"/>
            <w:gridSpan w:val="2"/>
            <w:noWrap w:val="0"/>
            <w:vAlign w:val="center"/>
          </w:tcPr>
          <w:p>
            <w:pPr>
              <w:spacing w:line="312" w:lineRule="auto"/>
              <w:rPr>
                <w:rFonts w:hint="eastAsia"/>
                <w:color w:val="000000"/>
              </w:rPr>
            </w:pPr>
            <w:r>
              <w:rPr>
                <w:rFonts w:hint="eastAsia"/>
                <w:color w:val="000000"/>
              </w:rPr>
              <w:t>10.6.1</w:t>
            </w:r>
          </w:p>
        </w:tc>
        <w:tc>
          <w:tcPr>
            <w:tcW w:w="8751" w:type="dxa"/>
            <w:gridSpan w:val="4"/>
            <w:noWrap w:val="0"/>
            <w:vAlign w:val="center"/>
          </w:tcPr>
          <w:p>
            <w:pPr>
              <w:spacing w:line="312" w:lineRule="auto"/>
              <w:rPr>
                <w:rFonts w:hint="eastAsia"/>
                <w:color w:val="000000"/>
              </w:rPr>
            </w:pPr>
            <w:r>
              <w:rPr>
                <w:rFonts w:hint="eastAsia"/>
                <w:color w:val="000000"/>
              </w:rPr>
              <w:t>按照本须知第5.1款的规定，招标人邀请所有投标人的项目经理及法定代表人或其委托代理人参加开标会。</w:t>
            </w:r>
            <w:r>
              <w:rPr>
                <w:rFonts w:hint="eastAsia"/>
                <w:b/>
                <w:bCs/>
                <w:color w:val="000000"/>
              </w:rPr>
              <w:t>投标单位拟派的项目经理携带注册建造师证（含临时执业资格证）及有效身份证明原件和法定代表人携带法人身份证明、本人身份证或委托代理人携带授权委托书、本人身份证原件亲自准时到达开标现场，参加开标并签字确认，否则视为自动放弃，其投标文件不再拆封唱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661" w:type="dxa"/>
            <w:gridSpan w:val="6"/>
            <w:noWrap w:val="0"/>
            <w:vAlign w:val="center"/>
          </w:tcPr>
          <w:p>
            <w:pPr>
              <w:rPr>
                <w:rFonts w:hint="eastAsia"/>
                <w:color w:val="000000"/>
              </w:rPr>
            </w:pPr>
            <w:r>
              <w:rPr>
                <w:rFonts w:hint="eastAsia"/>
                <w:color w:val="000000"/>
              </w:rPr>
              <w:t>10.7中标公示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910" w:type="dxa"/>
            <w:gridSpan w:val="2"/>
            <w:noWrap w:val="0"/>
            <w:vAlign w:val="center"/>
          </w:tcPr>
          <w:p>
            <w:pPr>
              <w:spacing w:line="312" w:lineRule="auto"/>
              <w:rPr>
                <w:rFonts w:hint="eastAsia"/>
                <w:color w:val="000000"/>
              </w:rPr>
            </w:pPr>
            <w:r>
              <w:rPr>
                <w:rFonts w:hint="eastAsia"/>
                <w:color w:val="000000"/>
              </w:rPr>
              <w:t>10.7.1</w:t>
            </w:r>
          </w:p>
        </w:tc>
        <w:tc>
          <w:tcPr>
            <w:tcW w:w="8751" w:type="dxa"/>
            <w:gridSpan w:val="4"/>
            <w:noWrap w:val="0"/>
            <w:vAlign w:val="center"/>
          </w:tcPr>
          <w:p>
            <w:pPr>
              <w:spacing w:line="312" w:lineRule="auto"/>
              <w:rPr>
                <w:rFonts w:hint="eastAsia"/>
                <w:color w:val="000000"/>
              </w:rPr>
            </w:pPr>
            <w:r>
              <w:rPr>
                <w:rFonts w:hint="eastAsia"/>
              </w:rPr>
              <w:t>在中标通知书发出前，招标人将中标候选人的情况在本招标项目招标公告发布的同一媒介和有形建筑市场／交易中心予以公示，公示期不少于3日。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661" w:type="dxa"/>
            <w:gridSpan w:val="6"/>
            <w:noWrap w:val="0"/>
            <w:vAlign w:val="center"/>
          </w:tcPr>
          <w:p>
            <w:pPr>
              <w:spacing w:line="312" w:lineRule="auto"/>
              <w:ind w:left="210" w:hanging="210" w:hangingChars="100"/>
              <w:rPr>
                <w:rFonts w:hint="eastAsia"/>
                <w:color w:val="000000"/>
              </w:rPr>
            </w:pPr>
            <w:r>
              <w:rPr>
                <w:rFonts w:hint="eastAsia"/>
                <w:color w:val="000000"/>
              </w:rPr>
              <w:t>10.8知识产权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910" w:type="dxa"/>
            <w:gridSpan w:val="2"/>
            <w:noWrap w:val="0"/>
            <w:vAlign w:val="center"/>
          </w:tcPr>
          <w:p>
            <w:pPr>
              <w:spacing w:line="312" w:lineRule="auto"/>
              <w:rPr>
                <w:rFonts w:hint="eastAsia"/>
                <w:color w:val="000000"/>
              </w:rPr>
            </w:pPr>
          </w:p>
        </w:tc>
        <w:tc>
          <w:tcPr>
            <w:tcW w:w="8751" w:type="dxa"/>
            <w:gridSpan w:val="4"/>
            <w:noWrap w:val="0"/>
            <w:vAlign w:val="center"/>
          </w:tcPr>
          <w:p>
            <w:pPr>
              <w:spacing w:line="312" w:lineRule="auto"/>
              <w:rPr>
                <w:rFonts w:hint="eastAsia"/>
                <w:color w:val="000000"/>
              </w:rPr>
            </w:pPr>
            <w:r>
              <w:rPr>
                <w:rFonts w:hint="eastAsia"/>
                <w:color w:val="00000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661" w:type="dxa"/>
            <w:gridSpan w:val="6"/>
            <w:noWrap w:val="0"/>
            <w:vAlign w:val="center"/>
          </w:tcPr>
          <w:p>
            <w:pPr>
              <w:rPr>
                <w:rFonts w:hint="eastAsia"/>
                <w:color w:val="000000"/>
              </w:rPr>
            </w:pPr>
            <w:r>
              <w:rPr>
                <w:rFonts w:hint="eastAsia"/>
                <w:color w:val="000000"/>
              </w:rPr>
              <w:t>10.9重新招标的其他情形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10" w:type="dxa"/>
            <w:gridSpan w:val="2"/>
            <w:noWrap w:val="0"/>
            <w:vAlign w:val="center"/>
          </w:tcPr>
          <w:p>
            <w:pPr>
              <w:spacing w:line="312" w:lineRule="auto"/>
              <w:rPr>
                <w:rFonts w:hint="eastAsia"/>
                <w:color w:val="000000"/>
              </w:rPr>
            </w:pPr>
          </w:p>
        </w:tc>
        <w:tc>
          <w:tcPr>
            <w:tcW w:w="8751" w:type="dxa"/>
            <w:gridSpan w:val="4"/>
            <w:noWrap w:val="0"/>
            <w:vAlign w:val="center"/>
          </w:tcPr>
          <w:p>
            <w:pPr>
              <w:rPr>
                <w:rFonts w:hint="eastAsia"/>
                <w:color w:val="000000"/>
              </w:rPr>
            </w:pPr>
            <w:r>
              <w:rPr>
                <w:rFonts w:hint="eastAsia"/>
                <w:color w:val="000000"/>
              </w:rPr>
              <w:t>除投标人须知正文第8条规定的情形外，除非已经产生中标候选人，在投标有效期内同意延长投标有效期的投标人少于三个的，  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661" w:type="dxa"/>
            <w:gridSpan w:val="6"/>
            <w:noWrap w:val="0"/>
            <w:vAlign w:val="center"/>
          </w:tcPr>
          <w:p>
            <w:pPr>
              <w:spacing w:line="312" w:lineRule="auto"/>
              <w:ind w:left="210" w:hanging="210" w:hangingChars="100"/>
              <w:rPr>
                <w:rFonts w:hint="eastAsia"/>
                <w:color w:val="000000"/>
              </w:rPr>
            </w:pPr>
            <w:r>
              <w:rPr>
                <w:rFonts w:hint="eastAsia"/>
                <w:color w:val="000000"/>
              </w:rPr>
              <w:t>10.10同义词语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10" w:type="dxa"/>
            <w:gridSpan w:val="2"/>
            <w:noWrap w:val="0"/>
            <w:vAlign w:val="center"/>
          </w:tcPr>
          <w:p>
            <w:pPr>
              <w:spacing w:line="312" w:lineRule="auto"/>
              <w:rPr>
                <w:rFonts w:hint="eastAsia"/>
                <w:color w:val="000000"/>
              </w:rPr>
            </w:pPr>
          </w:p>
        </w:tc>
        <w:tc>
          <w:tcPr>
            <w:tcW w:w="8751" w:type="dxa"/>
            <w:gridSpan w:val="4"/>
            <w:noWrap w:val="0"/>
            <w:vAlign w:val="center"/>
          </w:tcPr>
          <w:p>
            <w:pPr>
              <w:rPr>
                <w:rFonts w:hint="eastAsia"/>
                <w:color w:val="000000"/>
              </w:rPr>
            </w:pPr>
            <w:r>
              <w:rPr>
                <w:rFonts w:hint="eastAsia"/>
                <w:color w:val="000000"/>
              </w:rPr>
              <w:t>构成招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661" w:type="dxa"/>
            <w:gridSpan w:val="6"/>
            <w:noWrap w:val="0"/>
            <w:vAlign w:val="center"/>
          </w:tcPr>
          <w:p>
            <w:pPr>
              <w:spacing w:line="312" w:lineRule="auto"/>
              <w:ind w:left="210" w:hanging="210" w:hangingChars="100"/>
              <w:rPr>
                <w:rFonts w:hint="eastAsia"/>
                <w:color w:val="000000"/>
              </w:rPr>
            </w:pPr>
            <w:r>
              <w:rPr>
                <w:rFonts w:hint="eastAsia"/>
                <w:color w:val="000000"/>
              </w:rPr>
              <w:t>10.11监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910" w:type="dxa"/>
            <w:gridSpan w:val="2"/>
            <w:noWrap w:val="0"/>
            <w:vAlign w:val="center"/>
          </w:tcPr>
          <w:p>
            <w:pPr>
              <w:spacing w:line="312" w:lineRule="auto"/>
              <w:rPr>
                <w:rFonts w:hint="eastAsia"/>
                <w:color w:val="000000"/>
              </w:rPr>
            </w:pPr>
          </w:p>
        </w:tc>
        <w:tc>
          <w:tcPr>
            <w:tcW w:w="8751" w:type="dxa"/>
            <w:gridSpan w:val="4"/>
            <w:noWrap w:val="0"/>
            <w:vAlign w:val="center"/>
          </w:tcPr>
          <w:p>
            <w:pPr>
              <w:rPr>
                <w:rFonts w:hint="eastAsia"/>
                <w:color w:val="000000"/>
              </w:rPr>
            </w:pPr>
            <w:r>
              <w:rPr>
                <w:rFonts w:hint="eastAsia"/>
                <w:color w:val="000000"/>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9661" w:type="dxa"/>
            <w:gridSpan w:val="6"/>
            <w:noWrap w:val="0"/>
            <w:vAlign w:val="center"/>
          </w:tcPr>
          <w:p>
            <w:pPr>
              <w:spacing w:line="312" w:lineRule="auto"/>
              <w:ind w:left="210" w:hanging="210" w:hangingChars="100"/>
              <w:rPr>
                <w:rFonts w:hint="eastAsia"/>
                <w:color w:val="000000"/>
              </w:rPr>
            </w:pPr>
            <w:r>
              <w:rPr>
                <w:rFonts w:hint="eastAsia"/>
                <w:color w:val="000000"/>
              </w:rPr>
              <w:t>10.12解释权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910" w:type="dxa"/>
            <w:gridSpan w:val="2"/>
            <w:noWrap w:val="0"/>
            <w:vAlign w:val="center"/>
          </w:tcPr>
          <w:p>
            <w:pPr>
              <w:spacing w:line="400" w:lineRule="exact"/>
              <w:rPr>
                <w:rFonts w:hint="eastAsia"/>
                <w:color w:val="000000"/>
              </w:rPr>
            </w:pPr>
            <w:r>
              <w:rPr>
                <w:rFonts w:hint="eastAsia"/>
                <w:color w:val="000000"/>
              </w:rPr>
              <w:t>10.12.1</w:t>
            </w:r>
          </w:p>
        </w:tc>
        <w:tc>
          <w:tcPr>
            <w:tcW w:w="8751" w:type="dxa"/>
            <w:gridSpan w:val="4"/>
            <w:noWrap w:val="0"/>
            <w:vAlign w:val="center"/>
          </w:tcPr>
          <w:p>
            <w:pPr>
              <w:spacing w:line="400" w:lineRule="exact"/>
              <w:rPr>
                <w:rFonts w:hint="eastAsia"/>
                <w:color w:val="000000"/>
              </w:rPr>
            </w:pPr>
            <w:r>
              <w:rPr>
                <w:rFonts w:hint="eastAsia"/>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9661" w:type="dxa"/>
            <w:gridSpan w:val="6"/>
            <w:noWrap w:val="0"/>
            <w:vAlign w:val="center"/>
          </w:tcPr>
          <w:p>
            <w:pPr>
              <w:spacing w:line="400" w:lineRule="exact"/>
              <w:rPr>
                <w:rFonts w:hint="eastAsia"/>
                <w:color w:val="000000"/>
              </w:rPr>
            </w:pPr>
            <w:r>
              <w:rPr>
                <w:rFonts w:hint="eastAsia"/>
                <w:color w:val="000000"/>
              </w:rPr>
              <w:t>10.13 合同实质性承诺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0" w:type="dxa"/>
            <w:gridSpan w:val="2"/>
            <w:noWrap w:val="0"/>
            <w:vAlign w:val="center"/>
          </w:tcPr>
          <w:p>
            <w:pPr>
              <w:spacing w:line="400" w:lineRule="exact"/>
              <w:rPr>
                <w:rFonts w:hint="eastAsia"/>
                <w:color w:val="000000"/>
              </w:rPr>
            </w:pPr>
          </w:p>
        </w:tc>
        <w:tc>
          <w:tcPr>
            <w:tcW w:w="8751" w:type="dxa"/>
            <w:gridSpan w:val="4"/>
            <w:noWrap w:val="0"/>
            <w:vAlign w:val="center"/>
          </w:tcPr>
          <w:p>
            <w:pPr>
              <w:spacing w:line="400" w:lineRule="exact"/>
              <w:rPr>
                <w:rFonts w:hint="eastAsia" w:hAnsi="宋体"/>
                <w:szCs w:val="21"/>
              </w:rPr>
            </w:pPr>
            <w:r>
              <w:rPr>
                <w:rFonts w:hint="eastAsia" w:hAnsi="宋体"/>
                <w:szCs w:val="21"/>
              </w:rPr>
              <w:t>10.13.1、中标人在投标时投报的施工项目经理，技术负责人及质量安全负责人必须为本公司人员，在投标、施工过程中不经招标人同意不得更换；招标人会随时对人员在岗情况进行抽查，如发现施工项目经理、技术负责人及质量安全负责人每月超过三次不在施工现场，招标人可终止合同；对不称职的项目经理和施工管理人员，招标人有权要求中标人更换，项目部管理机构领导工作不力且不能改变者，招标人有权终止合同且保留另选施工队伍的权利，中标人承担由此引发的所有费用；保证中标后不转包、非法分包工程；对保证质量、工期、正常不间断施工、安全施工进行承诺，并在此基础上承诺中标若达不到质量要求，招标人有权无条件终止合同，并不予支付工程款；</w:t>
            </w:r>
          </w:p>
          <w:p>
            <w:pPr>
              <w:spacing w:line="400" w:lineRule="exact"/>
              <w:rPr>
                <w:rFonts w:hint="eastAsia" w:hAnsi="宋体"/>
                <w:szCs w:val="21"/>
              </w:rPr>
            </w:pPr>
            <w:r>
              <w:rPr>
                <w:rFonts w:hint="eastAsia" w:hAnsi="宋体"/>
                <w:szCs w:val="21"/>
              </w:rPr>
              <w:t>10.13.2、中标人应保证服从招标人的统筹调度，配合责任主体职责范围内的工作；</w:t>
            </w:r>
          </w:p>
          <w:p>
            <w:pPr>
              <w:spacing w:line="400" w:lineRule="exact"/>
              <w:rPr>
                <w:rFonts w:hint="eastAsia" w:hAnsi="宋体"/>
                <w:szCs w:val="21"/>
              </w:rPr>
            </w:pPr>
            <w:r>
              <w:rPr>
                <w:rFonts w:hint="eastAsia" w:hAnsi="宋体"/>
                <w:szCs w:val="21"/>
              </w:rPr>
              <w:t>10.13.3、工程款的支付方式：中标单位进场前7天，由招标人支付10%的工程预付款，预付款在前两次工程进度款支付时平均扣回。每形象阶段（或每单项工程）施工完成，中标人向发包方报送工程款申请报表，经监理工程师、项目业主签字认可后，按实际完成工程量的70%支付。工程竣工验收合格后办理结算后，付至结算价的97%，剩余3%留作质量保证金，质量保修金待质保期（12个月）满后，无质量问题，在一月内办理支付手续（无息）；</w:t>
            </w:r>
          </w:p>
          <w:p>
            <w:pPr>
              <w:spacing w:line="400" w:lineRule="exact"/>
              <w:rPr>
                <w:rFonts w:hint="eastAsia" w:hAnsi="宋体"/>
                <w:szCs w:val="21"/>
              </w:rPr>
            </w:pPr>
            <w:r>
              <w:rPr>
                <w:rFonts w:hint="eastAsia" w:hAnsi="宋体"/>
                <w:szCs w:val="21"/>
              </w:rPr>
              <w:t>10.13.4中标人负责在工程建设中涉及地方关系等方面的协调，并承担由此产生的费用；</w:t>
            </w:r>
          </w:p>
          <w:p>
            <w:pPr>
              <w:spacing w:line="400" w:lineRule="exact"/>
              <w:rPr>
                <w:rFonts w:hint="eastAsia" w:hAnsi="宋体"/>
                <w:szCs w:val="21"/>
              </w:rPr>
            </w:pPr>
            <w:r>
              <w:rPr>
                <w:rFonts w:hint="eastAsia" w:hAnsi="宋体"/>
                <w:szCs w:val="21"/>
              </w:rPr>
              <w:t>10.13.5根据平顶山市劳动和社会保障局、平劳社监察[2004]1号文规定，在其投标文件中必须对农民工工资保障金作出承诺，并按中标价的2%足额缴纳农民工工资保障金，一旦承包的工程项目中出现拖欠农民工工资的情况，可由建设行政主管部门从该保障金中先予以划支。若此保障金以保函的形式办理的，在办理中标通知书前将保函交予市招标办统一保管。</w:t>
            </w:r>
            <w:r>
              <w:rPr>
                <w:rFonts w:hint="eastAsia" w:hAnsi="宋体"/>
                <w:b/>
                <w:szCs w:val="21"/>
              </w:rPr>
              <w:t>无承诺者在评标时将实施一票否决</w:t>
            </w:r>
            <w:r>
              <w:rPr>
                <w:rFonts w:hint="eastAsia" w:hAnsi="宋体"/>
                <w:szCs w:val="21"/>
              </w:rPr>
              <w:t>；</w:t>
            </w:r>
          </w:p>
          <w:p>
            <w:pPr>
              <w:spacing w:line="400" w:lineRule="exact"/>
              <w:rPr>
                <w:rFonts w:hint="eastAsia" w:hAnsi="宋体"/>
                <w:szCs w:val="21"/>
              </w:rPr>
            </w:pPr>
            <w:r>
              <w:rPr>
                <w:rFonts w:hint="eastAsia" w:hAnsi="宋体"/>
                <w:szCs w:val="21"/>
              </w:rPr>
              <w:t>10.13.6由中标人采购的主要材料，购置前必须得到招标人和监理方的项目总监认可，购置的材料在使用前须按规定检验，检验、试验费用由中标人负责，并提供合格证、复试报告，其规格、标准、质量须符合设计要求并能满足工程施工需要；</w:t>
            </w:r>
          </w:p>
          <w:p>
            <w:pPr>
              <w:spacing w:line="400" w:lineRule="exact"/>
              <w:rPr>
                <w:rFonts w:hint="eastAsia" w:hAnsi="宋体"/>
                <w:szCs w:val="21"/>
              </w:rPr>
            </w:pPr>
            <w:r>
              <w:rPr>
                <w:rFonts w:hint="eastAsia" w:hAnsi="宋体"/>
                <w:szCs w:val="21"/>
              </w:rPr>
              <w:t>10.13.7招标人发出的工程量清单和用于招标的施工图纸相比，在施工工程中，因非承包人原因引起的工程量变动时，当变动幅度在工程量清单数量±15%（包含±15%）以内时，其综合单价不调整；当变动幅度在工程量清单数量±15%（包含±15%）以上时，仅调整超出±15%以外部分的单价；</w:t>
            </w:r>
          </w:p>
          <w:p>
            <w:pPr>
              <w:spacing w:line="400" w:lineRule="exact"/>
              <w:rPr>
                <w:rFonts w:hint="eastAsia" w:hAnsi="宋体"/>
                <w:szCs w:val="21"/>
              </w:rPr>
            </w:pPr>
            <w:r>
              <w:rPr>
                <w:rFonts w:hint="eastAsia" w:hAnsi="宋体"/>
                <w:szCs w:val="21"/>
              </w:rPr>
              <w:t>10.13.8施工过程中的设计变更和签证价格确定方法：1、合同中已有适用的综合单价，按合同中已有的综合单价确定；2、合同中有类似的综合单价，参照类似的综合单价确定；3、合同中没有适用或类似的综合单价，由承包人提出综合单价，经发包人确认后执行；</w:t>
            </w:r>
          </w:p>
          <w:p>
            <w:pPr>
              <w:spacing w:line="400" w:lineRule="exact"/>
              <w:rPr>
                <w:rFonts w:hint="eastAsia" w:hAnsi="宋体"/>
                <w:szCs w:val="21"/>
              </w:rPr>
            </w:pPr>
            <w:r>
              <w:rPr>
                <w:rFonts w:hint="eastAsia" w:hAnsi="宋体"/>
                <w:szCs w:val="21"/>
              </w:rPr>
              <w:t>10.13.9招标范围外零星附属工程，如果招标人交由中标人施工，中标人应承诺新增加工程按投标承诺的工程造价确定方法及优惠比例确定为报价的分部分项工程综合单价；</w:t>
            </w:r>
          </w:p>
          <w:p>
            <w:pPr>
              <w:spacing w:line="400" w:lineRule="exact"/>
              <w:rPr>
                <w:rFonts w:hint="eastAsia" w:hAnsi="宋体"/>
                <w:szCs w:val="21"/>
              </w:rPr>
            </w:pPr>
            <w:r>
              <w:rPr>
                <w:rFonts w:hint="eastAsia" w:hAnsi="宋体"/>
                <w:szCs w:val="21"/>
              </w:rPr>
              <w:t>10.13.10投标人投标的总价（含安全文明施工措施费、规费、税金）即为中标合同价，除发生施工图设计变更、签证按合同约定调整合同价、材料价格风险调整办法10.13.7、10.13.8、10.13.9条款相应规定执行外，其他不再调整。投标人应结合自身能力，充分考虑施工期间各种材料价格的市场变化和施工环境等方面因素，慎重报价；投标报价为不含安全文明施工措施费、规费及税金的报价；</w:t>
            </w:r>
          </w:p>
          <w:p>
            <w:pPr>
              <w:spacing w:line="400" w:lineRule="exact"/>
              <w:rPr>
                <w:rFonts w:hint="eastAsia" w:hAnsi="宋体"/>
                <w:szCs w:val="21"/>
              </w:rPr>
            </w:pPr>
            <w:r>
              <w:rPr>
                <w:rFonts w:hint="eastAsia" w:hAnsi="宋体"/>
                <w:szCs w:val="21"/>
              </w:rPr>
              <w:t>10.13.11投标人应根据施工图，结合施工现场及企业自身情况自主填报工程量清单每一项细目的单价和合价，投标人未投报的项目视为已包含在其他工程项目的综合单价中，投标人投报的投标总价已包含了为实施此项目的一切费用，除非本招标文件另有规定；</w:t>
            </w:r>
          </w:p>
          <w:p>
            <w:pPr>
              <w:spacing w:line="400" w:lineRule="exact"/>
              <w:rPr>
                <w:rFonts w:hint="eastAsia" w:hAnsi="宋体"/>
                <w:szCs w:val="21"/>
              </w:rPr>
            </w:pPr>
            <w:r>
              <w:rPr>
                <w:rFonts w:hint="eastAsia" w:hAnsi="宋体"/>
                <w:szCs w:val="21"/>
              </w:rPr>
              <w:t xml:space="preserve">10.13.12投标人应根据施工图、豫建设标[2008]50号文和平建[2008]377号文之规定。执行《建设工程工程量清单计价规范( GB50500-2013)》工程量计算规则和省、市有关文件规定核对各项细目的工程量，如有疑义，应在本招标文件规定的时问、地点提出质疑，招标人将根据符投标人提交的质疑重新核对工程量，并在答疑中统一工程量，各投标人须按照招标人统一的工程量填报单价和合价；                                                        </w:t>
            </w:r>
          </w:p>
          <w:p>
            <w:pPr>
              <w:spacing w:line="400" w:lineRule="exact"/>
              <w:rPr>
                <w:rFonts w:hint="eastAsia" w:hAnsi="宋体"/>
                <w:szCs w:val="21"/>
              </w:rPr>
            </w:pPr>
            <w:r>
              <w:rPr>
                <w:rFonts w:hint="eastAsia" w:hAnsi="宋体"/>
                <w:szCs w:val="21"/>
              </w:rPr>
              <w:t>10.13.13投标人编制工程量清单报价时应参考下列资料：</w:t>
            </w:r>
          </w:p>
          <w:p>
            <w:pPr>
              <w:spacing w:line="400" w:lineRule="exact"/>
              <w:rPr>
                <w:rFonts w:hint="eastAsia" w:hAnsi="宋体"/>
                <w:szCs w:val="21"/>
              </w:rPr>
            </w:pPr>
            <w:r>
              <w:rPr>
                <w:rFonts w:hint="eastAsia" w:hAnsi="宋体"/>
                <w:szCs w:val="21"/>
              </w:rPr>
              <w:t xml:space="preserve">a、现有的施工图设计；                                                              </w:t>
            </w:r>
          </w:p>
          <w:p>
            <w:pPr>
              <w:spacing w:line="400" w:lineRule="exact"/>
              <w:rPr>
                <w:rFonts w:hint="eastAsia" w:hAnsi="宋体"/>
                <w:szCs w:val="21"/>
              </w:rPr>
            </w:pPr>
            <w:r>
              <w:rPr>
                <w:rFonts w:hint="eastAsia" w:hAnsi="宋体"/>
                <w:szCs w:val="21"/>
              </w:rPr>
              <w:t>b、招标人提供的工程量清单、本招标文件及答疑；</w:t>
            </w:r>
          </w:p>
          <w:p>
            <w:pPr>
              <w:spacing w:line="400" w:lineRule="exact"/>
              <w:rPr>
                <w:rFonts w:hint="eastAsia" w:hAnsi="宋体"/>
                <w:szCs w:val="21"/>
              </w:rPr>
            </w:pPr>
            <w:r>
              <w:rPr>
                <w:rFonts w:hint="eastAsia" w:hAnsi="宋体"/>
                <w:szCs w:val="21"/>
              </w:rPr>
              <w:t xml:space="preserve">c 、工程量清单根据执行《建设工程工程量清单计价规范（GB50500-2013）》，定额选用《河南省房屋建筑与装饰工程预算定额》（HA01-31-2016）、《河南省通用安装工程预算定额》（HA02-31-2016）；                          </w:t>
            </w:r>
          </w:p>
          <w:p>
            <w:pPr>
              <w:spacing w:line="400" w:lineRule="exact"/>
              <w:jc w:val="left"/>
              <w:rPr>
                <w:rFonts w:hint="eastAsia"/>
              </w:rPr>
            </w:pPr>
            <w:r>
              <w:rPr>
                <w:rFonts w:hint="eastAsia" w:hAnsi="宋体"/>
                <w:szCs w:val="21"/>
              </w:rPr>
              <w:t>e、相关费用动态调整执行豫建标定【2016】40号文及豫建标定【2017】31号文《关于发布＜河南省房屋建筑与装饰工程预算定额＞、＜河南省通用安装工程预算定额＞动态调整规则的通知》；</w:t>
            </w:r>
            <w:r>
              <w:rPr>
                <w:rFonts w:hint="eastAsia"/>
              </w:rPr>
              <w:t xml:space="preserve">   </w:t>
            </w:r>
          </w:p>
          <w:p>
            <w:pPr>
              <w:spacing w:line="400" w:lineRule="exact"/>
              <w:jc w:val="left"/>
              <w:rPr>
                <w:rFonts w:hint="eastAsia"/>
              </w:rPr>
            </w:pPr>
            <w:r>
              <w:rPr>
                <w:rFonts w:hint="eastAsia"/>
              </w:rPr>
              <w:t xml:space="preserve">f、税金采用一般计税方法；                                </w:t>
            </w:r>
            <w:r>
              <w:rPr>
                <w:rFonts w:hint="eastAsia"/>
                <w:b/>
                <w:bCs/>
              </w:rPr>
              <w:t xml:space="preserve">                                                                              </w:t>
            </w:r>
            <w:r>
              <w:rPr>
                <w:rFonts w:hint="eastAsia"/>
              </w:rPr>
              <w:t>g</w:t>
            </w:r>
            <w:r>
              <w:rPr>
                <w:rFonts w:hint="eastAsia"/>
                <w:szCs w:val="21"/>
              </w:rPr>
              <w:t>、</w:t>
            </w:r>
            <w:r>
              <w:rPr>
                <w:rFonts w:hint="eastAsia"/>
              </w:rPr>
              <w:t>材料价格：材料价格执行《平顶山工程造价》2017年第4期中的材料价格，不足部分参考同时期市场价格信息相应价格，</w:t>
            </w:r>
            <w:r>
              <w:rPr>
                <w:rFonts w:hint="eastAsia" w:hAnsi="宋体"/>
                <w:szCs w:val="21"/>
              </w:rPr>
              <w:t>施工期间该工程所用材料的价格涨跌幅度在开工材料价格的±5%（包含±5%）范围内时，价格风险由中标人承担，施工期间上述主要材料的价格涨跌幅度超过开工时相应材料价格的±5%以外部分，价格风险由招标人承担。</w:t>
            </w:r>
            <w:r>
              <w:rPr>
                <w:rFonts w:hint="eastAsia"/>
              </w:rPr>
              <w:t xml:space="preserve">                                                                                                                                      </w:t>
            </w:r>
          </w:p>
          <w:p>
            <w:pPr>
              <w:spacing w:line="400" w:lineRule="exact"/>
              <w:rPr>
                <w:rFonts w:hint="eastAsia"/>
              </w:rPr>
            </w:pPr>
            <w:r>
              <w:rPr>
                <w:rFonts w:hint="eastAsia"/>
              </w:rPr>
              <w:t xml:space="preserve">h、投标人根据招标人提供的施工图及现场踏勘情况投报投标报价，投标人投报的投标价已包含了为实施此项目的一切费用，中标后不再调整； </w:t>
            </w:r>
          </w:p>
          <w:p>
            <w:pPr>
              <w:spacing w:line="400" w:lineRule="exact"/>
              <w:rPr>
                <w:rFonts w:hint="eastAsia"/>
              </w:rPr>
            </w:pPr>
            <w:r>
              <w:rPr>
                <w:rFonts w:hint="eastAsia"/>
              </w:rPr>
              <w:t xml:space="preserve">i、投标人在投标报价时，应根据施工现场实际情况充分考虑为了安全施工而可能采取的各种措施所发生的费用；慎重投报报价，此部分结算时不再调整费用；    </w:t>
            </w:r>
          </w:p>
          <w:p>
            <w:pPr>
              <w:spacing w:line="400" w:lineRule="exact"/>
              <w:rPr>
                <w:rFonts w:hint="eastAsia"/>
              </w:rPr>
            </w:pPr>
            <w:r>
              <w:rPr>
                <w:rFonts w:hint="eastAsia"/>
              </w:rPr>
              <w:t xml:space="preserve">10.13.14 工程量清单报价应包括了人工费、材料费、机械费、管理费、利润、规费、税金以及合同的所有责任、义务、风险，工程晕清单报价未投报的细目，其费用认为已包括在相关的工程细目的综合单价中，不再另行支付；        </w:t>
            </w:r>
          </w:p>
          <w:p>
            <w:pPr>
              <w:spacing w:line="400" w:lineRule="exact"/>
              <w:rPr>
                <w:rFonts w:hint="eastAsia"/>
              </w:rPr>
            </w:pPr>
            <w:r>
              <w:rPr>
                <w:rFonts w:hint="eastAsia"/>
              </w:rPr>
              <w:t xml:space="preserve">10.13.15措施项目报价中所填入的措施项目报价，应包括《建设工程工程量清单计价规范》       的内容以及投标人编制的施工组织设计所发生的全部费用；                                 </w:t>
            </w:r>
          </w:p>
          <w:p>
            <w:pPr>
              <w:spacing w:line="400" w:lineRule="exact"/>
              <w:rPr>
                <w:rFonts w:hint="eastAsia"/>
              </w:rPr>
            </w:pPr>
            <w:r>
              <w:rPr>
                <w:rFonts w:hint="eastAsia"/>
              </w:rPr>
              <w:t xml:space="preserve">10.13.16其他项目报价表中所填入的其他项目报价，应包括工程量清单报价表和措施项目报       价表以外的，为完成本工程的施工所必须发生的其他费用；                                </w:t>
            </w:r>
          </w:p>
          <w:p>
            <w:pPr>
              <w:spacing w:line="400" w:lineRule="exact"/>
              <w:rPr>
                <w:rFonts w:hint="eastAsia"/>
              </w:rPr>
            </w:pPr>
            <w:r>
              <w:rPr>
                <w:rFonts w:hint="eastAsia"/>
              </w:rPr>
              <w:t xml:space="preserve">10.13.17本工程量清单报价表中的每一单项均应填写单价和合价，对没有填写单价和合价的    项目费用，视为已包括在工程量清单的其他单价或合价中；                                                            </w:t>
            </w:r>
          </w:p>
          <w:p>
            <w:pPr>
              <w:spacing w:line="400" w:lineRule="exact"/>
              <w:rPr>
                <w:rFonts w:hint="eastAsia"/>
              </w:rPr>
            </w:pPr>
            <w:r>
              <w:rPr>
                <w:rFonts w:hint="eastAsia"/>
                <w:b/>
                <w:bCs/>
              </w:rPr>
              <w:t xml:space="preserve">注：以上所有条款投标人应逐条全文承诺。承诺条件必须优于或等于招标文件要求，实质上未响应招标人要求的评审委员会可否决其投标。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1" w:type="dxa"/>
            <w:gridSpan w:val="6"/>
            <w:noWrap w:val="0"/>
            <w:vAlign w:val="center"/>
          </w:tcPr>
          <w:p>
            <w:pPr>
              <w:spacing w:line="400" w:lineRule="exact"/>
              <w:rPr>
                <w:rFonts w:hint="eastAsia"/>
                <w:szCs w:val="21"/>
              </w:rPr>
            </w:pPr>
            <w:r>
              <w:rPr>
                <w:rFonts w:hint="eastAsia"/>
                <w:szCs w:val="21"/>
              </w:rPr>
              <w:t>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0" w:type="dxa"/>
            <w:gridSpan w:val="2"/>
            <w:noWrap w:val="0"/>
            <w:vAlign w:val="center"/>
          </w:tcPr>
          <w:p>
            <w:pPr>
              <w:spacing w:line="400" w:lineRule="exact"/>
              <w:rPr>
                <w:rFonts w:hint="eastAsia"/>
                <w:color w:val="000000"/>
              </w:rPr>
            </w:pPr>
          </w:p>
        </w:tc>
        <w:tc>
          <w:tcPr>
            <w:tcW w:w="8751" w:type="dxa"/>
            <w:gridSpan w:val="4"/>
            <w:noWrap w:val="0"/>
            <w:vAlign w:val="center"/>
          </w:tcPr>
          <w:p>
            <w:pPr>
              <w:numPr>
                <w:ilvl w:val="0"/>
                <w:numId w:val="2"/>
              </w:numPr>
              <w:spacing w:line="360" w:lineRule="auto"/>
              <w:rPr>
                <w:rFonts w:hint="eastAsia"/>
              </w:rPr>
            </w:pPr>
            <w:r>
              <w:rPr>
                <w:rFonts w:hint="eastAsia"/>
              </w:rPr>
              <w:t xml:space="preserve">参加本次项目投标项目经理须无其他在建工程，涉及争议部分以河南省住房和城乡建设厅关于《河南省规范项目经理和项目总监任职行为的若干规定（试行）》的通知（豫建建【2015】23号）进行处理。 </w:t>
            </w:r>
          </w:p>
          <w:p>
            <w:pPr>
              <w:numPr>
                <w:ilvl w:val="0"/>
                <w:numId w:val="2"/>
              </w:numPr>
              <w:autoSpaceDE w:val="0"/>
              <w:autoSpaceDN w:val="0"/>
              <w:adjustRightInd w:val="0"/>
              <w:spacing w:before="30" w:line="500" w:lineRule="exact"/>
              <w:ind w:right="-20"/>
              <w:jc w:val="left"/>
              <w:rPr>
                <w:rFonts w:hint="eastAsia"/>
              </w:rPr>
            </w:pPr>
            <w:r>
              <w:rPr>
                <w:rFonts w:hint="eastAsia"/>
              </w:rPr>
              <w:t>按平建[2011]137号文规定，外地企业须在中标公示后在办理中标通知书备案前到工程所在地建设行政主管部门办理单项工程备案。</w:t>
            </w:r>
          </w:p>
          <w:p>
            <w:pPr>
              <w:autoSpaceDE w:val="0"/>
              <w:autoSpaceDN w:val="0"/>
              <w:adjustRightInd w:val="0"/>
              <w:spacing w:before="30" w:line="500" w:lineRule="exact"/>
              <w:ind w:right="-20"/>
              <w:jc w:val="left"/>
              <w:rPr>
                <w:rFonts w:hint="eastAsia"/>
              </w:rPr>
            </w:pPr>
            <w:r>
              <w:rPr>
                <w:rFonts w:hint="eastAsia"/>
              </w:rPr>
              <w:t>3、招标人农民工工资保障</w:t>
            </w:r>
          </w:p>
          <w:p>
            <w:pPr>
              <w:autoSpaceDE w:val="0"/>
              <w:autoSpaceDN w:val="0"/>
              <w:adjustRightInd w:val="0"/>
              <w:spacing w:before="30" w:line="500" w:lineRule="exact"/>
              <w:ind w:right="-20"/>
              <w:jc w:val="left"/>
              <w:rPr>
                <w:rFonts w:hint="eastAsia"/>
              </w:rPr>
            </w:pPr>
            <w:r>
              <w:rPr>
                <w:rFonts w:hint="eastAsia"/>
              </w:rPr>
              <w:t>根据平劳社监察【2004】1号文件规定，招标人应按中标价的2%足额缴纳农民工工资保障金，在招标办办理中标通知书备案时，将此保障金缴纳手续交予市招标办统一保管。若此保障金以保函的形式办理的，在办理中标通知书前将保函交予市招标办统一保管。</w:t>
            </w:r>
          </w:p>
          <w:p>
            <w:pPr>
              <w:autoSpaceDE w:val="0"/>
              <w:autoSpaceDN w:val="0"/>
              <w:adjustRightInd w:val="0"/>
              <w:spacing w:before="30" w:line="500" w:lineRule="exact"/>
              <w:ind w:right="-20"/>
              <w:jc w:val="left"/>
              <w:rPr>
                <w:rFonts w:hint="eastAsia"/>
              </w:rPr>
            </w:pPr>
            <w:r>
              <w:rPr>
                <w:rFonts w:hint="eastAsia"/>
              </w:rPr>
              <w:t>4、招标代理费参照发改办价格[2003]857号文规定，依据发改价格〔2015〕299号文规定计取</w:t>
            </w:r>
            <w:r>
              <w:rPr>
                <w:rFonts w:hint="eastAsia" w:ascii="宋体" w:hAnsi="宋体" w:cs="宋体"/>
              </w:rPr>
              <w:t>，招标代理费将向中标人收取。此费用由投标人综合考虑到投标报价中，不再单独列项。中标人以现金、电汇等形式一次性向招标代理机构缴纳招标代理服务费。</w:t>
            </w:r>
          </w:p>
        </w:tc>
      </w:tr>
    </w:tbl>
    <w:p>
      <w:pPr>
        <w:pStyle w:val="4"/>
        <w:spacing w:line="400" w:lineRule="exact"/>
        <w:rPr>
          <w:rFonts w:hint="eastAsia"/>
        </w:rPr>
      </w:pPr>
      <w:r>
        <w:rPr>
          <w:rFonts w:hint="eastAsia"/>
        </w:rPr>
        <w:br w:type="page"/>
      </w:r>
      <w:bookmarkStart w:id="20" w:name="_Toc18368"/>
      <w:r>
        <w:rPr>
          <w:rFonts w:hint="eastAsia"/>
        </w:rPr>
        <w:t>1. 总则</w:t>
      </w:r>
      <w:bookmarkEnd w:id="12"/>
      <w:bookmarkEnd w:id="13"/>
      <w:bookmarkEnd w:id="14"/>
      <w:bookmarkEnd w:id="15"/>
      <w:bookmarkEnd w:id="16"/>
      <w:bookmarkEnd w:id="17"/>
      <w:bookmarkEnd w:id="18"/>
      <w:bookmarkEnd w:id="19"/>
      <w:bookmarkEnd w:id="20"/>
    </w:p>
    <w:p>
      <w:pPr>
        <w:pStyle w:val="5"/>
        <w:rPr>
          <w:rFonts w:hint="eastAsia"/>
        </w:rPr>
      </w:pPr>
      <w:bookmarkStart w:id="21" w:name="_Toc179632547"/>
      <w:bookmarkStart w:id="22" w:name="_Toc246996919"/>
      <w:bookmarkStart w:id="23" w:name="_Toc247085690"/>
      <w:bookmarkStart w:id="24" w:name="_Toc144974498"/>
      <w:bookmarkStart w:id="25" w:name="_Toc296602421"/>
      <w:bookmarkStart w:id="26" w:name="_Toc246996176"/>
      <w:bookmarkStart w:id="27" w:name="_Toc152042306"/>
      <w:bookmarkStart w:id="28" w:name="_Toc152045530"/>
      <w:bookmarkStart w:id="29" w:name="_Toc410287377"/>
      <w:bookmarkStart w:id="30" w:name="_Toc11439"/>
      <w:r>
        <w:rPr>
          <w:rFonts w:hint="eastAsia"/>
        </w:rPr>
        <w:t>1.1 项目概况</w:t>
      </w:r>
      <w:bookmarkEnd w:id="21"/>
      <w:bookmarkEnd w:id="22"/>
      <w:bookmarkEnd w:id="23"/>
      <w:bookmarkEnd w:id="24"/>
      <w:bookmarkEnd w:id="25"/>
      <w:bookmarkEnd w:id="26"/>
      <w:bookmarkEnd w:id="27"/>
      <w:bookmarkEnd w:id="28"/>
      <w:bookmarkEnd w:id="29"/>
      <w:bookmarkEnd w:id="30"/>
    </w:p>
    <w:p>
      <w:pPr>
        <w:spacing w:line="400" w:lineRule="exact"/>
        <w:ind w:firstLine="420" w:firstLineChars="200"/>
        <w:rPr>
          <w:rFonts w:hint="eastAsia"/>
        </w:rPr>
      </w:pPr>
      <w:r>
        <w:rPr>
          <w:rFonts w:hint="eastAsia"/>
        </w:rPr>
        <w:t>1.1.1根据《中华人民共和国招标投标法》等有关法律、法规和规章的规定，本招标项目已具备招标条件，现对本项目施工进行招标。</w:t>
      </w:r>
    </w:p>
    <w:p>
      <w:pPr>
        <w:spacing w:line="400" w:lineRule="exact"/>
        <w:ind w:firstLine="420" w:firstLineChars="200"/>
        <w:rPr>
          <w:rFonts w:hint="eastAsia"/>
        </w:rPr>
      </w:pPr>
      <w:r>
        <w:rPr>
          <w:rFonts w:hint="eastAsia"/>
        </w:rPr>
        <w:t>1.1.2 本招标项目招标人：见投标人须知前附表。</w:t>
      </w:r>
    </w:p>
    <w:p>
      <w:pPr>
        <w:spacing w:line="400" w:lineRule="exact"/>
        <w:ind w:firstLine="420" w:firstLineChars="200"/>
        <w:rPr>
          <w:rFonts w:hint="eastAsia"/>
        </w:rPr>
      </w:pPr>
      <w:r>
        <w:rPr>
          <w:rFonts w:hint="eastAsia"/>
        </w:rPr>
        <w:t>1.1.3 本招标项目招标代理机构：见投标人须知前附表。</w:t>
      </w:r>
    </w:p>
    <w:p>
      <w:pPr>
        <w:spacing w:line="400" w:lineRule="exact"/>
        <w:ind w:firstLine="420" w:firstLineChars="200"/>
        <w:rPr>
          <w:rFonts w:hint="eastAsia"/>
        </w:rPr>
      </w:pPr>
      <w:r>
        <w:rPr>
          <w:rFonts w:hint="eastAsia"/>
        </w:rPr>
        <w:t>1.1.4 本招标项目名称：见投标人须知前附表。</w:t>
      </w:r>
    </w:p>
    <w:p>
      <w:pPr>
        <w:spacing w:line="400" w:lineRule="exact"/>
        <w:ind w:firstLine="420" w:firstLineChars="200"/>
        <w:rPr>
          <w:rFonts w:hint="eastAsia"/>
        </w:rPr>
      </w:pPr>
      <w:r>
        <w:rPr>
          <w:rFonts w:hint="eastAsia"/>
        </w:rPr>
        <w:t>1.1.5 本招标项目建设地点：见投标人须知前附表。</w:t>
      </w:r>
    </w:p>
    <w:p>
      <w:pPr>
        <w:pStyle w:val="5"/>
        <w:rPr>
          <w:rFonts w:hint="eastAsia"/>
        </w:rPr>
      </w:pPr>
      <w:bookmarkStart w:id="31" w:name="_Toc225"/>
      <w:bookmarkStart w:id="32" w:name="_Toc144974499"/>
      <w:bookmarkStart w:id="33" w:name="_Toc152045531"/>
      <w:bookmarkStart w:id="34" w:name="_Toc246996920"/>
      <w:bookmarkStart w:id="35" w:name="_Toc247085691"/>
      <w:bookmarkStart w:id="36" w:name="_Toc296602422"/>
      <w:bookmarkStart w:id="37" w:name="_Toc152042307"/>
      <w:bookmarkStart w:id="38" w:name="_Toc179632548"/>
      <w:bookmarkStart w:id="39" w:name="_Toc246996177"/>
      <w:bookmarkStart w:id="40" w:name="_Toc410287378"/>
      <w:r>
        <w:rPr>
          <w:rFonts w:hint="eastAsia"/>
        </w:rPr>
        <w:t>1.2 资金来源和落实情况</w:t>
      </w:r>
      <w:bookmarkEnd w:id="31"/>
      <w:bookmarkEnd w:id="32"/>
      <w:bookmarkEnd w:id="33"/>
      <w:bookmarkEnd w:id="34"/>
      <w:bookmarkEnd w:id="35"/>
      <w:bookmarkEnd w:id="36"/>
      <w:bookmarkEnd w:id="37"/>
      <w:bookmarkEnd w:id="38"/>
      <w:bookmarkEnd w:id="39"/>
      <w:bookmarkEnd w:id="40"/>
    </w:p>
    <w:p>
      <w:pPr>
        <w:spacing w:line="400" w:lineRule="exact"/>
        <w:ind w:firstLine="420" w:firstLineChars="200"/>
        <w:rPr>
          <w:rFonts w:hint="eastAsia"/>
        </w:rPr>
      </w:pPr>
      <w:r>
        <w:rPr>
          <w:rFonts w:hint="eastAsia"/>
        </w:rPr>
        <w:t>1.2.1 本招标项目的资金来源及出资比例：见投标人须知前附表。</w:t>
      </w:r>
    </w:p>
    <w:p>
      <w:pPr>
        <w:spacing w:line="400" w:lineRule="exact"/>
        <w:ind w:firstLine="420" w:firstLineChars="200"/>
        <w:rPr>
          <w:rFonts w:hint="eastAsia"/>
        </w:rPr>
      </w:pPr>
      <w:r>
        <w:rPr>
          <w:rFonts w:hint="eastAsia"/>
        </w:rPr>
        <w:t>1.2.2 本招标项目的资金落实情况：见投标人须知前附表。</w:t>
      </w:r>
    </w:p>
    <w:p>
      <w:pPr>
        <w:pStyle w:val="5"/>
        <w:rPr>
          <w:rFonts w:hint="eastAsia"/>
        </w:rPr>
      </w:pPr>
      <w:bookmarkStart w:id="41" w:name="_Toc144974500"/>
      <w:bookmarkStart w:id="42" w:name="_Toc410287379"/>
      <w:bookmarkStart w:id="43" w:name="_Toc152042308"/>
      <w:bookmarkStart w:id="44" w:name="_Toc152045532"/>
      <w:bookmarkStart w:id="45" w:name="_Toc179632549"/>
      <w:bookmarkStart w:id="46" w:name="_Toc247085692"/>
      <w:bookmarkStart w:id="47" w:name="_Toc296602423"/>
      <w:bookmarkStart w:id="48" w:name="_Toc246996921"/>
      <w:bookmarkStart w:id="49" w:name="_Toc22201"/>
      <w:bookmarkStart w:id="50" w:name="_Toc246996178"/>
      <w:r>
        <w:rPr>
          <w:rFonts w:hint="eastAsia"/>
        </w:rPr>
        <w:t>1.3 招标范围、计划工期、质量要求</w:t>
      </w:r>
      <w:bookmarkEnd w:id="41"/>
      <w:bookmarkEnd w:id="42"/>
      <w:bookmarkEnd w:id="43"/>
      <w:bookmarkEnd w:id="44"/>
      <w:bookmarkEnd w:id="45"/>
      <w:bookmarkEnd w:id="46"/>
      <w:bookmarkEnd w:id="47"/>
      <w:bookmarkEnd w:id="48"/>
      <w:bookmarkEnd w:id="49"/>
      <w:bookmarkEnd w:id="50"/>
    </w:p>
    <w:p>
      <w:pPr>
        <w:spacing w:line="400" w:lineRule="exact"/>
        <w:ind w:firstLine="420" w:firstLineChars="200"/>
        <w:rPr>
          <w:rFonts w:hint="eastAsia"/>
        </w:rPr>
      </w:pPr>
      <w:r>
        <w:rPr>
          <w:rFonts w:hint="eastAsia"/>
        </w:rPr>
        <w:t>1.3.1 本次招标范围：见投标人须知前附表。</w:t>
      </w:r>
    </w:p>
    <w:p>
      <w:pPr>
        <w:spacing w:line="400" w:lineRule="exact"/>
        <w:ind w:firstLine="420" w:firstLineChars="200"/>
        <w:rPr>
          <w:rFonts w:hint="eastAsia"/>
        </w:rPr>
      </w:pPr>
      <w:r>
        <w:rPr>
          <w:rFonts w:hint="eastAsia"/>
        </w:rPr>
        <w:t>1.3.2 本招标项目的计划工期：见投标人须知前附表。</w:t>
      </w:r>
    </w:p>
    <w:p>
      <w:pPr>
        <w:spacing w:line="400" w:lineRule="exact"/>
        <w:ind w:firstLine="420" w:firstLineChars="200"/>
        <w:rPr>
          <w:rFonts w:hint="eastAsia"/>
        </w:rPr>
      </w:pPr>
      <w:r>
        <w:rPr>
          <w:rFonts w:hint="eastAsia"/>
        </w:rPr>
        <w:t>1.3.3 本招标项目的质量要求：见投标人须知前附表。</w:t>
      </w:r>
    </w:p>
    <w:p>
      <w:pPr>
        <w:pStyle w:val="5"/>
        <w:rPr>
          <w:rFonts w:hint="eastAsia"/>
        </w:rPr>
      </w:pPr>
      <w:bookmarkStart w:id="51" w:name="_Toc247639843"/>
      <w:bookmarkStart w:id="52" w:name="_Toc420960596"/>
      <w:bookmarkStart w:id="53" w:name="_Toc420960304"/>
      <w:bookmarkStart w:id="54" w:name="_Toc420960217"/>
      <w:bookmarkStart w:id="55" w:name="_Toc420960507"/>
      <w:bookmarkStart w:id="56" w:name="_Toc2963"/>
      <w:r>
        <w:rPr>
          <w:rFonts w:hint="eastAsia"/>
        </w:rPr>
        <w:t>1.4 投标人资格要求</w:t>
      </w:r>
      <w:bookmarkEnd w:id="51"/>
      <w:bookmarkEnd w:id="52"/>
      <w:bookmarkEnd w:id="53"/>
      <w:bookmarkEnd w:id="54"/>
      <w:bookmarkEnd w:id="55"/>
      <w:bookmarkEnd w:id="56"/>
    </w:p>
    <w:p>
      <w:pPr>
        <w:snapToGrid w:val="0"/>
        <w:spacing w:line="360" w:lineRule="auto"/>
        <w:ind w:firstLine="420" w:firstLineChars="200"/>
        <w:rPr>
          <w:rFonts w:hint="eastAsia" w:ascii="宋体" w:hAnsi="宋体"/>
          <w:szCs w:val="21"/>
        </w:rPr>
      </w:pPr>
      <w:r>
        <w:rPr>
          <w:rFonts w:hint="eastAsia" w:ascii="宋体" w:hAnsi="宋体"/>
          <w:szCs w:val="21"/>
        </w:rPr>
        <w:t>1.4.1 投标人应具备承担本标段施工的资质条件、能力和信誉。</w:t>
      </w:r>
    </w:p>
    <w:p>
      <w:pPr>
        <w:snapToGrid w:val="0"/>
        <w:spacing w:line="360" w:lineRule="auto"/>
        <w:ind w:firstLine="420" w:firstLineChars="200"/>
        <w:rPr>
          <w:rFonts w:hint="eastAsia" w:ascii="宋体" w:hAnsi="宋体"/>
          <w:szCs w:val="21"/>
        </w:rPr>
      </w:pPr>
      <w:r>
        <w:rPr>
          <w:rFonts w:hint="eastAsia" w:ascii="宋体" w:hAnsi="宋体"/>
          <w:szCs w:val="21"/>
        </w:rPr>
        <w:t>(1）资质条件：见投标人须知前附表；</w:t>
      </w:r>
    </w:p>
    <w:p>
      <w:pPr>
        <w:keepNext/>
        <w:snapToGrid w:val="0"/>
        <w:spacing w:line="360" w:lineRule="auto"/>
        <w:ind w:firstLine="420" w:firstLineChars="200"/>
        <w:rPr>
          <w:rFonts w:hint="eastAsia" w:ascii="宋体" w:hAnsi="宋体"/>
          <w:szCs w:val="21"/>
        </w:rPr>
      </w:pPr>
      <w:r>
        <w:rPr>
          <w:rFonts w:hint="eastAsia" w:ascii="宋体" w:hAnsi="宋体"/>
          <w:szCs w:val="21"/>
        </w:rPr>
        <w:t>(2）项目经理：见投标人须知前附表；</w:t>
      </w:r>
    </w:p>
    <w:p>
      <w:pPr>
        <w:keepNext/>
        <w:snapToGrid w:val="0"/>
        <w:spacing w:line="360" w:lineRule="auto"/>
        <w:ind w:firstLine="315" w:firstLineChars="150"/>
        <w:rPr>
          <w:rFonts w:hint="eastAsia" w:ascii="宋体" w:hAnsi="宋体"/>
          <w:szCs w:val="21"/>
        </w:rPr>
      </w:pPr>
      <w:r>
        <w:rPr>
          <w:rFonts w:hint="eastAsia" w:ascii="宋体" w:hAnsi="宋体"/>
          <w:szCs w:val="21"/>
        </w:rPr>
        <w:t>（3）技术负责人：见申请人须知前附表；</w:t>
      </w:r>
    </w:p>
    <w:p>
      <w:pPr>
        <w:snapToGrid w:val="0"/>
        <w:spacing w:line="360" w:lineRule="auto"/>
        <w:ind w:firstLine="420" w:firstLineChars="200"/>
        <w:rPr>
          <w:rFonts w:hint="eastAsia" w:ascii="宋体" w:hAnsi="宋体"/>
          <w:szCs w:val="21"/>
        </w:rPr>
      </w:pPr>
      <w:r>
        <w:rPr>
          <w:rFonts w:hint="eastAsia" w:ascii="宋体" w:hAnsi="宋体"/>
          <w:szCs w:val="21"/>
        </w:rPr>
        <w:t>(4）财务要求：见投标人须知前附表；</w:t>
      </w:r>
    </w:p>
    <w:p>
      <w:pPr>
        <w:snapToGrid w:val="0"/>
        <w:spacing w:line="360" w:lineRule="auto"/>
        <w:ind w:firstLine="420" w:firstLineChars="200"/>
        <w:rPr>
          <w:rFonts w:hint="eastAsia" w:ascii="宋体" w:hAnsi="宋体"/>
          <w:szCs w:val="21"/>
        </w:rPr>
      </w:pPr>
      <w:r>
        <w:rPr>
          <w:rFonts w:hint="eastAsia" w:ascii="宋体" w:hAnsi="宋体"/>
          <w:szCs w:val="21"/>
        </w:rPr>
        <w:t>(5）业绩要求：见投标人须知前附表；</w:t>
      </w:r>
    </w:p>
    <w:p>
      <w:pPr>
        <w:snapToGrid w:val="0"/>
        <w:spacing w:line="360" w:lineRule="auto"/>
        <w:ind w:firstLine="420" w:firstLineChars="200"/>
        <w:rPr>
          <w:rFonts w:hint="eastAsia" w:ascii="宋体" w:hAnsi="宋体"/>
          <w:szCs w:val="21"/>
        </w:rPr>
      </w:pPr>
      <w:r>
        <w:rPr>
          <w:rFonts w:hint="eastAsia" w:ascii="宋体" w:hAnsi="宋体"/>
          <w:szCs w:val="21"/>
        </w:rPr>
        <w:t>(6）其他要求：见投标人须知前附表。</w:t>
      </w:r>
    </w:p>
    <w:p>
      <w:pPr>
        <w:snapToGrid w:val="0"/>
        <w:spacing w:line="360" w:lineRule="auto"/>
        <w:ind w:firstLine="420" w:firstLineChars="200"/>
        <w:rPr>
          <w:rFonts w:hint="eastAsia" w:ascii="宋体" w:hAnsi="宋体"/>
          <w:szCs w:val="21"/>
        </w:rPr>
      </w:pPr>
      <w:r>
        <w:rPr>
          <w:rFonts w:hint="eastAsia" w:ascii="宋体" w:hAnsi="宋体"/>
          <w:szCs w:val="21"/>
        </w:rPr>
        <w:t>1.4.2 投标人须知前附表规定接受联合体投标的，除应符合本章第1.4.1项和投标人须知前附表的要求外，还应遵守以下规定：</w:t>
      </w:r>
    </w:p>
    <w:p>
      <w:pPr>
        <w:snapToGrid w:val="0"/>
        <w:spacing w:line="360" w:lineRule="auto"/>
        <w:ind w:firstLine="420" w:firstLineChars="200"/>
        <w:rPr>
          <w:rFonts w:hint="eastAsia" w:ascii="宋体" w:hAnsi="宋体"/>
          <w:szCs w:val="21"/>
        </w:rPr>
      </w:pPr>
      <w:r>
        <w:rPr>
          <w:rFonts w:hint="eastAsia" w:ascii="宋体" w:hAnsi="宋体"/>
          <w:szCs w:val="21"/>
        </w:rPr>
        <w:t>(1）联合体各方应按招标文件提供的格式签订联合体协议书，明确联合体牵头人和各方权利义务；</w:t>
      </w:r>
    </w:p>
    <w:p>
      <w:pPr>
        <w:snapToGrid w:val="0"/>
        <w:spacing w:line="360" w:lineRule="auto"/>
        <w:ind w:firstLine="420" w:firstLineChars="200"/>
        <w:rPr>
          <w:rFonts w:hint="eastAsia" w:ascii="宋体" w:hAnsi="宋体"/>
          <w:szCs w:val="21"/>
        </w:rPr>
      </w:pPr>
      <w:r>
        <w:rPr>
          <w:rFonts w:hint="eastAsia" w:ascii="宋体" w:hAnsi="宋体"/>
          <w:szCs w:val="21"/>
        </w:rPr>
        <w:t>(2）由同一专业的单位组成的联合体，按照资质等级较低的单位确定资质等级；</w:t>
      </w:r>
    </w:p>
    <w:p>
      <w:pPr>
        <w:snapToGrid w:val="0"/>
        <w:spacing w:line="360" w:lineRule="auto"/>
        <w:ind w:firstLine="420" w:firstLineChars="200"/>
        <w:rPr>
          <w:rFonts w:hint="eastAsia" w:ascii="宋体" w:hAnsi="宋体"/>
          <w:szCs w:val="21"/>
        </w:rPr>
      </w:pPr>
      <w:r>
        <w:rPr>
          <w:rFonts w:hint="eastAsia" w:ascii="宋体" w:hAnsi="宋体"/>
          <w:szCs w:val="21"/>
        </w:rPr>
        <w:t>(3）联合体各方不得再以自己名义单独或参加其他联合体在同一标段中投标。</w:t>
      </w:r>
    </w:p>
    <w:p>
      <w:pPr>
        <w:autoSpaceDE w:val="0"/>
        <w:autoSpaceDN w:val="0"/>
        <w:adjustRightInd w:val="0"/>
        <w:snapToGrid w:val="0"/>
        <w:spacing w:line="360" w:lineRule="auto"/>
        <w:ind w:firstLine="539" w:firstLineChars="257"/>
        <w:jc w:val="left"/>
        <w:rPr>
          <w:rFonts w:ascii="宋体" w:hAnsi="宋体" w:cs="仿宋_GB2312"/>
          <w:kern w:val="0"/>
          <w:szCs w:val="21"/>
        </w:rPr>
      </w:pPr>
      <w:r>
        <w:rPr>
          <w:rFonts w:ascii="宋体" w:hAnsi="宋体" w:cs="TimesNewRomanPSMT"/>
          <w:kern w:val="0"/>
          <w:szCs w:val="21"/>
        </w:rPr>
        <w:t>1.4.</w:t>
      </w:r>
      <w:r>
        <w:rPr>
          <w:rFonts w:hint="eastAsia" w:ascii="宋体" w:hAnsi="宋体" w:cs="TimesNewRomanPSMT"/>
          <w:kern w:val="0"/>
          <w:szCs w:val="21"/>
        </w:rPr>
        <w:t>3</w:t>
      </w:r>
      <w:r>
        <w:rPr>
          <w:rFonts w:ascii="宋体" w:hAnsi="宋体" w:cs="TimesNewRomanPSMT"/>
          <w:kern w:val="0"/>
          <w:szCs w:val="21"/>
        </w:rPr>
        <w:t xml:space="preserve"> </w:t>
      </w:r>
      <w:r>
        <w:rPr>
          <w:rFonts w:hint="eastAsia" w:ascii="宋体" w:hAnsi="宋体" w:cs="仿宋_GB2312"/>
          <w:kern w:val="0"/>
          <w:szCs w:val="21"/>
        </w:rPr>
        <w:t>投标人不得存在下列情形之一：</w:t>
      </w:r>
    </w:p>
    <w:p>
      <w:pPr>
        <w:snapToGrid w:val="0"/>
        <w:spacing w:line="360" w:lineRule="auto"/>
        <w:ind w:firstLine="420" w:firstLineChars="200"/>
        <w:rPr>
          <w:rFonts w:hint="eastAsia" w:ascii="宋体" w:hAnsi="宋体"/>
          <w:szCs w:val="21"/>
        </w:rPr>
      </w:pPr>
      <w:r>
        <w:rPr>
          <w:rFonts w:hint="eastAsia" w:ascii="宋体" w:hAnsi="宋体"/>
          <w:szCs w:val="21"/>
        </w:rPr>
        <w:t xml:space="preserve">(l）为招标人不具有独立法人资格的附属机构（单位）; </w:t>
      </w:r>
    </w:p>
    <w:p>
      <w:pPr>
        <w:snapToGrid w:val="0"/>
        <w:spacing w:line="360" w:lineRule="auto"/>
        <w:ind w:firstLine="420" w:firstLineChars="200"/>
        <w:rPr>
          <w:rFonts w:hint="eastAsia" w:ascii="宋体" w:hAnsi="宋体"/>
          <w:szCs w:val="21"/>
        </w:rPr>
      </w:pPr>
      <w:r>
        <w:rPr>
          <w:rFonts w:hint="eastAsia" w:ascii="宋体" w:hAnsi="宋体"/>
          <w:szCs w:val="21"/>
        </w:rPr>
        <w:t>(2）为本标段前期准备提供设计或咨询服务的，但设计施工总承包的除外；</w:t>
      </w:r>
    </w:p>
    <w:p>
      <w:pPr>
        <w:snapToGrid w:val="0"/>
        <w:spacing w:line="360" w:lineRule="auto"/>
        <w:ind w:firstLine="420" w:firstLineChars="200"/>
        <w:rPr>
          <w:rFonts w:hint="eastAsia" w:ascii="宋体" w:hAnsi="宋体"/>
          <w:szCs w:val="21"/>
        </w:rPr>
      </w:pPr>
      <w:r>
        <w:rPr>
          <w:rFonts w:hint="eastAsia" w:ascii="宋体" w:hAnsi="宋体"/>
          <w:szCs w:val="21"/>
        </w:rPr>
        <w:t>(3）为本标段的监理人；</w:t>
      </w:r>
    </w:p>
    <w:p>
      <w:pPr>
        <w:snapToGrid w:val="0"/>
        <w:spacing w:line="360" w:lineRule="auto"/>
        <w:ind w:firstLine="420" w:firstLineChars="200"/>
        <w:rPr>
          <w:rFonts w:hint="eastAsia" w:ascii="宋体" w:hAnsi="宋体"/>
          <w:szCs w:val="21"/>
        </w:rPr>
      </w:pPr>
      <w:r>
        <w:rPr>
          <w:rFonts w:hint="eastAsia" w:ascii="宋体" w:hAnsi="宋体"/>
          <w:szCs w:val="21"/>
        </w:rPr>
        <w:t>(4）为本标段的代建人；</w:t>
      </w:r>
    </w:p>
    <w:p>
      <w:pPr>
        <w:snapToGrid w:val="0"/>
        <w:spacing w:line="360" w:lineRule="auto"/>
        <w:ind w:firstLine="420" w:firstLineChars="200"/>
        <w:rPr>
          <w:rFonts w:hint="eastAsia" w:ascii="宋体" w:hAnsi="宋体"/>
          <w:szCs w:val="21"/>
        </w:rPr>
      </w:pPr>
      <w:r>
        <w:rPr>
          <w:rFonts w:hint="eastAsia" w:ascii="宋体" w:hAnsi="宋体"/>
          <w:szCs w:val="21"/>
        </w:rPr>
        <w:t>(5）为本标段提供招标代理服务的；</w:t>
      </w:r>
    </w:p>
    <w:p>
      <w:pPr>
        <w:snapToGrid w:val="0"/>
        <w:spacing w:line="360" w:lineRule="auto"/>
        <w:ind w:firstLine="420" w:firstLineChars="200"/>
        <w:rPr>
          <w:rFonts w:hint="eastAsia" w:ascii="宋体" w:hAnsi="宋体"/>
          <w:szCs w:val="21"/>
        </w:rPr>
      </w:pPr>
      <w:r>
        <w:rPr>
          <w:rFonts w:hint="eastAsia" w:ascii="宋体" w:hAnsi="宋体"/>
          <w:szCs w:val="21"/>
        </w:rPr>
        <w:t>(6）与本标段的监理人或代建人或招标代理机构同为一个法定代表人的；</w:t>
      </w:r>
    </w:p>
    <w:p>
      <w:pPr>
        <w:snapToGrid w:val="0"/>
        <w:spacing w:line="360" w:lineRule="auto"/>
        <w:ind w:firstLine="420" w:firstLineChars="200"/>
        <w:rPr>
          <w:rFonts w:hint="eastAsia" w:ascii="宋体" w:hAnsi="宋体"/>
          <w:szCs w:val="21"/>
        </w:rPr>
      </w:pPr>
      <w:r>
        <w:rPr>
          <w:rFonts w:hint="eastAsia" w:ascii="宋体" w:hAnsi="宋体"/>
          <w:szCs w:val="21"/>
        </w:rPr>
        <w:t>(7）与本标段的监理人或代建人或招标代理机构相互控股或参股的；</w:t>
      </w:r>
    </w:p>
    <w:p>
      <w:pPr>
        <w:snapToGrid w:val="0"/>
        <w:spacing w:line="360" w:lineRule="auto"/>
        <w:ind w:firstLine="420" w:firstLineChars="200"/>
        <w:rPr>
          <w:rFonts w:hint="eastAsia" w:ascii="宋体" w:hAnsi="宋体"/>
          <w:szCs w:val="21"/>
        </w:rPr>
      </w:pPr>
      <w:r>
        <w:rPr>
          <w:rFonts w:hint="eastAsia" w:ascii="宋体" w:hAnsi="宋体"/>
          <w:szCs w:val="21"/>
        </w:rPr>
        <w:t>(8）与本标段的监理人或代建人或招标代理机构相互任职或工作的；</w:t>
      </w:r>
    </w:p>
    <w:p>
      <w:pPr>
        <w:snapToGrid w:val="0"/>
        <w:spacing w:line="360" w:lineRule="auto"/>
        <w:ind w:firstLine="420" w:firstLineChars="200"/>
        <w:rPr>
          <w:rFonts w:hint="eastAsia" w:ascii="宋体" w:hAnsi="宋体"/>
          <w:szCs w:val="21"/>
        </w:rPr>
      </w:pPr>
      <w:r>
        <w:rPr>
          <w:rFonts w:hint="eastAsia" w:ascii="宋体" w:hAnsi="宋体"/>
          <w:szCs w:val="21"/>
        </w:rPr>
        <w:t>(9）被责令停业的；</w:t>
      </w:r>
    </w:p>
    <w:p>
      <w:pPr>
        <w:snapToGrid w:val="0"/>
        <w:spacing w:line="360" w:lineRule="auto"/>
        <w:ind w:firstLine="420" w:firstLineChars="200"/>
        <w:rPr>
          <w:rFonts w:hint="eastAsia" w:ascii="宋体" w:hAnsi="宋体"/>
          <w:szCs w:val="21"/>
        </w:rPr>
      </w:pPr>
      <w:r>
        <w:rPr>
          <w:rFonts w:hint="eastAsia" w:ascii="宋体" w:hAnsi="宋体"/>
          <w:szCs w:val="21"/>
        </w:rPr>
        <w:t>(10）被暂停或取消投标资格的；</w:t>
      </w:r>
    </w:p>
    <w:p>
      <w:pPr>
        <w:snapToGrid w:val="0"/>
        <w:spacing w:line="360" w:lineRule="auto"/>
        <w:ind w:firstLine="420" w:firstLineChars="200"/>
        <w:rPr>
          <w:rFonts w:hint="eastAsia" w:ascii="宋体" w:hAnsi="宋体"/>
          <w:szCs w:val="21"/>
        </w:rPr>
      </w:pPr>
      <w:r>
        <w:rPr>
          <w:rFonts w:hint="eastAsia" w:ascii="宋体" w:hAnsi="宋体"/>
          <w:szCs w:val="21"/>
        </w:rPr>
        <w:t>(11）财产被接管或冻结的；</w:t>
      </w:r>
    </w:p>
    <w:p>
      <w:pPr>
        <w:snapToGrid w:val="0"/>
        <w:spacing w:line="360" w:lineRule="auto"/>
        <w:ind w:firstLine="420" w:firstLineChars="200"/>
        <w:rPr>
          <w:rFonts w:hint="eastAsia"/>
        </w:rPr>
      </w:pPr>
      <w:bookmarkStart w:id="57" w:name="_Toc416434975"/>
      <w:bookmarkStart w:id="58" w:name="_Toc420960218"/>
      <w:bookmarkStart w:id="59" w:name="_Toc27183"/>
      <w:bookmarkStart w:id="60" w:name="_Toc416434134"/>
      <w:bookmarkStart w:id="61" w:name="_Toc20727"/>
      <w:bookmarkStart w:id="62" w:name="_Toc408814167"/>
      <w:r>
        <w:rPr>
          <w:rFonts w:hint="eastAsia" w:ascii="宋体" w:hAnsi="宋体"/>
          <w:szCs w:val="21"/>
        </w:rPr>
        <w:t>(12）在最近三年内有骗取中标或严重违约或重大工程质量问题的。</w:t>
      </w:r>
      <w:bookmarkEnd w:id="57"/>
      <w:bookmarkEnd w:id="58"/>
      <w:bookmarkEnd w:id="59"/>
      <w:bookmarkEnd w:id="60"/>
      <w:bookmarkEnd w:id="61"/>
      <w:bookmarkEnd w:id="62"/>
    </w:p>
    <w:p>
      <w:pPr>
        <w:pStyle w:val="5"/>
        <w:rPr>
          <w:rFonts w:hint="eastAsia"/>
        </w:rPr>
      </w:pPr>
      <w:bookmarkStart w:id="63" w:name="_Toc152042311"/>
      <w:bookmarkStart w:id="64" w:name="_Toc296602425"/>
      <w:bookmarkStart w:id="65" w:name="_Toc211"/>
      <w:bookmarkStart w:id="66" w:name="_Toc152045535"/>
      <w:bookmarkStart w:id="67" w:name="_Toc247085694"/>
      <w:bookmarkStart w:id="68" w:name="_Toc246996923"/>
      <w:bookmarkStart w:id="69" w:name="_Toc179632552"/>
      <w:bookmarkStart w:id="70" w:name="_Toc246996180"/>
      <w:bookmarkStart w:id="71" w:name="_Toc144974503"/>
      <w:bookmarkStart w:id="72" w:name="_Toc410287381"/>
      <w:r>
        <w:rPr>
          <w:rFonts w:hint="eastAsia"/>
        </w:rPr>
        <w:t>1.5 费用承担</w:t>
      </w:r>
      <w:bookmarkEnd w:id="63"/>
      <w:bookmarkEnd w:id="64"/>
      <w:bookmarkEnd w:id="65"/>
      <w:bookmarkEnd w:id="66"/>
      <w:bookmarkEnd w:id="67"/>
      <w:bookmarkEnd w:id="68"/>
      <w:bookmarkEnd w:id="69"/>
      <w:bookmarkEnd w:id="70"/>
      <w:bookmarkEnd w:id="71"/>
      <w:bookmarkEnd w:id="72"/>
    </w:p>
    <w:p>
      <w:pPr>
        <w:spacing w:line="400" w:lineRule="exact"/>
        <w:ind w:firstLine="420" w:firstLineChars="200"/>
        <w:rPr>
          <w:rFonts w:hint="eastAsia"/>
        </w:rPr>
      </w:pPr>
      <w:r>
        <w:rPr>
          <w:rFonts w:hint="eastAsia"/>
        </w:rPr>
        <w:t>投标人准备和参加投标活动发生的费用自理。</w:t>
      </w:r>
    </w:p>
    <w:p>
      <w:pPr>
        <w:pStyle w:val="5"/>
        <w:rPr>
          <w:rFonts w:hint="eastAsia"/>
        </w:rPr>
      </w:pPr>
      <w:bookmarkStart w:id="73" w:name="_Toc246996924"/>
      <w:bookmarkStart w:id="74" w:name="_Toc144974504"/>
      <w:bookmarkStart w:id="75" w:name="_Toc152042312"/>
      <w:bookmarkStart w:id="76" w:name="_Toc246996181"/>
      <w:bookmarkStart w:id="77" w:name="_Toc179632553"/>
      <w:bookmarkStart w:id="78" w:name="_Toc152045536"/>
      <w:bookmarkStart w:id="79" w:name="_Toc219"/>
      <w:bookmarkStart w:id="80" w:name="_Toc296602426"/>
      <w:bookmarkStart w:id="81" w:name="_Toc410287382"/>
      <w:bookmarkStart w:id="82" w:name="_Toc247085695"/>
      <w:r>
        <w:rPr>
          <w:rFonts w:hint="eastAsia"/>
        </w:rPr>
        <w:t>1.6 保密</w:t>
      </w:r>
      <w:bookmarkEnd w:id="73"/>
      <w:bookmarkEnd w:id="74"/>
      <w:bookmarkEnd w:id="75"/>
      <w:bookmarkEnd w:id="76"/>
      <w:bookmarkEnd w:id="77"/>
      <w:bookmarkEnd w:id="78"/>
      <w:bookmarkEnd w:id="79"/>
      <w:bookmarkEnd w:id="80"/>
      <w:bookmarkEnd w:id="81"/>
      <w:bookmarkEnd w:id="82"/>
    </w:p>
    <w:p>
      <w:pPr>
        <w:spacing w:line="400" w:lineRule="exact"/>
        <w:ind w:firstLine="420" w:firstLineChars="200"/>
        <w:rPr>
          <w:rFonts w:hint="eastAsia"/>
        </w:rPr>
      </w:pPr>
      <w:r>
        <w:rPr>
          <w:rFonts w:hint="eastAsia"/>
        </w:rPr>
        <w:t xml:space="preserve">参与招标投标活动的各方应对招标文件和投标文件中的商业和技术等秘密保密，违者应对由此造成的后果承担法律责任。 </w:t>
      </w:r>
    </w:p>
    <w:p>
      <w:pPr>
        <w:pStyle w:val="5"/>
        <w:rPr>
          <w:rFonts w:hint="eastAsia"/>
        </w:rPr>
      </w:pPr>
      <w:bookmarkStart w:id="83" w:name="_Toc144974505"/>
      <w:bookmarkStart w:id="84" w:name="_Toc179632554"/>
      <w:bookmarkStart w:id="85" w:name="_Toc152042313"/>
      <w:bookmarkStart w:id="86" w:name="_Toc246996925"/>
      <w:bookmarkStart w:id="87" w:name="_Toc20440"/>
      <w:bookmarkStart w:id="88" w:name="_Toc296602427"/>
      <w:bookmarkStart w:id="89" w:name="_Toc247085696"/>
      <w:bookmarkStart w:id="90" w:name="_Toc410287383"/>
      <w:bookmarkStart w:id="91" w:name="_Toc152045537"/>
      <w:bookmarkStart w:id="92" w:name="_Toc246996182"/>
      <w:r>
        <w:rPr>
          <w:rFonts w:hint="eastAsia"/>
        </w:rPr>
        <w:t>1.7 语言</w:t>
      </w:r>
      <w:bookmarkEnd w:id="83"/>
      <w:r>
        <w:rPr>
          <w:rFonts w:hint="eastAsia"/>
        </w:rPr>
        <w:t>文字</w:t>
      </w:r>
      <w:bookmarkEnd w:id="84"/>
      <w:bookmarkEnd w:id="85"/>
      <w:bookmarkEnd w:id="86"/>
      <w:bookmarkEnd w:id="87"/>
      <w:bookmarkEnd w:id="88"/>
      <w:bookmarkEnd w:id="89"/>
      <w:bookmarkEnd w:id="90"/>
      <w:bookmarkEnd w:id="91"/>
      <w:bookmarkEnd w:id="92"/>
    </w:p>
    <w:p>
      <w:pPr>
        <w:spacing w:line="400" w:lineRule="exact"/>
        <w:ind w:firstLine="420" w:firstLineChars="200"/>
      </w:pPr>
      <w:bookmarkStart w:id="93" w:name="_Toc152042314"/>
      <w:bookmarkStart w:id="94" w:name="_Toc179632555"/>
      <w:bookmarkStart w:id="95" w:name="_Toc247085697"/>
      <w:bookmarkStart w:id="96" w:name="_Toc152045538"/>
      <w:bookmarkStart w:id="97" w:name="_Toc144974506"/>
      <w:bookmarkStart w:id="98" w:name="_Toc246996926"/>
      <w:bookmarkStart w:id="99" w:name="_Toc246996183"/>
      <w:r>
        <w:rPr>
          <w:rFonts w:hint="eastAsia"/>
        </w:rPr>
        <w:t>招标投标文件使用的语言文字为中文。专用术语使用外文的，应附有中文注释。</w:t>
      </w:r>
    </w:p>
    <w:p>
      <w:pPr>
        <w:pStyle w:val="5"/>
        <w:rPr>
          <w:rFonts w:hint="eastAsia"/>
        </w:rPr>
      </w:pPr>
      <w:bookmarkStart w:id="100" w:name="_Toc296602428"/>
      <w:bookmarkStart w:id="101" w:name="_Toc410287384"/>
      <w:bookmarkStart w:id="102" w:name="_Toc27216"/>
      <w:r>
        <w:rPr>
          <w:rFonts w:hint="eastAsia"/>
        </w:rPr>
        <w:t>1.8 计量单位</w:t>
      </w:r>
      <w:bookmarkEnd w:id="93"/>
      <w:bookmarkEnd w:id="94"/>
      <w:bookmarkEnd w:id="95"/>
      <w:bookmarkEnd w:id="96"/>
      <w:bookmarkEnd w:id="97"/>
      <w:bookmarkEnd w:id="98"/>
      <w:bookmarkEnd w:id="99"/>
      <w:bookmarkEnd w:id="100"/>
      <w:bookmarkEnd w:id="101"/>
      <w:bookmarkEnd w:id="102"/>
    </w:p>
    <w:p>
      <w:pPr>
        <w:spacing w:line="400" w:lineRule="exact"/>
        <w:ind w:firstLine="420" w:firstLineChars="200"/>
        <w:rPr>
          <w:rFonts w:hint="eastAsia"/>
        </w:rPr>
      </w:pPr>
      <w:r>
        <w:rPr>
          <w:rFonts w:hint="eastAsia"/>
        </w:rPr>
        <w:t>所有计量均采用中华人民共和国法定计量单位。</w:t>
      </w:r>
    </w:p>
    <w:p>
      <w:pPr>
        <w:pStyle w:val="5"/>
        <w:rPr>
          <w:rFonts w:hint="eastAsia"/>
        </w:rPr>
      </w:pPr>
      <w:bookmarkStart w:id="103" w:name="_Toc144974507"/>
      <w:bookmarkStart w:id="104" w:name="_Toc152042315"/>
      <w:bookmarkStart w:id="105" w:name="_Toc247592876"/>
      <w:bookmarkStart w:id="106" w:name="_Toc247527563"/>
      <w:bookmarkStart w:id="107" w:name="_Toc296602429"/>
      <w:bookmarkStart w:id="108" w:name="_Toc26249"/>
      <w:bookmarkStart w:id="109" w:name="_Toc152045539"/>
      <w:bookmarkStart w:id="110" w:name="_Toc247513962"/>
      <w:bookmarkStart w:id="111" w:name="_Toc410287385"/>
      <w:r>
        <w:rPr>
          <w:rFonts w:hint="eastAsia"/>
        </w:rPr>
        <w:t>1.9 踏勘现场</w:t>
      </w:r>
      <w:bookmarkEnd w:id="103"/>
      <w:bookmarkEnd w:id="104"/>
      <w:bookmarkEnd w:id="105"/>
      <w:bookmarkEnd w:id="106"/>
      <w:bookmarkEnd w:id="107"/>
      <w:bookmarkEnd w:id="108"/>
      <w:bookmarkEnd w:id="109"/>
      <w:bookmarkEnd w:id="110"/>
      <w:bookmarkEnd w:id="111"/>
    </w:p>
    <w:p>
      <w:pPr>
        <w:autoSpaceDE w:val="0"/>
        <w:autoSpaceDN w:val="0"/>
        <w:adjustRightInd w:val="0"/>
        <w:spacing w:line="360" w:lineRule="auto"/>
        <w:ind w:firstLine="539" w:firstLineChars="257"/>
        <w:jc w:val="left"/>
        <w:rPr>
          <w:rFonts w:ascii="宋体" w:hAnsi="宋体" w:cs="仿宋_GB2312"/>
          <w:kern w:val="0"/>
          <w:szCs w:val="21"/>
        </w:rPr>
      </w:pPr>
      <w:bookmarkStart w:id="112" w:name="_Toc296602430"/>
      <w:bookmarkStart w:id="113" w:name="_Toc144974508"/>
      <w:bookmarkStart w:id="114" w:name="_Toc152045540"/>
      <w:bookmarkStart w:id="115" w:name="_Toc247592877"/>
      <w:bookmarkStart w:id="116" w:name="_Toc247527564"/>
      <w:bookmarkStart w:id="117" w:name="_Toc152042316"/>
      <w:bookmarkStart w:id="118" w:name="_Toc247513963"/>
      <w:r>
        <w:rPr>
          <w:rFonts w:ascii="宋体" w:hAnsi="宋体" w:cs="TimesNewRomanPSMT"/>
          <w:kern w:val="0"/>
          <w:szCs w:val="21"/>
        </w:rPr>
        <w:t>1.9.1</w:t>
      </w:r>
      <w:r>
        <w:rPr>
          <w:rFonts w:hint="eastAsia" w:ascii="宋体" w:hAnsi="宋体" w:cs="TimesNewRomanPSMT"/>
          <w:kern w:val="0"/>
          <w:szCs w:val="21"/>
        </w:rPr>
        <w:t xml:space="preserve"> </w:t>
      </w:r>
      <w:r>
        <w:rPr>
          <w:rFonts w:hint="eastAsia" w:ascii="宋体" w:hAnsi="宋体" w:cs="仿宋_GB2312"/>
          <w:kern w:val="0"/>
          <w:szCs w:val="21"/>
        </w:rPr>
        <w:t>投标人按须知前附表规定自行组织踏勘现场，招标人将提供必要的协助。</w:t>
      </w:r>
    </w:p>
    <w:p>
      <w:pPr>
        <w:autoSpaceDE w:val="0"/>
        <w:autoSpaceDN w:val="0"/>
        <w:adjustRightInd w:val="0"/>
        <w:spacing w:line="360" w:lineRule="auto"/>
        <w:ind w:firstLine="539" w:firstLineChars="257"/>
        <w:jc w:val="left"/>
        <w:rPr>
          <w:rFonts w:ascii="宋体" w:hAnsi="宋体" w:cs="仿宋_GB2312"/>
          <w:kern w:val="0"/>
          <w:szCs w:val="21"/>
        </w:rPr>
      </w:pPr>
      <w:r>
        <w:rPr>
          <w:rFonts w:ascii="宋体" w:hAnsi="宋体" w:cs="TimesNewRomanPSMT"/>
          <w:kern w:val="0"/>
          <w:szCs w:val="21"/>
        </w:rPr>
        <w:t xml:space="preserve">1.9.2 </w:t>
      </w:r>
      <w:r>
        <w:rPr>
          <w:rFonts w:hint="eastAsia" w:ascii="宋体" w:hAnsi="宋体" w:cs="仿宋_GB2312"/>
          <w:kern w:val="0"/>
          <w:szCs w:val="21"/>
        </w:rPr>
        <w:t>投标人踏勘现场发生的费用自理。</w:t>
      </w:r>
    </w:p>
    <w:p>
      <w:pPr>
        <w:autoSpaceDE w:val="0"/>
        <w:autoSpaceDN w:val="0"/>
        <w:adjustRightInd w:val="0"/>
        <w:spacing w:line="360" w:lineRule="auto"/>
        <w:ind w:firstLine="539" w:firstLineChars="257"/>
        <w:jc w:val="left"/>
        <w:rPr>
          <w:rFonts w:ascii="宋体" w:hAnsi="宋体" w:cs="仿宋_GB2312"/>
          <w:kern w:val="0"/>
          <w:szCs w:val="21"/>
        </w:rPr>
      </w:pPr>
      <w:r>
        <w:rPr>
          <w:rFonts w:ascii="宋体" w:hAnsi="宋体" w:cs="TimesNewRomanPSMT"/>
          <w:kern w:val="0"/>
          <w:szCs w:val="21"/>
        </w:rPr>
        <w:t xml:space="preserve">1.9.3 </w:t>
      </w:r>
      <w:r>
        <w:rPr>
          <w:rFonts w:hint="eastAsia" w:ascii="宋体" w:hAnsi="宋体" w:cs="仿宋_GB2312"/>
          <w:kern w:val="0"/>
          <w:szCs w:val="21"/>
        </w:rPr>
        <w:t>除招标人的原因外，投标人自行负责在踏勘现场中所发生的人员伤亡和财产损失。</w:t>
      </w:r>
    </w:p>
    <w:p>
      <w:pPr>
        <w:autoSpaceDE w:val="0"/>
        <w:autoSpaceDN w:val="0"/>
        <w:adjustRightInd w:val="0"/>
        <w:spacing w:line="360" w:lineRule="auto"/>
        <w:ind w:firstLine="539" w:firstLineChars="257"/>
        <w:jc w:val="left"/>
        <w:rPr>
          <w:rFonts w:ascii="宋体" w:hAnsi="宋体" w:cs="仿宋_GB2312"/>
          <w:kern w:val="0"/>
          <w:szCs w:val="21"/>
        </w:rPr>
      </w:pPr>
      <w:r>
        <w:rPr>
          <w:rFonts w:ascii="宋体" w:hAnsi="宋体" w:cs="TimesNewRomanPSMT"/>
          <w:kern w:val="0"/>
          <w:szCs w:val="21"/>
        </w:rPr>
        <w:t xml:space="preserve">1.9.4 </w:t>
      </w:r>
      <w:r>
        <w:rPr>
          <w:rFonts w:hint="eastAsia" w:ascii="宋体" w:hAnsi="宋体" w:cs="仿宋_GB2312"/>
          <w:kern w:val="0"/>
          <w:szCs w:val="21"/>
        </w:rPr>
        <w:t>招标人在踏勘现场中介绍的工程场地和相关的周边环境情况，供投标人在编制投标文件时参考，招标人不对投标人据此作出的判断和决策负责。</w:t>
      </w:r>
    </w:p>
    <w:p>
      <w:pPr>
        <w:pStyle w:val="5"/>
        <w:rPr>
          <w:rFonts w:hint="eastAsia"/>
        </w:rPr>
      </w:pPr>
      <w:bookmarkStart w:id="119" w:name="_Toc10540"/>
      <w:bookmarkStart w:id="120" w:name="_Toc410287386"/>
      <w:r>
        <w:rPr>
          <w:rFonts w:hint="eastAsia"/>
        </w:rPr>
        <w:t>1.10 投标预备会</w:t>
      </w:r>
      <w:bookmarkEnd w:id="112"/>
      <w:bookmarkEnd w:id="113"/>
      <w:bookmarkEnd w:id="114"/>
      <w:bookmarkEnd w:id="115"/>
      <w:bookmarkEnd w:id="116"/>
      <w:bookmarkEnd w:id="117"/>
      <w:bookmarkEnd w:id="118"/>
      <w:bookmarkEnd w:id="119"/>
      <w:bookmarkEnd w:id="120"/>
    </w:p>
    <w:p>
      <w:pPr>
        <w:spacing w:line="400" w:lineRule="exact"/>
        <w:ind w:firstLine="420" w:firstLineChars="200"/>
        <w:rPr>
          <w:rFonts w:hint="eastAsia"/>
        </w:rPr>
      </w:pPr>
      <w:r>
        <w:rPr>
          <w:rFonts w:hint="eastAsia"/>
        </w:rPr>
        <w:t>1.10.1 投标人须知前附表规定召开投标预备会的，招标人按投标人须知前附表规定的时间和地点召开投标预备会，澄清投标人提出的问题。</w:t>
      </w:r>
    </w:p>
    <w:p>
      <w:pPr>
        <w:spacing w:line="400" w:lineRule="exact"/>
        <w:ind w:firstLine="420" w:firstLineChars="200"/>
        <w:rPr>
          <w:rFonts w:hint="eastAsia"/>
        </w:rPr>
      </w:pPr>
      <w:r>
        <w:rPr>
          <w:rFonts w:hint="eastAsia"/>
        </w:rPr>
        <w:t>1.10.2 投标人应在投标人须知前附表规定的时间前，以书面形式将提出的问题送达招标人，以便招标人在会议期间澄清。</w:t>
      </w:r>
    </w:p>
    <w:p>
      <w:pPr>
        <w:spacing w:line="400" w:lineRule="exact"/>
        <w:ind w:firstLine="420" w:firstLineChars="200"/>
        <w:rPr>
          <w:rFonts w:hint="eastAsia"/>
        </w:rPr>
      </w:pPr>
      <w:r>
        <w:rPr>
          <w:rFonts w:hint="eastAsia"/>
        </w:rPr>
        <w:t>1.10.3 投标预备会后，招标人在投标人须知前附表规定的时间内，将对投标人所提问题的澄清，以书面形式通知所有购买招标文件的投标人。该澄清内容为招标文件的组成部分。</w:t>
      </w:r>
    </w:p>
    <w:p>
      <w:pPr>
        <w:pStyle w:val="5"/>
        <w:rPr>
          <w:rFonts w:hint="eastAsia"/>
        </w:rPr>
      </w:pPr>
      <w:bookmarkStart w:id="121" w:name="_Toc11466"/>
      <w:bookmarkStart w:id="122" w:name="_Toc26192"/>
      <w:bookmarkStart w:id="123" w:name="_Toc410287387"/>
      <w:bookmarkStart w:id="124" w:name="_Toc247639850"/>
      <w:bookmarkStart w:id="125" w:name="_Toc179632560"/>
      <w:bookmarkStart w:id="126" w:name="_Toc144974510"/>
      <w:bookmarkStart w:id="127" w:name="_Toc296602432"/>
      <w:bookmarkStart w:id="128" w:name="_Toc247085701"/>
      <w:bookmarkStart w:id="129" w:name="_Toc246996187"/>
      <w:bookmarkStart w:id="130" w:name="_Toc152042318"/>
      <w:bookmarkStart w:id="131" w:name="_Toc152045542"/>
      <w:bookmarkStart w:id="132" w:name="_Toc246996930"/>
      <w:r>
        <w:rPr>
          <w:rFonts w:hint="eastAsia"/>
        </w:rPr>
        <w:t>1.11 分包</w:t>
      </w:r>
      <w:bookmarkEnd w:id="121"/>
      <w:bookmarkEnd w:id="122"/>
      <w:bookmarkEnd w:id="123"/>
      <w:bookmarkEnd w:id="124"/>
    </w:p>
    <w:p>
      <w:pPr>
        <w:pStyle w:val="5"/>
        <w:tabs>
          <w:tab w:val="left" w:pos="2940"/>
        </w:tabs>
        <w:ind w:firstLine="422"/>
        <w:rPr>
          <w:rFonts w:hint="eastAsia" w:ascii="宋体" w:hAnsi="宋体" w:cs="仿宋_GB2312"/>
          <w:b w:val="0"/>
          <w:kern w:val="0"/>
          <w:sz w:val="21"/>
          <w:szCs w:val="21"/>
        </w:rPr>
      </w:pPr>
      <w:bookmarkStart w:id="133" w:name="_Toc410287388"/>
      <w:bookmarkStart w:id="134" w:name="_Toc32025"/>
      <w:bookmarkStart w:id="135" w:name="_Toc10670"/>
      <w:bookmarkStart w:id="136" w:name="_Toc25247"/>
      <w:bookmarkStart w:id="137" w:name="_Toc11018"/>
      <w:bookmarkStart w:id="138" w:name="_Toc29844"/>
      <w:bookmarkStart w:id="139" w:name="_Toc29339"/>
      <w:bookmarkStart w:id="140" w:name="_Toc20980"/>
      <w:bookmarkStart w:id="141" w:name="_Toc4858"/>
      <w:bookmarkStart w:id="142" w:name="_Toc14481"/>
      <w:bookmarkStart w:id="143" w:name="_Toc27268"/>
      <w:r>
        <w:rPr>
          <w:rFonts w:hint="eastAsia" w:ascii="宋体" w:hAnsi="宋体" w:cs="仿宋_GB2312"/>
          <w:b w:val="0"/>
          <w:kern w:val="0"/>
          <w:sz w:val="21"/>
          <w:szCs w:val="21"/>
        </w:rPr>
        <w:t>投标人拟在中标后将中标项目的部分非主体、非关键性工作进行分包的，应符合投标人须知前附表规定的分包内容、分包金额和接受分包的第三人资质要求等限制性条件。</w:t>
      </w:r>
      <w:bookmarkEnd w:id="133"/>
      <w:bookmarkEnd w:id="134"/>
      <w:bookmarkEnd w:id="135"/>
      <w:bookmarkEnd w:id="136"/>
      <w:bookmarkEnd w:id="137"/>
      <w:bookmarkEnd w:id="138"/>
      <w:bookmarkEnd w:id="139"/>
      <w:bookmarkEnd w:id="140"/>
      <w:bookmarkEnd w:id="141"/>
      <w:bookmarkEnd w:id="142"/>
      <w:bookmarkEnd w:id="143"/>
      <w:bookmarkStart w:id="144" w:name="_Toc15791"/>
      <w:bookmarkStart w:id="145" w:name="_Toc247639851"/>
    </w:p>
    <w:p>
      <w:pPr>
        <w:pStyle w:val="5"/>
        <w:rPr>
          <w:rFonts w:hint="eastAsia"/>
        </w:rPr>
      </w:pPr>
      <w:bookmarkStart w:id="146" w:name="_Toc4587"/>
      <w:bookmarkStart w:id="147" w:name="_Toc410287389"/>
      <w:r>
        <w:rPr>
          <w:rFonts w:hint="eastAsia"/>
        </w:rPr>
        <w:t>1.12 偏离</w:t>
      </w:r>
      <w:bookmarkEnd w:id="144"/>
      <w:bookmarkEnd w:id="145"/>
      <w:bookmarkEnd w:id="146"/>
      <w:bookmarkEnd w:id="147"/>
    </w:p>
    <w:p>
      <w:pPr>
        <w:autoSpaceDE w:val="0"/>
        <w:autoSpaceDN w:val="0"/>
        <w:adjustRightInd w:val="0"/>
        <w:spacing w:line="360" w:lineRule="auto"/>
        <w:ind w:firstLine="420" w:firstLineChars="200"/>
        <w:jc w:val="left"/>
        <w:rPr>
          <w:rFonts w:hint="eastAsia" w:ascii="宋体" w:hAnsi="宋体" w:cs="仿宋_GB2312"/>
          <w:kern w:val="0"/>
          <w:szCs w:val="21"/>
        </w:rPr>
      </w:pPr>
      <w:r>
        <w:rPr>
          <w:rFonts w:hint="eastAsia" w:ascii="宋体" w:hAnsi="宋体" w:cs="仿宋_GB2312"/>
          <w:kern w:val="0"/>
          <w:szCs w:val="21"/>
        </w:rPr>
        <w:t>投标人须知前附表允许投标文件偏离招标文件某些要求的，偏离应当符合招标文件规定的偏离范围和幅度。</w:t>
      </w:r>
    </w:p>
    <w:p>
      <w:pPr>
        <w:pStyle w:val="4"/>
        <w:rPr>
          <w:rFonts w:hint="eastAsia"/>
        </w:rPr>
      </w:pPr>
      <w:bookmarkStart w:id="148" w:name="_Toc407"/>
      <w:r>
        <w:rPr>
          <w:rFonts w:hint="eastAsia"/>
        </w:rPr>
        <w:t>2. 招标文件</w:t>
      </w:r>
      <w:bookmarkEnd w:id="125"/>
      <w:bookmarkEnd w:id="126"/>
      <w:bookmarkEnd w:id="127"/>
      <w:bookmarkEnd w:id="128"/>
      <w:bookmarkEnd w:id="129"/>
      <w:bookmarkEnd w:id="130"/>
      <w:bookmarkEnd w:id="131"/>
      <w:bookmarkEnd w:id="132"/>
      <w:bookmarkEnd w:id="148"/>
    </w:p>
    <w:p>
      <w:pPr>
        <w:pStyle w:val="5"/>
        <w:rPr>
          <w:rFonts w:hint="eastAsia"/>
        </w:rPr>
      </w:pPr>
      <w:bookmarkStart w:id="149" w:name="_Toc10775"/>
      <w:bookmarkStart w:id="150" w:name="_Toc179632561"/>
      <w:bookmarkStart w:id="151" w:name="_Toc152042319"/>
      <w:bookmarkStart w:id="152" w:name="_Toc152045543"/>
      <w:bookmarkStart w:id="153" w:name="_Toc144974511"/>
      <w:bookmarkStart w:id="154" w:name="_Toc246996931"/>
      <w:bookmarkStart w:id="155" w:name="_Toc247085702"/>
      <w:bookmarkStart w:id="156" w:name="_Toc246996188"/>
      <w:bookmarkStart w:id="157" w:name="_Toc296602433"/>
      <w:r>
        <w:rPr>
          <w:rFonts w:hint="eastAsia"/>
        </w:rPr>
        <w:t>2.1 招标文件的组成</w:t>
      </w:r>
      <w:bookmarkEnd w:id="149"/>
      <w:bookmarkEnd w:id="150"/>
      <w:bookmarkEnd w:id="151"/>
      <w:bookmarkEnd w:id="152"/>
      <w:bookmarkEnd w:id="153"/>
      <w:bookmarkEnd w:id="154"/>
      <w:bookmarkEnd w:id="155"/>
      <w:bookmarkEnd w:id="156"/>
      <w:bookmarkEnd w:id="157"/>
    </w:p>
    <w:p>
      <w:pPr>
        <w:spacing w:line="400" w:lineRule="exact"/>
        <w:rPr>
          <w:rFonts w:hint="eastAsia"/>
        </w:rPr>
      </w:pPr>
      <w:r>
        <w:rPr>
          <w:rFonts w:hint="eastAsia"/>
        </w:rPr>
        <w:t>　　2.1.1 本招标文件包括：</w:t>
      </w:r>
    </w:p>
    <w:p>
      <w:pPr>
        <w:spacing w:line="400" w:lineRule="exact"/>
        <w:ind w:firstLine="359" w:firstLineChars="171"/>
        <w:rPr>
          <w:rFonts w:hint="eastAsia"/>
        </w:rPr>
      </w:pPr>
      <w:r>
        <w:rPr>
          <w:rFonts w:hint="eastAsia"/>
        </w:rPr>
        <w:t>（1）招标公告；</w:t>
      </w:r>
    </w:p>
    <w:p>
      <w:pPr>
        <w:spacing w:line="400" w:lineRule="exact"/>
        <w:ind w:firstLine="359" w:firstLineChars="171"/>
        <w:rPr>
          <w:rFonts w:hint="eastAsia"/>
        </w:rPr>
      </w:pPr>
      <w:r>
        <w:rPr>
          <w:rFonts w:hint="eastAsia"/>
        </w:rPr>
        <w:t>（2）投标人须知；</w:t>
      </w:r>
    </w:p>
    <w:p>
      <w:pPr>
        <w:spacing w:line="400" w:lineRule="exact"/>
        <w:ind w:firstLine="359" w:firstLineChars="171"/>
        <w:rPr>
          <w:rFonts w:hint="eastAsia"/>
        </w:rPr>
      </w:pPr>
      <w:r>
        <w:rPr>
          <w:rFonts w:hint="eastAsia"/>
        </w:rPr>
        <w:t>（3）评标办法；</w:t>
      </w:r>
    </w:p>
    <w:p>
      <w:pPr>
        <w:spacing w:line="400" w:lineRule="exact"/>
        <w:ind w:firstLine="359" w:firstLineChars="171"/>
        <w:rPr>
          <w:rFonts w:hint="eastAsia"/>
        </w:rPr>
      </w:pPr>
      <w:r>
        <w:rPr>
          <w:rFonts w:hint="eastAsia"/>
        </w:rPr>
        <w:t>（4）合同条款及格式；</w:t>
      </w:r>
    </w:p>
    <w:p>
      <w:pPr>
        <w:spacing w:line="400" w:lineRule="exact"/>
        <w:ind w:firstLine="359" w:firstLineChars="171"/>
        <w:rPr>
          <w:rFonts w:hint="eastAsia"/>
        </w:rPr>
      </w:pPr>
      <w:r>
        <w:rPr>
          <w:rFonts w:hint="eastAsia"/>
        </w:rPr>
        <w:t>（5）工程量清单</w:t>
      </w:r>
      <w:r>
        <w:rPr>
          <w:rFonts w:hint="eastAsia" w:ascii="宋体" w:hAnsi="宋体"/>
          <w:szCs w:val="21"/>
        </w:rPr>
        <w:t>（另附</w:t>
      </w:r>
      <w:r>
        <w:rPr>
          <w:rFonts w:hint="eastAsia"/>
        </w:rPr>
        <w:t xml:space="preserve">）； </w:t>
      </w:r>
    </w:p>
    <w:p>
      <w:pPr>
        <w:spacing w:line="400" w:lineRule="exact"/>
        <w:ind w:firstLine="359" w:firstLineChars="171"/>
        <w:rPr>
          <w:rFonts w:hint="eastAsia"/>
        </w:rPr>
      </w:pPr>
      <w:r>
        <w:rPr>
          <w:rFonts w:hint="eastAsia"/>
        </w:rPr>
        <w:t>（6）图纸</w:t>
      </w:r>
      <w:r>
        <w:rPr>
          <w:rFonts w:hint="eastAsia" w:ascii="宋体" w:hAnsi="宋体"/>
          <w:szCs w:val="21"/>
        </w:rPr>
        <w:t>（另附）</w:t>
      </w:r>
      <w:r>
        <w:rPr>
          <w:rFonts w:hint="eastAsia"/>
        </w:rPr>
        <w:t>；</w:t>
      </w:r>
    </w:p>
    <w:p>
      <w:pPr>
        <w:spacing w:line="400" w:lineRule="exact"/>
        <w:ind w:firstLine="359" w:firstLineChars="171"/>
        <w:rPr>
          <w:rFonts w:hint="eastAsia"/>
        </w:rPr>
      </w:pPr>
      <w:r>
        <w:rPr>
          <w:rFonts w:hint="eastAsia"/>
        </w:rPr>
        <w:t xml:space="preserve">（7）技术标准和要求； </w:t>
      </w:r>
    </w:p>
    <w:p>
      <w:pPr>
        <w:spacing w:line="400" w:lineRule="exact"/>
        <w:ind w:firstLine="359" w:firstLineChars="171"/>
        <w:rPr>
          <w:rFonts w:hint="eastAsia"/>
        </w:rPr>
      </w:pPr>
      <w:r>
        <w:rPr>
          <w:rFonts w:hint="eastAsia"/>
        </w:rPr>
        <w:t>（8）投标文件格式；</w:t>
      </w:r>
    </w:p>
    <w:p>
      <w:pPr>
        <w:spacing w:line="400" w:lineRule="exact"/>
        <w:ind w:firstLine="359" w:firstLineChars="171"/>
        <w:rPr>
          <w:rFonts w:hint="eastAsia"/>
        </w:rPr>
      </w:pPr>
      <w:r>
        <w:rPr>
          <w:rFonts w:hint="eastAsia"/>
        </w:rPr>
        <w:t>（9）投标人须知前附表规定的其他材料。</w:t>
      </w:r>
    </w:p>
    <w:p>
      <w:pPr>
        <w:autoSpaceDE w:val="0"/>
        <w:autoSpaceDN w:val="0"/>
        <w:adjustRightInd w:val="0"/>
        <w:spacing w:line="360" w:lineRule="auto"/>
        <w:ind w:firstLine="539" w:firstLineChars="257"/>
        <w:jc w:val="left"/>
        <w:rPr>
          <w:rFonts w:hint="eastAsia" w:ascii="宋体" w:hAnsi="宋体" w:cs="仿宋_GB2312"/>
          <w:kern w:val="0"/>
          <w:szCs w:val="21"/>
        </w:rPr>
      </w:pPr>
      <w:r>
        <w:rPr>
          <w:rFonts w:hint="eastAsia" w:ascii="宋体" w:hAnsi="宋体" w:cs="仿宋_GB2312"/>
          <w:kern w:val="0"/>
          <w:szCs w:val="21"/>
        </w:rPr>
        <w:t>根据本章第</w:t>
      </w:r>
      <w:r>
        <w:rPr>
          <w:rFonts w:ascii="宋体" w:hAnsi="宋体" w:cs="TimesNewRomanPSMT"/>
          <w:kern w:val="0"/>
          <w:szCs w:val="21"/>
        </w:rPr>
        <w:t xml:space="preserve">1.10 </w:t>
      </w:r>
      <w:r>
        <w:rPr>
          <w:rFonts w:hint="eastAsia" w:ascii="宋体" w:hAnsi="宋体" w:cs="仿宋_GB2312"/>
          <w:kern w:val="0"/>
          <w:szCs w:val="21"/>
        </w:rPr>
        <w:t>款、第</w:t>
      </w:r>
      <w:r>
        <w:rPr>
          <w:rFonts w:ascii="宋体" w:hAnsi="宋体" w:cs="TimesNewRomanPSMT"/>
          <w:kern w:val="0"/>
          <w:szCs w:val="21"/>
        </w:rPr>
        <w:t xml:space="preserve">2.2 </w:t>
      </w:r>
      <w:r>
        <w:rPr>
          <w:rFonts w:hint="eastAsia" w:ascii="宋体" w:hAnsi="宋体" w:cs="仿宋_GB2312"/>
          <w:kern w:val="0"/>
          <w:szCs w:val="21"/>
        </w:rPr>
        <w:t>款和第</w:t>
      </w:r>
      <w:r>
        <w:rPr>
          <w:rFonts w:ascii="宋体" w:hAnsi="宋体" w:cs="TimesNewRomanPSMT"/>
          <w:kern w:val="0"/>
          <w:szCs w:val="21"/>
        </w:rPr>
        <w:t xml:space="preserve">2.3 </w:t>
      </w:r>
      <w:r>
        <w:rPr>
          <w:rFonts w:hint="eastAsia" w:ascii="宋体" w:hAnsi="宋体" w:cs="仿宋_GB2312"/>
          <w:kern w:val="0"/>
          <w:szCs w:val="21"/>
        </w:rPr>
        <w:t>款对招标文件所作的澄清、修改，构成招标文件的组成部分。</w:t>
      </w:r>
    </w:p>
    <w:p>
      <w:pPr>
        <w:pStyle w:val="5"/>
        <w:rPr>
          <w:rFonts w:hint="eastAsia"/>
        </w:rPr>
      </w:pPr>
      <w:bookmarkStart w:id="158" w:name="_Toc296602434"/>
      <w:bookmarkStart w:id="159" w:name="_Toc152042320"/>
      <w:bookmarkStart w:id="160" w:name="_Toc152045544"/>
      <w:bookmarkStart w:id="161" w:name="_Toc23737"/>
      <w:bookmarkStart w:id="162" w:name="_Toc246996189"/>
      <w:bookmarkStart w:id="163" w:name="_Toc179632562"/>
      <w:bookmarkStart w:id="164" w:name="_Toc144974512"/>
      <w:bookmarkStart w:id="165" w:name="_Toc246996932"/>
      <w:bookmarkStart w:id="166" w:name="_Toc247085703"/>
      <w:r>
        <w:rPr>
          <w:rFonts w:hint="eastAsia"/>
        </w:rPr>
        <w:t>2.2 招标文件的澄清</w:t>
      </w:r>
      <w:bookmarkEnd w:id="158"/>
      <w:bookmarkEnd w:id="159"/>
      <w:bookmarkEnd w:id="160"/>
      <w:bookmarkEnd w:id="161"/>
      <w:bookmarkEnd w:id="162"/>
      <w:bookmarkEnd w:id="163"/>
      <w:bookmarkEnd w:id="164"/>
      <w:bookmarkEnd w:id="165"/>
      <w:bookmarkEnd w:id="166"/>
      <w:r>
        <w:rPr>
          <w:rFonts w:hint="eastAsia"/>
        </w:rPr>
        <w:t xml:space="preserve"> </w:t>
      </w:r>
    </w:p>
    <w:p>
      <w:pPr>
        <w:spacing w:line="400" w:lineRule="exact"/>
        <w:ind w:firstLine="420" w:firstLineChars="200"/>
        <w:rPr>
          <w:rFonts w:hint="eastAsia"/>
        </w:rPr>
      </w:pPr>
      <w:r>
        <w:rPr>
          <w:rFonts w:hint="eastAsia"/>
        </w:rPr>
        <w:t>2.2.1 投标人应仔细阅读和检查招标文件的全部内容。</w:t>
      </w:r>
      <w:r>
        <w:rPr>
          <w:rFonts w:hint="eastAsia" w:ascii="宋体" w:hAnsi="宋体"/>
          <w:szCs w:val="21"/>
        </w:rPr>
        <w:t>如发现缺页或附件不全，应及时向招标人提出，以便补齐。</w:t>
      </w:r>
      <w:r>
        <w:rPr>
          <w:rFonts w:hint="eastAsia"/>
        </w:rPr>
        <w:t>如有疑问，应在投标人须知前附表规定的时间前在电子交易系统中提出，要求招标人对招标文件予以澄清。</w:t>
      </w:r>
    </w:p>
    <w:p>
      <w:pPr>
        <w:spacing w:line="400" w:lineRule="exact"/>
        <w:ind w:firstLine="420" w:firstLineChars="200"/>
        <w:rPr>
          <w:rFonts w:hint="eastAsia" w:ascii="仿宋_GB2312" w:hAnsi="仿宋_GB2312" w:eastAsia="仿宋_GB2312"/>
          <w:sz w:val="32"/>
          <w:szCs w:val="32"/>
        </w:rPr>
      </w:pPr>
      <w:r>
        <w:rPr>
          <w:rFonts w:hint="eastAsia"/>
        </w:rPr>
        <w:t>2.2.2 招标文件的澄清将以电子档形式在电子交易系统中发布，但不指明澄清问题的来源。如果澄清发出的时间距投标人须知前附表规定的投标截止时间不足15天，并且澄清内容影响投标文件编制的，将相应延长投标截止时间。</w:t>
      </w:r>
      <w:r>
        <w:rPr>
          <w:rFonts w:hint="eastAsia" w:ascii="仿宋_GB2312" w:hAnsi="仿宋_GB2312" w:eastAsia="仿宋_GB2312"/>
          <w:sz w:val="32"/>
          <w:szCs w:val="32"/>
        </w:rPr>
        <w:t xml:space="preserve"> </w:t>
      </w:r>
    </w:p>
    <w:p>
      <w:pPr>
        <w:pStyle w:val="5"/>
        <w:rPr>
          <w:rFonts w:hint="eastAsia"/>
        </w:rPr>
      </w:pPr>
      <w:bookmarkStart w:id="167" w:name="_Toc152042321"/>
      <w:bookmarkStart w:id="168" w:name="_Toc246996190"/>
      <w:bookmarkStart w:id="169" w:name="_Toc179632563"/>
      <w:bookmarkStart w:id="170" w:name="_Toc152045545"/>
      <w:bookmarkStart w:id="171" w:name="_Toc296602435"/>
      <w:bookmarkStart w:id="172" w:name="_Toc144974513"/>
      <w:bookmarkStart w:id="173" w:name="_Toc247085704"/>
      <w:bookmarkStart w:id="174" w:name="_Toc246996933"/>
      <w:bookmarkStart w:id="175" w:name="_Toc18527"/>
      <w:r>
        <w:rPr>
          <w:rFonts w:hint="eastAsia"/>
        </w:rPr>
        <w:t>2.3 招标文件的修改</w:t>
      </w:r>
      <w:bookmarkEnd w:id="167"/>
      <w:bookmarkEnd w:id="168"/>
      <w:bookmarkEnd w:id="169"/>
      <w:bookmarkEnd w:id="170"/>
      <w:bookmarkEnd w:id="171"/>
      <w:bookmarkEnd w:id="172"/>
      <w:bookmarkEnd w:id="173"/>
      <w:bookmarkEnd w:id="174"/>
      <w:bookmarkEnd w:id="175"/>
    </w:p>
    <w:p>
      <w:pPr>
        <w:spacing w:line="400" w:lineRule="exact"/>
        <w:ind w:firstLine="420" w:firstLineChars="200"/>
        <w:rPr>
          <w:rFonts w:hint="eastAsia"/>
        </w:rPr>
      </w:pPr>
      <w:r>
        <w:rPr>
          <w:rFonts w:hint="eastAsia"/>
        </w:rPr>
        <w:t>2.3.1招标人可以修改招标文件，并在电子交易系统中通知所有已购买招标文件的投标人。但如果修改招标文件的时间距投标截止时间不足15天，并且修改内容影响投标文件编制的，将相应延长投标截止时间。</w:t>
      </w:r>
    </w:p>
    <w:p>
      <w:pPr>
        <w:pStyle w:val="4"/>
        <w:spacing w:line="300" w:lineRule="atLeast"/>
        <w:rPr>
          <w:rFonts w:hint="eastAsia"/>
          <w:sz w:val="30"/>
          <w:szCs w:val="30"/>
        </w:rPr>
      </w:pPr>
      <w:bookmarkStart w:id="176" w:name="_Toc152042322"/>
      <w:bookmarkStart w:id="177" w:name="_Toc179632564"/>
      <w:bookmarkStart w:id="178" w:name="_Toc144974514"/>
      <w:bookmarkStart w:id="179" w:name="_Toc296602436"/>
      <w:bookmarkStart w:id="180" w:name="_Toc246996191"/>
      <w:bookmarkStart w:id="181" w:name="_Toc8952"/>
      <w:bookmarkStart w:id="182" w:name="_Toc247085705"/>
      <w:bookmarkStart w:id="183" w:name="_Toc152045546"/>
      <w:bookmarkStart w:id="184" w:name="_Toc246996934"/>
      <w:r>
        <w:rPr>
          <w:rFonts w:hint="eastAsia"/>
          <w:sz w:val="30"/>
          <w:szCs w:val="30"/>
        </w:rPr>
        <w:t>3. 投标文件</w:t>
      </w:r>
      <w:bookmarkEnd w:id="176"/>
      <w:bookmarkEnd w:id="177"/>
      <w:bookmarkEnd w:id="178"/>
      <w:bookmarkEnd w:id="179"/>
      <w:bookmarkEnd w:id="180"/>
      <w:bookmarkEnd w:id="181"/>
      <w:bookmarkEnd w:id="182"/>
      <w:bookmarkEnd w:id="183"/>
      <w:bookmarkEnd w:id="184"/>
    </w:p>
    <w:p>
      <w:pPr>
        <w:pStyle w:val="5"/>
        <w:rPr>
          <w:rFonts w:hint="eastAsia"/>
        </w:rPr>
      </w:pPr>
      <w:bookmarkStart w:id="185" w:name="_Toc152045547"/>
      <w:bookmarkStart w:id="186" w:name="_Toc179632565"/>
      <w:bookmarkStart w:id="187" w:name="_Toc246996192"/>
      <w:bookmarkStart w:id="188" w:name="_Toc510"/>
      <w:bookmarkStart w:id="189" w:name="_Toc246996935"/>
      <w:bookmarkStart w:id="190" w:name="_Toc152042323"/>
      <w:bookmarkStart w:id="191" w:name="_Toc247085706"/>
      <w:bookmarkStart w:id="192" w:name="_Toc296602437"/>
      <w:bookmarkStart w:id="193" w:name="_Toc144974515"/>
      <w:r>
        <w:rPr>
          <w:rFonts w:hint="eastAsia"/>
        </w:rPr>
        <w:t>3.1 投标文件的组成</w:t>
      </w:r>
      <w:bookmarkEnd w:id="185"/>
      <w:bookmarkEnd w:id="186"/>
      <w:bookmarkEnd w:id="187"/>
      <w:bookmarkEnd w:id="188"/>
      <w:bookmarkEnd w:id="189"/>
      <w:bookmarkEnd w:id="190"/>
      <w:bookmarkEnd w:id="191"/>
      <w:bookmarkEnd w:id="192"/>
      <w:bookmarkEnd w:id="193"/>
    </w:p>
    <w:p>
      <w:pPr>
        <w:spacing w:line="400" w:lineRule="exact"/>
        <w:ind w:firstLine="420" w:firstLineChars="200"/>
        <w:rPr>
          <w:rFonts w:hint="eastAsia"/>
        </w:rPr>
      </w:pPr>
      <w:r>
        <w:rPr>
          <w:rFonts w:hint="eastAsia"/>
        </w:rPr>
        <w:t>投标文件应包括下列内容：</w:t>
      </w:r>
    </w:p>
    <w:p>
      <w:pPr>
        <w:spacing w:line="360" w:lineRule="auto"/>
        <w:ind w:firstLine="359" w:firstLineChars="171"/>
        <w:rPr>
          <w:rFonts w:hint="eastAsia" w:ascii="宋体" w:hAnsi="宋体" w:cs="宋体"/>
        </w:rPr>
      </w:pPr>
      <w:r>
        <w:rPr>
          <w:rFonts w:hint="eastAsia" w:ascii="宋体" w:hAnsi="宋体" w:cs="宋体"/>
        </w:rPr>
        <w:t>（1）投标函及投标函附录；</w:t>
      </w:r>
    </w:p>
    <w:p>
      <w:pPr>
        <w:spacing w:line="360" w:lineRule="auto"/>
        <w:ind w:firstLine="359" w:firstLineChars="171"/>
        <w:rPr>
          <w:rFonts w:hint="eastAsia" w:ascii="宋体" w:hAnsi="宋体" w:cs="宋体"/>
        </w:rPr>
      </w:pPr>
      <w:r>
        <w:rPr>
          <w:rFonts w:hint="eastAsia" w:ascii="宋体" w:hAnsi="宋体" w:cs="宋体"/>
        </w:rPr>
        <w:t>（2）法定代表人身份证明或附有法定代表人身份证明的授权委托书；</w:t>
      </w:r>
    </w:p>
    <w:p>
      <w:pPr>
        <w:spacing w:line="360" w:lineRule="auto"/>
        <w:ind w:firstLine="420" w:firstLineChars="200"/>
        <w:rPr>
          <w:rFonts w:hint="eastAsia" w:ascii="宋体" w:hAnsi="宋体" w:cs="宋体"/>
        </w:rPr>
      </w:pPr>
      <w:bookmarkStart w:id="194" w:name="_Toc296602438"/>
      <w:bookmarkStart w:id="195" w:name="_Toc144974516"/>
      <w:bookmarkStart w:id="196" w:name="_Toc246996936"/>
      <w:bookmarkStart w:id="197" w:name="_Toc247085707"/>
      <w:bookmarkStart w:id="198" w:name="_Toc152045548"/>
      <w:bookmarkStart w:id="199" w:name="_Toc179632566"/>
      <w:bookmarkStart w:id="200" w:name="_Toc152042324"/>
      <w:bookmarkStart w:id="201" w:name="_Toc246996193"/>
      <w:r>
        <w:rPr>
          <w:rFonts w:hint="eastAsia" w:ascii="宋体" w:hAnsi="宋体" w:cs="宋体"/>
        </w:rPr>
        <w:t xml:space="preserve"> (3）实质性承诺；</w:t>
      </w:r>
    </w:p>
    <w:p>
      <w:pPr>
        <w:spacing w:line="360" w:lineRule="auto"/>
        <w:ind w:firstLine="420" w:firstLineChars="200"/>
        <w:rPr>
          <w:rFonts w:hint="eastAsia" w:ascii="宋体" w:hAnsi="宋体" w:cs="宋体"/>
        </w:rPr>
      </w:pPr>
      <w:r>
        <w:rPr>
          <w:rFonts w:hint="eastAsia" w:ascii="宋体" w:hAnsi="宋体" w:cs="宋体"/>
        </w:rPr>
        <w:t>（4）投标保证金；</w:t>
      </w:r>
    </w:p>
    <w:p>
      <w:pPr>
        <w:spacing w:line="360" w:lineRule="auto"/>
        <w:ind w:firstLine="420" w:firstLineChars="200"/>
        <w:rPr>
          <w:rFonts w:hint="eastAsia" w:ascii="宋体" w:hAnsi="宋体" w:cs="宋体"/>
        </w:rPr>
      </w:pPr>
      <w:r>
        <w:rPr>
          <w:rFonts w:hint="eastAsia" w:ascii="宋体" w:hAnsi="宋体" w:cs="宋体"/>
        </w:rPr>
        <w:t xml:space="preserve"> (5）已标价的工程量清单；</w:t>
      </w:r>
    </w:p>
    <w:p>
      <w:pPr>
        <w:spacing w:line="360" w:lineRule="auto"/>
        <w:ind w:firstLine="420" w:firstLineChars="200"/>
        <w:rPr>
          <w:rFonts w:hint="eastAsia" w:ascii="宋体" w:hAnsi="宋体" w:cs="宋体"/>
        </w:rPr>
      </w:pPr>
      <w:r>
        <w:rPr>
          <w:rFonts w:hint="eastAsia" w:ascii="宋体" w:hAnsi="宋体" w:cs="宋体"/>
        </w:rPr>
        <w:t xml:space="preserve"> (6）施工组织设计；</w:t>
      </w:r>
    </w:p>
    <w:p>
      <w:pPr>
        <w:spacing w:line="360" w:lineRule="auto"/>
        <w:ind w:firstLine="420" w:firstLineChars="200"/>
        <w:rPr>
          <w:rFonts w:hint="eastAsia" w:ascii="宋体" w:hAnsi="宋体" w:cs="宋体"/>
        </w:rPr>
      </w:pPr>
      <w:r>
        <w:rPr>
          <w:rFonts w:hint="eastAsia" w:ascii="宋体" w:hAnsi="宋体" w:cs="宋体"/>
        </w:rPr>
        <w:t xml:space="preserve"> (7）项目管理机构；</w:t>
      </w:r>
    </w:p>
    <w:p>
      <w:pPr>
        <w:spacing w:line="360" w:lineRule="auto"/>
        <w:ind w:firstLine="420" w:firstLineChars="200"/>
        <w:rPr>
          <w:rFonts w:hint="eastAsia" w:ascii="宋体" w:hAnsi="宋体" w:cs="宋体"/>
        </w:rPr>
      </w:pPr>
      <w:r>
        <w:rPr>
          <w:rFonts w:hint="eastAsia" w:ascii="宋体" w:hAnsi="宋体" w:cs="宋体"/>
        </w:rPr>
        <w:t xml:space="preserve"> (8）资格审查资料；</w:t>
      </w:r>
    </w:p>
    <w:p>
      <w:pPr>
        <w:spacing w:line="360" w:lineRule="auto"/>
        <w:ind w:firstLine="420" w:firstLineChars="200"/>
        <w:rPr>
          <w:rFonts w:hint="eastAsia" w:ascii="宋体" w:hAnsi="宋体" w:cs="宋体"/>
        </w:rPr>
      </w:pPr>
      <w:r>
        <w:rPr>
          <w:rFonts w:hint="eastAsia" w:ascii="宋体" w:hAnsi="宋体" w:cs="宋体"/>
        </w:rPr>
        <w:t xml:space="preserve"> (9）承诺书；</w:t>
      </w:r>
    </w:p>
    <w:p>
      <w:pPr>
        <w:spacing w:line="360" w:lineRule="auto"/>
        <w:rPr>
          <w:rFonts w:hint="eastAsia" w:ascii="宋体" w:hAnsi="宋体" w:cs="宋体"/>
        </w:rPr>
      </w:pPr>
      <w:r>
        <w:rPr>
          <w:rFonts w:hint="eastAsia" w:ascii="宋体" w:hAnsi="宋体" w:cs="宋体"/>
        </w:rPr>
        <w:t xml:space="preserve">     (10)投标人认为应附的其他材料。</w:t>
      </w:r>
    </w:p>
    <w:p>
      <w:pPr>
        <w:pStyle w:val="5"/>
        <w:rPr>
          <w:rFonts w:hint="eastAsia" w:ascii="宋体" w:hAnsi="宋体"/>
          <w:sz w:val="21"/>
          <w:szCs w:val="21"/>
        </w:rPr>
      </w:pPr>
      <w:bookmarkStart w:id="202" w:name="_Toc559"/>
      <w:r>
        <w:rPr>
          <w:rFonts w:hint="eastAsia"/>
        </w:rPr>
        <w:t>3.2 投标报价</w:t>
      </w:r>
      <w:bookmarkEnd w:id="194"/>
      <w:bookmarkEnd w:id="195"/>
      <w:bookmarkEnd w:id="196"/>
      <w:bookmarkEnd w:id="197"/>
      <w:bookmarkEnd w:id="198"/>
      <w:bookmarkEnd w:id="199"/>
      <w:bookmarkEnd w:id="200"/>
      <w:bookmarkEnd w:id="201"/>
      <w:bookmarkEnd w:id="202"/>
    </w:p>
    <w:p>
      <w:pPr>
        <w:spacing w:line="400" w:lineRule="exact"/>
        <w:ind w:firstLine="420" w:firstLineChars="200"/>
        <w:rPr>
          <w:rFonts w:hint="eastAsia"/>
        </w:rPr>
      </w:pPr>
      <w:bookmarkStart w:id="203" w:name="_Toc152045549"/>
      <w:bookmarkStart w:id="204" w:name="_Toc152042325"/>
      <w:bookmarkStart w:id="205" w:name="_Toc144974517"/>
      <w:bookmarkStart w:id="206" w:name="_Toc179632567"/>
      <w:r>
        <w:rPr>
          <w:rFonts w:hint="eastAsia"/>
        </w:rPr>
        <w:t>3.2.1 投标人应按第五章“工程量清单”的要求填写相应表格。</w:t>
      </w:r>
    </w:p>
    <w:p>
      <w:pPr>
        <w:spacing w:line="400" w:lineRule="exact"/>
        <w:ind w:firstLine="420" w:firstLineChars="200"/>
        <w:rPr>
          <w:rFonts w:hint="eastAsia"/>
        </w:rPr>
      </w:pPr>
      <w:r>
        <w:rPr>
          <w:rFonts w:hint="eastAsia"/>
        </w:rPr>
        <w:t>3.2.2 投标人在投标截止时间前修改投标函中的投标报价总额，应同时修改“已标价工程量清单”中的相应报价，投标报价总额为各分项金额之和。此修改须符合本章第4.3款的有关要求。</w:t>
      </w:r>
    </w:p>
    <w:p>
      <w:pPr>
        <w:spacing w:line="400" w:lineRule="exact"/>
        <w:ind w:firstLine="420" w:firstLineChars="200"/>
        <w:rPr>
          <w:rFonts w:hint="eastAsia"/>
        </w:rPr>
      </w:pPr>
      <w:r>
        <w:rPr>
          <w:rFonts w:hint="eastAsia"/>
        </w:rPr>
        <w:t>3.2.3 招标人设有最高投标限价的，投标人的投标报价不得超过最高投标限价。</w:t>
      </w:r>
    </w:p>
    <w:p>
      <w:pPr>
        <w:pStyle w:val="5"/>
        <w:rPr>
          <w:rFonts w:hint="eastAsia"/>
        </w:rPr>
      </w:pPr>
      <w:bookmarkStart w:id="207" w:name="_Toc247085708"/>
      <w:bookmarkStart w:id="208" w:name="_Toc296602439"/>
      <w:bookmarkStart w:id="209" w:name="_Toc246996194"/>
      <w:bookmarkStart w:id="210" w:name="_Toc246996937"/>
      <w:bookmarkStart w:id="211" w:name="_Toc11455"/>
      <w:r>
        <w:rPr>
          <w:rFonts w:hint="eastAsia"/>
        </w:rPr>
        <w:t>3.3 投标有效期</w:t>
      </w:r>
      <w:bookmarkEnd w:id="203"/>
      <w:bookmarkEnd w:id="204"/>
      <w:bookmarkEnd w:id="205"/>
      <w:bookmarkEnd w:id="206"/>
      <w:bookmarkEnd w:id="207"/>
      <w:bookmarkEnd w:id="208"/>
      <w:bookmarkEnd w:id="209"/>
      <w:bookmarkEnd w:id="210"/>
      <w:bookmarkEnd w:id="211"/>
    </w:p>
    <w:p>
      <w:pPr>
        <w:autoSpaceDE w:val="0"/>
        <w:autoSpaceDN w:val="0"/>
        <w:adjustRightInd w:val="0"/>
        <w:spacing w:line="360" w:lineRule="auto"/>
        <w:ind w:firstLine="539" w:firstLineChars="257"/>
        <w:jc w:val="left"/>
        <w:rPr>
          <w:rFonts w:ascii="宋体" w:hAnsi="宋体" w:cs="TimesNewRomanPSMT"/>
          <w:kern w:val="0"/>
          <w:szCs w:val="21"/>
        </w:rPr>
      </w:pPr>
      <w:bookmarkStart w:id="212" w:name="_Toc246996938"/>
      <w:bookmarkStart w:id="213" w:name="_Toc247085709"/>
      <w:bookmarkStart w:id="214" w:name="_Toc144974518"/>
      <w:bookmarkStart w:id="215" w:name="_Toc152045550"/>
      <w:bookmarkStart w:id="216" w:name="_Toc179632568"/>
      <w:bookmarkStart w:id="217" w:name="_Toc246996195"/>
      <w:bookmarkStart w:id="218" w:name="_Toc296602440"/>
      <w:bookmarkStart w:id="219" w:name="_Toc152042326"/>
      <w:r>
        <w:rPr>
          <w:rFonts w:ascii="宋体" w:hAnsi="宋体" w:cs="TimesNewRomanPSMT"/>
          <w:kern w:val="0"/>
          <w:szCs w:val="21"/>
        </w:rPr>
        <w:t xml:space="preserve">3.3.1 </w:t>
      </w:r>
      <w:r>
        <w:rPr>
          <w:rFonts w:hint="eastAsia" w:ascii="宋体" w:hAnsi="宋体" w:cs="TimesNewRomanPSMT"/>
          <w:kern w:val="0"/>
          <w:szCs w:val="21"/>
        </w:rPr>
        <w:t>在投标人须知前附表规定的投标有效期内，投标人不得要求撤销或修改其投标文件。</w:t>
      </w:r>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3.3.2 </w:t>
      </w:r>
      <w:r>
        <w:rPr>
          <w:rFonts w:hint="eastAsia" w:ascii="宋体" w:hAnsi="宋体" w:cs="TimesNewRomanPSMT"/>
          <w:kern w:val="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rPr>
          <w:rFonts w:hint="eastAsia"/>
        </w:rPr>
      </w:pPr>
      <w:bookmarkStart w:id="220" w:name="_Toc25300"/>
      <w:r>
        <w:rPr>
          <w:rFonts w:hint="eastAsia"/>
        </w:rPr>
        <w:t>3.4 投标保证金</w:t>
      </w:r>
      <w:bookmarkEnd w:id="212"/>
      <w:bookmarkEnd w:id="213"/>
      <w:bookmarkEnd w:id="214"/>
      <w:bookmarkEnd w:id="215"/>
      <w:bookmarkEnd w:id="216"/>
      <w:bookmarkEnd w:id="217"/>
      <w:bookmarkEnd w:id="218"/>
      <w:bookmarkEnd w:id="219"/>
      <w:bookmarkEnd w:id="220"/>
    </w:p>
    <w:p>
      <w:pPr>
        <w:autoSpaceDE w:val="0"/>
        <w:autoSpaceDN w:val="0"/>
        <w:adjustRightInd w:val="0"/>
        <w:spacing w:line="360" w:lineRule="auto"/>
        <w:ind w:firstLine="539" w:firstLineChars="257"/>
        <w:jc w:val="left"/>
        <w:rPr>
          <w:rFonts w:hint="eastAsia" w:ascii="宋体" w:hAnsi="宋体" w:cs="TimesNewRomanPSMT"/>
          <w:kern w:val="0"/>
          <w:szCs w:val="21"/>
        </w:rPr>
      </w:pPr>
      <w:r>
        <w:rPr>
          <w:rFonts w:ascii="宋体" w:hAnsi="宋体" w:cs="TimesNewRomanPSMT"/>
          <w:kern w:val="0"/>
          <w:szCs w:val="21"/>
        </w:rPr>
        <w:t xml:space="preserve">3.4.1 </w:t>
      </w:r>
      <w:r>
        <w:rPr>
          <w:rFonts w:hint="eastAsia" w:ascii="宋体" w:hAnsi="宋体" w:cs="TimesNewRomanPSMT"/>
          <w:kern w:val="0"/>
          <w:szCs w:val="21"/>
        </w:rPr>
        <w:t>投标人应按投标人须知前附表规定的时间、金额、担保形式和第八章“投标文件格式”规定的投标保证金格式递交投标保证金，并作为其投标文件的组成部分。</w:t>
      </w:r>
      <w:r>
        <w:rPr>
          <w:rFonts w:hint="eastAsia"/>
          <w:b/>
          <w:bCs/>
        </w:rPr>
        <w:t>以投标人名义以外的其他形式提交的投标保证金无效。</w:t>
      </w:r>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3.4.2 </w:t>
      </w:r>
      <w:r>
        <w:rPr>
          <w:rFonts w:hint="eastAsia" w:ascii="宋体" w:hAnsi="宋体" w:cs="TimesNewRomanPSMT"/>
          <w:kern w:val="0"/>
          <w:szCs w:val="21"/>
        </w:rPr>
        <w:t>投标人不按本章第</w:t>
      </w:r>
      <w:r>
        <w:rPr>
          <w:rFonts w:ascii="宋体" w:hAnsi="宋体" w:cs="TimesNewRomanPSMT"/>
          <w:kern w:val="0"/>
          <w:szCs w:val="21"/>
        </w:rPr>
        <w:t xml:space="preserve">3.4.1 </w:t>
      </w:r>
      <w:r>
        <w:rPr>
          <w:rFonts w:hint="eastAsia" w:ascii="宋体" w:hAnsi="宋体" w:cs="TimesNewRomanPSMT"/>
          <w:kern w:val="0"/>
          <w:szCs w:val="21"/>
        </w:rPr>
        <w:t>项要求提交投标保证金的，</w:t>
      </w:r>
      <w:r>
        <w:rPr>
          <w:rFonts w:hint="eastAsia" w:ascii="宋体" w:hAnsi="宋体" w:cs="仿宋_GB2312"/>
          <w:kern w:val="0"/>
          <w:szCs w:val="21"/>
        </w:rPr>
        <w:t>其投标将被否决</w:t>
      </w:r>
      <w:r>
        <w:rPr>
          <w:rFonts w:hint="eastAsia" w:ascii="宋体" w:hAnsi="宋体" w:cs="TimesNewRomanPSMT"/>
          <w:kern w:val="0"/>
          <w:szCs w:val="21"/>
        </w:rPr>
        <w:t>。</w:t>
      </w:r>
    </w:p>
    <w:p>
      <w:pPr>
        <w:autoSpaceDE w:val="0"/>
        <w:autoSpaceDN w:val="0"/>
        <w:adjustRightInd w:val="0"/>
        <w:spacing w:line="360" w:lineRule="auto"/>
        <w:ind w:firstLine="539" w:firstLineChars="257"/>
        <w:jc w:val="left"/>
        <w:rPr>
          <w:rFonts w:hint="eastAsia" w:ascii="宋体" w:hAnsi="宋体" w:cs="TimesNewRomanPSMT"/>
          <w:kern w:val="0"/>
          <w:szCs w:val="21"/>
        </w:rPr>
      </w:pPr>
      <w:r>
        <w:rPr>
          <w:rFonts w:ascii="宋体" w:hAnsi="宋体" w:cs="TimesNewRomanPSMT"/>
          <w:kern w:val="0"/>
          <w:szCs w:val="21"/>
        </w:rPr>
        <w:t xml:space="preserve">3.4.3 </w:t>
      </w:r>
      <w:r>
        <w:rPr>
          <w:rFonts w:hint="eastAsia" w:ascii="宋体" w:hAnsi="宋体"/>
          <w:szCs w:val="21"/>
        </w:rPr>
        <w:t>招标人与中标人签订合同后5 日内，向未中标的投标人和中标人退还投标保证金。</w:t>
      </w:r>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3.4.</w:t>
      </w:r>
      <w:r>
        <w:rPr>
          <w:rFonts w:hint="eastAsia" w:ascii="宋体" w:hAnsi="宋体" w:cs="TimesNewRomanPSMT"/>
          <w:kern w:val="0"/>
          <w:szCs w:val="21"/>
        </w:rPr>
        <w:t>4</w:t>
      </w:r>
      <w:r>
        <w:rPr>
          <w:rFonts w:ascii="宋体" w:hAnsi="宋体" w:cs="TimesNewRomanPSMT"/>
          <w:kern w:val="0"/>
          <w:szCs w:val="21"/>
        </w:rPr>
        <w:t xml:space="preserve"> </w:t>
      </w:r>
      <w:r>
        <w:rPr>
          <w:rFonts w:hint="eastAsia" w:ascii="宋体" w:hAnsi="宋体" w:cs="TimesNewRomanPSMT"/>
          <w:kern w:val="0"/>
          <w:szCs w:val="21"/>
        </w:rPr>
        <w:t>有下列情形之一的，投标保证金将不予退还：</w:t>
      </w:r>
    </w:p>
    <w:p>
      <w:pPr>
        <w:autoSpaceDE w:val="0"/>
        <w:autoSpaceDN w:val="0"/>
        <w:adjustRightInd w:val="0"/>
        <w:spacing w:line="360" w:lineRule="auto"/>
        <w:ind w:firstLine="539" w:firstLineChars="257"/>
        <w:jc w:val="left"/>
        <w:rPr>
          <w:rFonts w:ascii="宋体" w:hAnsi="宋体" w:cs="TimesNewRomanPSMT"/>
          <w:kern w:val="0"/>
          <w:szCs w:val="21"/>
        </w:rPr>
      </w:pPr>
      <w:r>
        <w:rPr>
          <w:rFonts w:hint="eastAsia" w:ascii="宋体" w:hAnsi="宋体" w:cs="TimesNewRomanPSMT"/>
          <w:kern w:val="0"/>
          <w:szCs w:val="21"/>
        </w:rPr>
        <w:t>（</w:t>
      </w:r>
      <w:r>
        <w:rPr>
          <w:rFonts w:ascii="宋体" w:hAnsi="宋体" w:cs="TimesNewRomanPSMT"/>
          <w:kern w:val="0"/>
          <w:szCs w:val="21"/>
        </w:rPr>
        <w:t>1</w:t>
      </w:r>
      <w:r>
        <w:rPr>
          <w:rFonts w:hint="eastAsia" w:ascii="宋体" w:hAnsi="宋体" w:cs="TimesNewRomanPSMT"/>
          <w:kern w:val="0"/>
          <w:szCs w:val="21"/>
        </w:rPr>
        <w:t>）投标人在规定的投标有效期内撤销或修改其投标文件；</w:t>
      </w:r>
    </w:p>
    <w:p>
      <w:pPr>
        <w:autoSpaceDE w:val="0"/>
        <w:autoSpaceDN w:val="0"/>
        <w:adjustRightInd w:val="0"/>
        <w:spacing w:line="360" w:lineRule="auto"/>
        <w:ind w:firstLine="539" w:firstLineChars="257"/>
        <w:jc w:val="left"/>
        <w:rPr>
          <w:rFonts w:hint="eastAsia" w:ascii="宋体" w:hAnsi="宋体" w:cs="TimesNewRomanPSMT"/>
          <w:kern w:val="0"/>
          <w:szCs w:val="21"/>
        </w:rPr>
      </w:pPr>
      <w:r>
        <w:rPr>
          <w:rFonts w:hint="eastAsia" w:ascii="宋体" w:hAnsi="宋体" w:cs="TimesNewRomanPSMT"/>
          <w:kern w:val="0"/>
          <w:szCs w:val="21"/>
        </w:rPr>
        <w:t>（</w:t>
      </w:r>
      <w:r>
        <w:rPr>
          <w:rFonts w:ascii="宋体" w:hAnsi="宋体" w:cs="TimesNewRomanPSMT"/>
          <w:kern w:val="0"/>
          <w:szCs w:val="21"/>
        </w:rPr>
        <w:t>2</w:t>
      </w:r>
      <w:r>
        <w:rPr>
          <w:rFonts w:hint="eastAsia" w:ascii="宋体" w:hAnsi="宋体" w:cs="TimesNewRomanPSMT"/>
          <w:kern w:val="0"/>
          <w:szCs w:val="21"/>
        </w:rPr>
        <w:t>）中标人在收到中标通知书后，无正当理由拒签合同协议书或未按招标文件规定提交履约担保。</w:t>
      </w:r>
    </w:p>
    <w:p>
      <w:pPr>
        <w:pStyle w:val="5"/>
        <w:rPr>
          <w:rFonts w:hint="eastAsia"/>
        </w:rPr>
      </w:pPr>
      <w:bookmarkStart w:id="221" w:name="_Toc246996196"/>
      <w:bookmarkStart w:id="222" w:name="_Toc246996939"/>
      <w:bookmarkStart w:id="223" w:name="_Toc14777"/>
      <w:bookmarkStart w:id="224" w:name="_Toc296602441"/>
      <w:bookmarkStart w:id="225" w:name="_Toc247085710"/>
      <w:bookmarkStart w:id="226" w:name="_Toc152045552"/>
      <w:bookmarkStart w:id="227" w:name="_Toc152042328"/>
      <w:bookmarkStart w:id="228" w:name="_Toc144974520"/>
      <w:bookmarkStart w:id="229" w:name="_Toc179632570"/>
      <w:r>
        <w:rPr>
          <w:rFonts w:hint="eastAsia"/>
        </w:rPr>
        <w:t>3.5 资格审查资料</w:t>
      </w:r>
      <w:bookmarkEnd w:id="221"/>
      <w:bookmarkEnd w:id="222"/>
      <w:bookmarkEnd w:id="223"/>
      <w:bookmarkEnd w:id="224"/>
      <w:bookmarkEnd w:id="225"/>
      <w:bookmarkEnd w:id="226"/>
      <w:bookmarkEnd w:id="227"/>
      <w:bookmarkEnd w:id="228"/>
      <w:bookmarkEnd w:id="229"/>
    </w:p>
    <w:p>
      <w:pPr>
        <w:autoSpaceDE w:val="0"/>
        <w:autoSpaceDN w:val="0"/>
        <w:adjustRightInd w:val="0"/>
        <w:snapToGri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3.5.1 </w:t>
      </w:r>
      <w:r>
        <w:rPr>
          <w:rFonts w:hint="eastAsia" w:ascii="宋体" w:hAnsi="宋体" w:cs="TimesNewRomanPSMT"/>
          <w:kern w:val="0"/>
          <w:szCs w:val="21"/>
        </w:rPr>
        <w:t>“投标人基本情况表”应附投标人营业执照副本、资质证书副本和安全生产许可证等材料的复印件。</w:t>
      </w:r>
    </w:p>
    <w:p>
      <w:pPr>
        <w:autoSpaceDE w:val="0"/>
        <w:autoSpaceDN w:val="0"/>
        <w:adjustRightInd w:val="0"/>
        <w:snapToGrid w:val="0"/>
        <w:spacing w:line="360" w:lineRule="auto"/>
        <w:ind w:firstLine="539" w:firstLineChars="257"/>
        <w:jc w:val="left"/>
        <w:rPr>
          <w:rFonts w:hint="eastAsia" w:ascii="宋体" w:hAnsi="宋体" w:cs="TimesNewRomanPSMT"/>
          <w:kern w:val="0"/>
          <w:szCs w:val="21"/>
        </w:rPr>
      </w:pPr>
      <w:r>
        <w:rPr>
          <w:rFonts w:ascii="宋体" w:hAnsi="宋体" w:cs="TimesNewRomanPSMT"/>
          <w:kern w:val="0"/>
          <w:szCs w:val="21"/>
        </w:rPr>
        <w:t xml:space="preserve">3.5.2 </w:t>
      </w:r>
      <w:r>
        <w:rPr>
          <w:rFonts w:hint="eastAsia" w:ascii="宋体" w:hAnsi="宋体" w:cs="TimesNewRomanPSMT"/>
          <w:kern w:val="0"/>
          <w:szCs w:val="21"/>
        </w:rPr>
        <w:t>“近年财务状况表”应附经会计师事务所或审计机构审计的财务会计报表，包括资产负债表、现金流量表、利润表和财务情况说明书的复印件，具体年份要求见投标人须知前附表。</w:t>
      </w:r>
    </w:p>
    <w:p>
      <w:pPr>
        <w:autoSpaceDE w:val="0"/>
        <w:autoSpaceDN w:val="0"/>
        <w:adjustRightInd w:val="0"/>
        <w:snapToGri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3.5.3 </w:t>
      </w:r>
      <w:r>
        <w:rPr>
          <w:rFonts w:hint="eastAsia" w:ascii="宋体" w:hAnsi="宋体" w:cs="TimesNewRomanPSMT"/>
          <w:kern w:val="0"/>
          <w:szCs w:val="21"/>
        </w:rPr>
        <w:t>“近年完成的类似项目情况表”应附中标公示查询网页、中标通知书、合同协议书的复印件，具体年份要求见投标人须知前附表。每张表格只填写一个项目，并标明序号。</w:t>
      </w:r>
    </w:p>
    <w:p>
      <w:pPr>
        <w:autoSpaceDE w:val="0"/>
        <w:autoSpaceDN w:val="0"/>
        <w:adjustRightInd w:val="0"/>
        <w:snapToGrid w:val="0"/>
        <w:spacing w:line="360" w:lineRule="auto"/>
        <w:ind w:firstLine="539" w:firstLineChars="257"/>
        <w:jc w:val="left"/>
        <w:rPr>
          <w:rFonts w:hint="eastAsia" w:ascii="宋体" w:hAnsi="宋体" w:cs="TimesNewRomanPSMT"/>
          <w:kern w:val="0"/>
          <w:szCs w:val="21"/>
        </w:rPr>
      </w:pPr>
      <w:r>
        <w:rPr>
          <w:rFonts w:ascii="宋体" w:hAnsi="宋体" w:cs="TimesNewRomanPSMT"/>
          <w:kern w:val="0"/>
          <w:szCs w:val="21"/>
        </w:rPr>
        <w:t>3.5.</w:t>
      </w:r>
      <w:r>
        <w:rPr>
          <w:rFonts w:hint="eastAsia" w:ascii="宋体" w:hAnsi="宋体" w:cs="TimesNewRomanPSMT"/>
          <w:kern w:val="0"/>
          <w:szCs w:val="21"/>
        </w:rPr>
        <w:t>4</w:t>
      </w:r>
      <w:r>
        <w:rPr>
          <w:rFonts w:ascii="宋体" w:hAnsi="宋体" w:cs="TimesNewRomanPSMT"/>
          <w:kern w:val="0"/>
          <w:szCs w:val="21"/>
        </w:rPr>
        <w:t xml:space="preserve"> </w:t>
      </w:r>
      <w:r>
        <w:rPr>
          <w:rFonts w:hint="eastAsia" w:ascii="宋体" w:hAnsi="宋体" w:cs="TimesNewRomanPSMT"/>
          <w:kern w:val="0"/>
          <w:szCs w:val="21"/>
        </w:rPr>
        <w:t>“近年发生的诉讼及仲裁情况”应说明相关情况，并附法院或仲裁机构作出的判决、裁决等有关法律文书复印件，具体年份要求见投标人须知前附表。</w:t>
      </w:r>
    </w:p>
    <w:p>
      <w:pPr>
        <w:snapToGrid w:val="0"/>
        <w:spacing w:line="360" w:lineRule="auto"/>
        <w:ind w:firstLine="525" w:firstLineChars="250"/>
        <w:rPr>
          <w:rFonts w:hint="eastAsia" w:ascii="宋体" w:hAnsi="宋体"/>
          <w:szCs w:val="21"/>
        </w:rPr>
      </w:pPr>
      <w:r>
        <w:rPr>
          <w:rFonts w:hint="eastAsia" w:ascii="宋体" w:hAnsi="宋体"/>
          <w:szCs w:val="21"/>
        </w:rPr>
        <w:t>3.5.5 投标人须知前附表规定接受联合体投标的，本章第3.5.1 项至第3.5.4 项规定的表格和资料应包括联合体各方相关情况。</w:t>
      </w:r>
    </w:p>
    <w:p>
      <w:pPr>
        <w:pStyle w:val="5"/>
        <w:rPr>
          <w:rFonts w:hint="eastAsia"/>
        </w:rPr>
      </w:pPr>
      <w:bookmarkStart w:id="230" w:name="_Toc247639862"/>
      <w:bookmarkStart w:id="231" w:name="_Toc14926"/>
      <w:bookmarkStart w:id="232" w:name="_Toc30806"/>
      <w:bookmarkStart w:id="233" w:name="_Toc296602442"/>
      <w:bookmarkStart w:id="234" w:name="_Toc152045553"/>
      <w:bookmarkStart w:id="235" w:name="_Toc246996940"/>
      <w:bookmarkStart w:id="236" w:name="_Toc152042329"/>
      <w:bookmarkStart w:id="237" w:name="_Toc179632571"/>
      <w:bookmarkStart w:id="238" w:name="_Toc246996197"/>
      <w:bookmarkStart w:id="239" w:name="_Toc144974521"/>
      <w:bookmarkStart w:id="240" w:name="_Toc247085711"/>
      <w:r>
        <w:rPr>
          <w:rFonts w:hint="eastAsia"/>
        </w:rPr>
        <w:t>3.6 备选投标方案</w:t>
      </w:r>
      <w:bookmarkEnd w:id="230"/>
      <w:bookmarkEnd w:id="231"/>
      <w:bookmarkEnd w:id="232"/>
    </w:p>
    <w:p>
      <w:pPr>
        <w:autoSpaceDE w:val="0"/>
        <w:autoSpaceDN w:val="0"/>
        <w:adjustRightInd w:val="0"/>
        <w:spacing w:line="360" w:lineRule="auto"/>
        <w:ind w:firstLine="539" w:firstLineChars="257"/>
        <w:jc w:val="left"/>
        <w:rPr>
          <w:rFonts w:hint="eastAsia" w:ascii="宋体" w:hAnsi="宋体" w:cs="TimesNewRomanPSMT"/>
          <w:kern w:val="0"/>
          <w:szCs w:val="21"/>
        </w:rPr>
      </w:pPr>
      <w:r>
        <w:rPr>
          <w:rFonts w:hint="eastAsia" w:ascii="宋体" w:hAnsi="宋体" w:cs="TimesNewRomanPSMT"/>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5"/>
        <w:spacing w:line="440" w:lineRule="exact"/>
        <w:rPr>
          <w:rFonts w:hint="eastAsia"/>
        </w:rPr>
      </w:pPr>
      <w:bookmarkStart w:id="241" w:name="_Toc5815"/>
      <w:r>
        <w:rPr>
          <w:rFonts w:hint="eastAsia"/>
        </w:rPr>
        <w:t>3.7投标文件的编制</w:t>
      </w:r>
      <w:bookmarkEnd w:id="233"/>
      <w:bookmarkEnd w:id="241"/>
    </w:p>
    <w:p>
      <w:pPr>
        <w:spacing w:line="440" w:lineRule="exact"/>
        <w:ind w:firstLine="420" w:firstLineChars="200"/>
        <w:rPr>
          <w:rFonts w:hint="eastAsia"/>
        </w:rPr>
      </w:pPr>
      <w:r>
        <w:rPr>
          <w:rFonts w:hint="eastAsia"/>
        </w:rPr>
        <w:t>3.7.1投标文件应按第八章“投标文件格式”进行编写并标注和目录顺序一致的页码，如有必要，可以增加附页，作为投标文件的组成部分。其中，投标函附录在满足招标文件实质性要求的基础上，可以提出比招标文件要求更有利于招标人的承诺。</w:t>
      </w:r>
    </w:p>
    <w:p>
      <w:pPr>
        <w:spacing w:line="440" w:lineRule="exact"/>
        <w:ind w:firstLine="420" w:firstLineChars="200"/>
        <w:rPr>
          <w:rFonts w:hint="eastAsia"/>
          <w:szCs w:val="21"/>
        </w:rPr>
      </w:pPr>
      <w:r>
        <w:rPr>
          <w:rFonts w:hint="eastAsia"/>
        </w:rPr>
        <w:t>3.7.2 投标文件应当对招标文件有关</w:t>
      </w:r>
      <w:r>
        <w:rPr>
          <w:rFonts w:hint="eastAsia"/>
          <w:szCs w:val="21"/>
        </w:rPr>
        <w:t>工期、投标有效期、质量要求、技术标准和要求、招标范围等实质性内容作出响应。</w:t>
      </w:r>
    </w:p>
    <w:p>
      <w:pPr>
        <w:spacing w:line="440" w:lineRule="exact"/>
        <w:ind w:firstLine="420" w:firstLineChars="200"/>
        <w:rPr>
          <w:rFonts w:ascii="宋体" w:hAnsi="宋体"/>
          <w:szCs w:val="21"/>
        </w:rPr>
      </w:pPr>
      <w:r>
        <w:rPr>
          <w:rFonts w:hint="eastAsia"/>
        </w:rPr>
        <w:t>3.7.3</w:t>
      </w:r>
      <w:r>
        <w:rPr>
          <w:rFonts w:hint="eastAsia" w:ascii="宋体" w:hAnsi="宋体" w:cs="TimesNewRomanPSMT"/>
          <w:kern w:val="0"/>
          <w:szCs w:val="21"/>
        </w:rPr>
        <w:t>投标文件应用不褪色的材料书写或打印，投标文件（在第八章投标文件格式要求签字或盖章并加盖单位公章的位置）有法定代表人或其委托代理人签字或盖章并加盖单位公章，委托代理人签字的，提供法定代表人授权委托书。投标文件应尽量避免涂改、行间插字或删除。如果出现上述情况，改动之处应加盖单位公章或由投标人的法定代表人或其授权的代理人签字确认。签字或盖章的具体要求见投标人须知前附表。</w:t>
      </w:r>
    </w:p>
    <w:p>
      <w:pPr>
        <w:spacing w:line="440" w:lineRule="exact"/>
        <w:ind w:firstLine="420" w:firstLineChars="200"/>
        <w:rPr>
          <w:rFonts w:hint="eastAsia"/>
        </w:rPr>
      </w:pPr>
      <w:r>
        <w:rPr>
          <w:rFonts w:hint="eastAsia"/>
        </w:rPr>
        <w:t xml:space="preserve">3.7.4 </w:t>
      </w:r>
      <w:r>
        <w:rPr>
          <w:rFonts w:hint="eastAsia"/>
          <w:b/>
          <w:bCs/>
        </w:rPr>
        <w:t>投标文件正本一份, 副本陆份，电子档一份。</w:t>
      </w:r>
      <w:r>
        <w:rPr>
          <w:rFonts w:hint="eastAsia"/>
        </w:rPr>
        <w:t>正本和副本的封面上应清楚地标记“正本”或“副本”的字样。当副本和正本不一致时，以正本为准。</w:t>
      </w:r>
    </w:p>
    <w:bookmarkEnd w:id="234"/>
    <w:bookmarkEnd w:id="235"/>
    <w:bookmarkEnd w:id="236"/>
    <w:bookmarkEnd w:id="237"/>
    <w:bookmarkEnd w:id="238"/>
    <w:bookmarkEnd w:id="239"/>
    <w:bookmarkEnd w:id="240"/>
    <w:p>
      <w:pPr>
        <w:autoSpaceDE w:val="0"/>
        <w:autoSpaceDN w:val="0"/>
        <w:adjustRightInd w:val="0"/>
        <w:spacing w:line="360" w:lineRule="auto"/>
        <w:ind w:firstLine="420" w:firstLineChars="200"/>
        <w:jc w:val="left"/>
        <w:rPr>
          <w:rFonts w:hint="eastAsia" w:ascii="宋体" w:hAnsi="宋体" w:cs="TimesNewRomanPSMT"/>
          <w:kern w:val="0"/>
          <w:szCs w:val="21"/>
        </w:rPr>
      </w:pPr>
      <w:bookmarkStart w:id="242" w:name="_Toc179632573"/>
      <w:bookmarkStart w:id="243" w:name="_Toc152042331"/>
      <w:bookmarkStart w:id="244" w:name="_Toc246996199"/>
      <w:bookmarkStart w:id="245" w:name="_Toc152045555"/>
      <w:bookmarkStart w:id="246" w:name="_Toc246996942"/>
      <w:bookmarkStart w:id="247" w:name="_Toc247085713"/>
      <w:bookmarkStart w:id="248" w:name="_Toc144974523"/>
      <w:bookmarkStart w:id="249" w:name="_Toc247085714"/>
      <w:bookmarkStart w:id="250" w:name="_Toc246996200"/>
      <w:bookmarkStart w:id="251" w:name="_Toc152045556"/>
      <w:bookmarkStart w:id="252" w:name="_Toc152042332"/>
      <w:bookmarkStart w:id="253" w:name="_Toc179632574"/>
      <w:bookmarkStart w:id="254" w:name="_Toc296602444"/>
      <w:bookmarkStart w:id="255" w:name="_Toc246996943"/>
      <w:bookmarkStart w:id="256" w:name="_Toc144974524"/>
      <w:r>
        <w:rPr>
          <w:rFonts w:ascii="宋体" w:hAnsi="宋体" w:cs="TimesNewRomanPSMT"/>
          <w:kern w:val="0"/>
          <w:szCs w:val="21"/>
        </w:rPr>
        <w:t xml:space="preserve">3.7.5 </w:t>
      </w:r>
      <w:r>
        <w:rPr>
          <w:rFonts w:hint="eastAsia" w:ascii="宋体" w:hAnsi="宋体" w:cs="TimesNewRomanPSMT"/>
          <w:kern w:val="0"/>
          <w:szCs w:val="21"/>
        </w:rPr>
        <w:t>投标文件的正本与副本应分别胶装成册，并编制目录，具体装订要求见投标人须知前附表规定。</w:t>
      </w:r>
    </w:p>
    <w:p>
      <w:pPr>
        <w:spacing w:line="360" w:lineRule="auto"/>
        <w:outlineLvl w:val="1"/>
        <w:rPr>
          <w:rFonts w:hint="eastAsia" w:ascii="宋体" w:hAnsi="宋体" w:cs="宋体"/>
          <w:b/>
          <w:bCs/>
          <w:sz w:val="28"/>
          <w:szCs w:val="28"/>
        </w:rPr>
      </w:pPr>
      <w:bookmarkStart w:id="257" w:name="_Toc23860"/>
      <w:bookmarkStart w:id="258" w:name="_Toc296602443"/>
      <w:r>
        <w:rPr>
          <w:rFonts w:hint="eastAsia" w:ascii="宋体" w:hAnsi="宋体" w:cs="宋体"/>
          <w:b/>
          <w:bCs/>
          <w:sz w:val="28"/>
          <w:szCs w:val="28"/>
        </w:rPr>
        <w:t>4. 投标</w:t>
      </w:r>
      <w:bookmarkEnd w:id="242"/>
      <w:bookmarkEnd w:id="243"/>
      <w:bookmarkEnd w:id="244"/>
      <w:bookmarkEnd w:id="245"/>
      <w:bookmarkEnd w:id="246"/>
      <w:bookmarkEnd w:id="247"/>
      <w:bookmarkEnd w:id="248"/>
      <w:bookmarkEnd w:id="257"/>
      <w:bookmarkEnd w:id="258"/>
    </w:p>
    <w:p>
      <w:pPr>
        <w:spacing w:line="360" w:lineRule="auto"/>
        <w:outlineLvl w:val="2"/>
        <w:rPr>
          <w:rFonts w:hint="eastAsia" w:ascii="宋体" w:hAnsi="宋体" w:cs="宋体"/>
          <w:b/>
          <w:bCs/>
          <w:sz w:val="24"/>
          <w:szCs w:val="24"/>
        </w:rPr>
      </w:pPr>
      <w:bookmarkStart w:id="259" w:name="_Toc21506"/>
      <w:r>
        <w:rPr>
          <w:rFonts w:hint="eastAsia" w:ascii="宋体" w:hAnsi="宋体" w:cs="宋体"/>
          <w:b/>
          <w:bCs/>
          <w:sz w:val="24"/>
          <w:szCs w:val="24"/>
        </w:rPr>
        <w:t>4.1 投标文件的密封和标记</w:t>
      </w:r>
      <w:bookmarkEnd w:id="249"/>
      <w:bookmarkEnd w:id="250"/>
      <w:bookmarkEnd w:id="251"/>
      <w:bookmarkEnd w:id="252"/>
      <w:bookmarkEnd w:id="253"/>
      <w:bookmarkEnd w:id="254"/>
      <w:bookmarkEnd w:id="255"/>
      <w:bookmarkEnd w:id="256"/>
      <w:bookmarkEnd w:id="259"/>
    </w:p>
    <w:p>
      <w:pPr>
        <w:spacing w:line="400" w:lineRule="exact"/>
        <w:ind w:firstLine="422" w:firstLineChars="200"/>
        <w:rPr>
          <w:rFonts w:hint="eastAsia" w:ascii="宋体" w:hAnsi="宋体" w:cs="宋体"/>
          <w:b/>
        </w:rPr>
      </w:pPr>
      <w:bookmarkStart w:id="260" w:name="_Toc144974525"/>
      <w:bookmarkStart w:id="261" w:name="_Toc152042333"/>
      <w:bookmarkStart w:id="262" w:name="_Toc152045557"/>
      <w:bookmarkStart w:id="263" w:name="_Toc179632575"/>
      <w:bookmarkStart w:id="264" w:name="_Toc246996201"/>
      <w:bookmarkStart w:id="265" w:name="_Toc247085715"/>
      <w:bookmarkStart w:id="266" w:name="_Toc246996944"/>
      <w:r>
        <w:rPr>
          <w:rFonts w:hint="eastAsia" w:ascii="宋体" w:hAnsi="宋体" w:cs="宋体"/>
          <w:b/>
        </w:rPr>
        <w:t>4.1.1 投标文件的正本、副本、电子档应分开包装，加贴封条，并在封套的封口处加盖投标人单位公章。</w:t>
      </w:r>
    </w:p>
    <w:p>
      <w:pPr>
        <w:spacing w:line="400" w:lineRule="exact"/>
        <w:ind w:firstLine="422" w:firstLineChars="200"/>
        <w:rPr>
          <w:rFonts w:hint="eastAsia" w:ascii="宋体" w:hAnsi="宋体" w:cs="宋体"/>
          <w:b/>
        </w:rPr>
      </w:pPr>
      <w:r>
        <w:rPr>
          <w:rFonts w:hint="eastAsia" w:ascii="宋体" w:hAnsi="宋体" w:cs="宋体"/>
          <w:b/>
        </w:rPr>
        <w:t>4.1.2 投标文件的封套上应清楚地标记“正本”或“副本”、“电子档”字样，封套上应写明的其他内容见投标人须知前附表。</w:t>
      </w:r>
    </w:p>
    <w:p>
      <w:pPr>
        <w:autoSpaceDE w:val="0"/>
        <w:autoSpaceDN w:val="0"/>
        <w:adjustRightInd w:val="0"/>
        <w:spacing w:line="360" w:lineRule="auto"/>
        <w:ind w:firstLine="420" w:firstLineChars="200"/>
        <w:jc w:val="left"/>
        <w:rPr>
          <w:rFonts w:ascii="宋体" w:hAnsi="宋体" w:cs="TimesNewRomanPSMT"/>
          <w:kern w:val="0"/>
          <w:szCs w:val="21"/>
        </w:rPr>
      </w:pPr>
      <w:bookmarkStart w:id="267" w:name="_Toc296602445"/>
      <w:r>
        <w:rPr>
          <w:rFonts w:ascii="宋体" w:hAnsi="宋体" w:cs="TimesNewRomanPSMT"/>
          <w:kern w:val="0"/>
          <w:szCs w:val="21"/>
        </w:rPr>
        <w:t xml:space="preserve">4.1.3 </w:t>
      </w:r>
      <w:r>
        <w:rPr>
          <w:rFonts w:hint="eastAsia" w:ascii="宋体" w:hAnsi="宋体" w:cs="TimesNewRomanPSMT"/>
          <w:kern w:val="0"/>
          <w:szCs w:val="21"/>
        </w:rPr>
        <w:t>未按本章第</w:t>
      </w:r>
      <w:r>
        <w:rPr>
          <w:rFonts w:ascii="宋体" w:hAnsi="宋体" w:cs="TimesNewRomanPSMT"/>
          <w:kern w:val="0"/>
          <w:szCs w:val="21"/>
        </w:rPr>
        <w:t xml:space="preserve">4.1.1 </w:t>
      </w:r>
      <w:r>
        <w:rPr>
          <w:rFonts w:hint="eastAsia" w:ascii="宋体" w:hAnsi="宋体" w:cs="TimesNewRomanPSMT"/>
          <w:kern w:val="0"/>
          <w:szCs w:val="21"/>
        </w:rPr>
        <w:t>项或第</w:t>
      </w:r>
      <w:r>
        <w:rPr>
          <w:rFonts w:ascii="宋体" w:hAnsi="宋体" w:cs="TimesNewRomanPSMT"/>
          <w:kern w:val="0"/>
          <w:szCs w:val="21"/>
        </w:rPr>
        <w:t xml:space="preserve">4.1.2 </w:t>
      </w:r>
      <w:r>
        <w:rPr>
          <w:rFonts w:hint="eastAsia" w:ascii="宋体" w:hAnsi="宋体" w:cs="TimesNewRomanPSMT"/>
          <w:kern w:val="0"/>
          <w:szCs w:val="21"/>
        </w:rPr>
        <w:t>项要求密封和加写标记的投标文件，招标人不予受理。</w:t>
      </w:r>
    </w:p>
    <w:p>
      <w:pPr>
        <w:pStyle w:val="5"/>
        <w:spacing w:line="400" w:lineRule="exact"/>
        <w:rPr>
          <w:rFonts w:hint="eastAsia"/>
        </w:rPr>
      </w:pPr>
      <w:bookmarkStart w:id="268" w:name="_Toc14455"/>
      <w:r>
        <w:rPr>
          <w:rFonts w:hint="eastAsia"/>
        </w:rPr>
        <w:t>4.2 投标文件的递交</w:t>
      </w:r>
      <w:bookmarkEnd w:id="260"/>
      <w:bookmarkEnd w:id="261"/>
      <w:bookmarkEnd w:id="262"/>
      <w:bookmarkEnd w:id="263"/>
      <w:bookmarkEnd w:id="264"/>
      <w:bookmarkEnd w:id="265"/>
      <w:bookmarkEnd w:id="266"/>
      <w:bookmarkEnd w:id="267"/>
      <w:bookmarkEnd w:id="268"/>
    </w:p>
    <w:p>
      <w:pPr>
        <w:autoSpaceDE w:val="0"/>
        <w:autoSpaceDN w:val="0"/>
        <w:adjustRightInd w:val="0"/>
        <w:spacing w:line="360" w:lineRule="auto"/>
        <w:ind w:firstLine="539" w:firstLineChars="257"/>
        <w:jc w:val="left"/>
        <w:rPr>
          <w:rFonts w:ascii="宋体" w:hAnsi="宋体" w:cs="TimesNewRomanPSMT"/>
          <w:kern w:val="0"/>
          <w:szCs w:val="21"/>
        </w:rPr>
      </w:pPr>
      <w:bookmarkStart w:id="269" w:name="_Toc144974526"/>
      <w:bookmarkStart w:id="270" w:name="_Toc296602446"/>
      <w:bookmarkStart w:id="271" w:name="_Toc152042334"/>
      <w:bookmarkStart w:id="272" w:name="_Toc246996945"/>
      <w:bookmarkStart w:id="273" w:name="_Toc247085716"/>
      <w:bookmarkStart w:id="274" w:name="_Toc179632576"/>
      <w:bookmarkStart w:id="275" w:name="_Toc246996202"/>
      <w:bookmarkStart w:id="276" w:name="_Toc152045558"/>
      <w:r>
        <w:rPr>
          <w:rFonts w:ascii="宋体" w:hAnsi="宋体" w:cs="TimesNewRomanPSMT"/>
          <w:kern w:val="0"/>
          <w:szCs w:val="21"/>
        </w:rPr>
        <w:t xml:space="preserve">4.2.1 </w:t>
      </w:r>
      <w:r>
        <w:rPr>
          <w:rFonts w:hint="eastAsia" w:ascii="宋体" w:hAnsi="宋体" w:cs="TimesNewRomanPSMT"/>
          <w:kern w:val="0"/>
          <w:szCs w:val="21"/>
        </w:rPr>
        <w:t>投标人应在本章第</w:t>
      </w:r>
      <w:r>
        <w:rPr>
          <w:rFonts w:ascii="宋体" w:hAnsi="宋体" w:cs="TimesNewRomanPSMT"/>
          <w:kern w:val="0"/>
          <w:szCs w:val="21"/>
        </w:rPr>
        <w:t>2.2.2</w:t>
      </w:r>
      <w:r>
        <w:rPr>
          <w:rFonts w:hint="eastAsia" w:ascii="宋体" w:hAnsi="宋体" w:cs="TimesNewRomanPSMT"/>
          <w:kern w:val="0"/>
          <w:szCs w:val="21"/>
        </w:rPr>
        <w:t>项规定的投标截止时间前递交投标文件。</w:t>
      </w:r>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4.2.2 </w:t>
      </w:r>
      <w:r>
        <w:rPr>
          <w:rFonts w:hint="eastAsia" w:ascii="宋体" w:hAnsi="宋体" w:cs="TimesNewRomanPSMT"/>
          <w:kern w:val="0"/>
          <w:szCs w:val="21"/>
        </w:rPr>
        <w:t>投标人递交投标文件的地点：见投标人须知前附表。</w:t>
      </w:r>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4.2.3 </w:t>
      </w:r>
      <w:r>
        <w:rPr>
          <w:rFonts w:hint="eastAsia" w:ascii="宋体" w:hAnsi="宋体" w:cs="TimesNewRomanPSMT"/>
          <w:kern w:val="0"/>
          <w:szCs w:val="21"/>
        </w:rPr>
        <w:t>除投标人须知前附表另有规定外，投标人所递交的投标文件不予退还。</w:t>
      </w:r>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4.2.4 投标人递交投标文件后，签到证明其出席开标会议。</w:t>
      </w:r>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4.2.5 </w:t>
      </w:r>
      <w:r>
        <w:rPr>
          <w:rFonts w:hint="eastAsia" w:ascii="宋体" w:hAnsi="宋体" w:cs="TimesNewRomanPSMT"/>
          <w:kern w:val="0"/>
          <w:szCs w:val="21"/>
        </w:rPr>
        <w:t>逾期送达的投标文件，招标人不予受理。</w:t>
      </w:r>
    </w:p>
    <w:p>
      <w:pPr>
        <w:pStyle w:val="5"/>
        <w:rPr>
          <w:rFonts w:hint="eastAsia"/>
        </w:rPr>
      </w:pPr>
      <w:bookmarkStart w:id="277" w:name="_Toc31086"/>
      <w:r>
        <w:rPr>
          <w:rFonts w:hint="eastAsia"/>
        </w:rPr>
        <w:t>4.3 投标文件的修改与撤回</w:t>
      </w:r>
      <w:bookmarkEnd w:id="269"/>
      <w:bookmarkEnd w:id="270"/>
      <w:bookmarkEnd w:id="271"/>
      <w:bookmarkEnd w:id="272"/>
      <w:bookmarkEnd w:id="273"/>
      <w:bookmarkEnd w:id="274"/>
      <w:bookmarkEnd w:id="275"/>
      <w:bookmarkEnd w:id="276"/>
      <w:bookmarkEnd w:id="277"/>
    </w:p>
    <w:p>
      <w:pPr>
        <w:autoSpaceDE w:val="0"/>
        <w:autoSpaceDN w:val="0"/>
        <w:adjustRightInd w:val="0"/>
        <w:spacing w:line="360" w:lineRule="auto"/>
        <w:ind w:firstLine="539" w:firstLineChars="257"/>
        <w:jc w:val="left"/>
        <w:rPr>
          <w:rFonts w:ascii="宋体" w:hAnsi="宋体" w:cs="TimesNewRomanPSMT"/>
          <w:kern w:val="0"/>
          <w:szCs w:val="21"/>
        </w:rPr>
      </w:pPr>
      <w:bookmarkStart w:id="278" w:name="_Toc152045559"/>
      <w:bookmarkStart w:id="279" w:name="_Toc296602447"/>
      <w:bookmarkStart w:id="280" w:name="_Toc179632577"/>
      <w:bookmarkStart w:id="281" w:name="_Toc246996946"/>
      <w:bookmarkStart w:id="282" w:name="_Toc152042335"/>
      <w:bookmarkStart w:id="283" w:name="_Toc246996203"/>
      <w:bookmarkStart w:id="284" w:name="_Toc247085717"/>
      <w:bookmarkStart w:id="285" w:name="_Toc144974527"/>
      <w:r>
        <w:rPr>
          <w:rFonts w:ascii="宋体" w:hAnsi="宋体" w:cs="TimesNewRomanPSMT"/>
          <w:kern w:val="0"/>
          <w:szCs w:val="21"/>
        </w:rPr>
        <w:t xml:space="preserve">4.3.1 </w:t>
      </w:r>
      <w:r>
        <w:rPr>
          <w:rFonts w:hint="eastAsia" w:ascii="宋体" w:hAnsi="宋体" w:cs="TimesNewRomanPSMT"/>
          <w:kern w:val="0"/>
          <w:szCs w:val="21"/>
        </w:rPr>
        <w:t>在本章第</w:t>
      </w:r>
      <w:r>
        <w:rPr>
          <w:rFonts w:ascii="宋体" w:hAnsi="宋体" w:cs="TimesNewRomanPSMT"/>
          <w:kern w:val="0"/>
          <w:szCs w:val="21"/>
        </w:rPr>
        <w:t xml:space="preserve">2.2.2 </w:t>
      </w:r>
      <w:r>
        <w:rPr>
          <w:rFonts w:hint="eastAsia" w:ascii="宋体" w:hAnsi="宋体" w:cs="TimesNewRomanPSMT"/>
          <w:kern w:val="0"/>
          <w:szCs w:val="21"/>
        </w:rPr>
        <w:t>项规定的投标截止时间前，投标人可以修改或撤回已递交的投标文件，但应以书面形式通知招标人。</w:t>
      </w:r>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4.3.2 </w:t>
      </w:r>
      <w:r>
        <w:rPr>
          <w:rFonts w:hint="eastAsia" w:ascii="宋体" w:hAnsi="宋体" w:cs="TimesNewRomanPSMT"/>
          <w:kern w:val="0"/>
          <w:szCs w:val="21"/>
        </w:rPr>
        <w:t>投标人修改或撤回已递交投标文件的书面通知应按照本章第</w:t>
      </w:r>
      <w:r>
        <w:rPr>
          <w:rFonts w:ascii="宋体" w:hAnsi="宋体" w:cs="TimesNewRomanPSMT"/>
          <w:kern w:val="0"/>
          <w:szCs w:val="21"/>
        </w:rPr>
        <w:t xml:space="preserve">3.7.3 </w:t>
      </w:r>
      <w:r>
        <w:rPr>
          <w:rFonts w:hint="eastAsia" w:ascii="宋体" w:hAnsi="宋体" w:cs="TimesNewRomanPSMT"/>
          <w:kern w:val="0"/>
          <w:szCs w:val="21"/>
        </w:rPr>
        <w:t>项的要求签字或盖章。</w:t>
      </w:r>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4.3.3 </w:t>
      </w:r>
      <w:r>
        <w:rPr>
          <w:rFonts w:hint="eastAsia" w:ascii="宋体" w:hAnsi="宋体" w:cs="TimesNewRomanPSMT"/>
          <w:kern w:val="0"/>
          <w:szCs w:val="21"/>
        </w:rPr>
        <w:t>修改的内容为投标文件的组成部分。修改的投标文件应按照本章第</w:t>
      </w:r>
      <w:r>
        <w:rPr>
          <w:rFonts w:ascii="宋体" w:hAnsi="宋体" w:cs="TimesNewRomanPSMT"/>
          <w:kern w:val="0"/>
          <w:szCs w:val="21"/>
        </w:rPr>
        <w:t xml:space="preserve">3 </w:t>
      </w:r>
      <w:r>
        <w:rPr>
          <w:rFonts w:hint="eastAsia" w:ascii="宋体" w:hAnsi="宋体" w:cs="TimesNewRomanPSMT"/>
          <w:kern w:val="0"/>
          <w:szCs w:val="21"/>
        </w:rPr>
        <w:t>条、第</w:t>
      </w:r>
      <w:r>
        <w:rPr>
          <w:rFonts w:ascii="宋体" w:hAnsi="宋体" w:cs="TimesNewRomanPSMT"/>
          <w:kern w:val="0"/>
          <w:szCs w:val="21"/>
        </w:rPr>
        <w:t xml:space="preserve">4 </w:t>
      </w:r>
      <w:r>
        <w:rPr>
          <w:rFonts w:hint="eastAsia" w:ascii="宋体" w:hAnsi="宋体" w:cs="TimesNewRomanPSMT"/>
          <w:kern w:val="0"/>
          <w:szCs w:val="21"/>
        </w:rPr>
        <w:t>条规定进行编制、密封、标记和递交，并标明“修改”字样。</w:t>
      </w:r>
    </w:p>
    <w:p>
      <w:pPr>
        <w:pStyle w:val="4"/>
        <w:rPr>
          <w:rFonts w:hint="eastAsia"/>
        </w:rPr>
      </w:pPr>
      <w:bookmarkStart w:id="286" w:name="_Toc20660"/>
      <w:r>
        <w:rPr>
          <w:rFonts w:hint="eastAsia"/>
        </w:rPr>
        <w:t>5. 开标</w:t>
      </w:r>
      <w:bookmarkEnd w:id="278"/>
      <w:bookmarkEnd w:id="279"/>
      <w:bookmarkEnd w:id="280"/>
      <w:bookmarkEnd w:id="281"/>
      <w:bookmarkEnd w:id="282"/>
      <w:bookmarkEnd w:id="283"/>
      <w:bookmarkEnd w:id="284"/>
      <w:bookmarkEnd w:id="285"/>
      <w:bookmarkEnd w:id="286"/>
    </w:p>
    <w:p>
      <w:pPr>
        <w:pStyle w:val="5"/>
        <w:rPr>
          <w:rFonts w:hint="eastAsia"/>
        </w:rPr>
      </w:pPr>
      <w:bookmarkStart w:id="287" w:name="_Toc246996947"/>
      <w:bookmarkStart w:id="288" w:name="_Toc247085718"/>
      <w:bookmarkStart w:id="289" w:name="_Toc152042336"/>
      <w:bookmarkStart w:id="290" w:name="_Toc152045560"/>
      <w:bookmarkStart w:id="291" w:name="_Toc144974528"/>
      <w:bookmarkStart w:id="292" w:name="_Toc296602448"/>
      <w:bookmarkStart w:id="293" w:name="_Toc3285"/>
      <w:bookmarkStart w:id="294" w:name="_Toc246996204"/>
      <w:bookmarkStart w:id="295" w:name="_Toc179632578"/>
      <w:r>
        <w:rPr>
          <w:rFonts w:hint="eastAsia"/>
        </w:rPr>
        <w:t>5.1 开标时间和地点</w:t>
      </w:r>
      <w:bookmarkEnd w:id="287"/>
      <w:bookmarkEnd w:id="288"/>
      <w:bookmarkEnd w:id="289"/>
      <w:bookmarkEnd w:id="290"/>
      <w:bookmarkEnd w:id="291"/>
      <w:bookmarkEnd w:id="292"/>
      <w:bookmarkEnd w:id="293"/>
      <w:bookmarkEnd w:id="294"/>
      <w:bookmarkEnd w:id="295"/>
    </w:p>
    <w:p>
      <w:pPr>
        <w:spacing w:line="400" w:lineRule="exact"/>
        <w:ind w:firstLine="420" w:firstLineChars="200"/>
        <w:rPr>
          <w:rFonts w:hint="eastAsia"/>
          <w:b/>
          <w:bCs/>
        </w:rPr>
      </w:pPr>
      <w:r>
        <w:rPr>
          <w:rFonts w:hint="eastAsia"/>
        </w:rPr>
        <w:t>招标人在本章第2.2.2项规定的投标截止时间（开标时间）和投标人须知前附表规定的地点公开开标，并邀请所有投标人的法定代表人或其委托代理人准时参加。</w:t>
      </w:r>
      <w:r>
        <w:rPr>
          <w:rFonts w:hint="eastAsia"/>
          <w:b/>
          <w:bCs/>
        </w:rPr>
        <w:t>投标单位拟派的项目经理携带注册建造师证（含临时执业资格证）及有效身份证明原件和法定代表人携带法人身份证明、本人身份证或委托代理人携带授权委托书、本人身份证原件亲自准时到达开标现场，参加开标并签字确认，否则视为自动放弃，其投标文件不再拆封唱标。</w:t>
      </w:r>
    </w:p>
    <w:p>
      <w:pPr>
        <w:pStyle w:val="5"/>
        <w:rPr>
          <w:rFonts w:hint="eastAsia"/>
        </w:rPr>
      </w:pPr>
      <w:bookmarkStart w:id="296" w:name="_Toc247085719"/>
      <w:bookmarkStart w:id="297" w:name="_Toc152042337"/>
      <w:bookmarkStart w:id="298" w:name="_Toc246996205"/>
      <w:bookmarkStart w:id="299" w:name="_Toc8517"/>
      <w:bookmarkStart w:id="300" w:name="_Toc246996948"/>
      <w:bookmarkStart w:id="301" w:name="_Toc144974529"/>
      <w:bookmarkStart w:id="302" w:name="_Toc296602449"/>
      <w:bookmarkStart w:id="303" w:name="_Toc179632579"/>
      <w:bookmarkStart w:id="304" w:name="_Toc152045561"/>
      <w:r>
        <w:rPr>
          <w:rFonts w:hint="eastAsia"/>
        </w:rPr>
        <w:t>5.2 开标程序</w:t>
      </w:r>
      <w:bookmarkEnd w:id="296"/>
      <w:bookmarkEnd w:id="297"/>
      <w:bookmarkEnd w:id="298"/>
      <w:bookmarkEnd w:id="299"/>
      <w:bookmarkEnd w:id="300"/>
      <w:bookmarkEnd w:id="301"/>
      <w:bookmarkEnd w:id="302"/>
      <w:bookmarkEnd w:id="303"/>
      <w:bookmarkEnd w:id="304"/>
    </w:p>
    <w:p>
      <w:pPr>
        <w:spacing w:line="400" w:lineRule="exact"/>
        <w:ind w:firstLine="420" w:firstLineChars="200"/>
        <w:rPr>
          <w:rFonts w:hint="eastAsia"/>
        </w:rPr>
      </w:pPr>
      <w:r>
        <w:rPr>
          <w:rFonts w:hint="eastAsia"/>
        </w:rPr>
        <w:t>主持人按下列程序进行开标：</w:t>
      </w:r>
    </w:p>
    <w:p>
      <w:pPr>
        <w:spacing w:line="400" w:lineRule="exact"/>
        <w:ind w:firstLine="359" w:firstLineChars="171"/>
        <w:rPr>
          <w:rFonts w:hint="eastAsia"/>
        </w:rPr>
      </w:pPr>
      <w:r>
        <w:rPr>
          <w:rFonts w:hint="eastAsia"/>
        </w:rPr>
        <w:t>（1）宣布开标纪律；</w:t>
      </w:r>
    </w:p>
    <w:p>
      <w:pPr>
        <w:spacing w:line="400" w:lineRule="exact"/>
        <w:ind w:firstLine="359" w:firstLineChars="171"/>
        <w:rPr>
          <w:rFonts w:hint="eastAsia"/>
        </w:rPr>
      </w:pPr>
      <w:r>
        <w:rPr>
          <w:rFonts w:hint="eastAsia"/>
        </w:rPr>
        <w:t>（2）公布在投标截止时间前收到投标文件的投标人名称，并点名确认投标人是否派人到场；</w:t>
      </w:r>
    </w:p>
    <w:p>
      <w:pPr>
        <w:spacing w:line="400" w:lineRule="exact"/>
        <w:ind w:firstLine="359" w:firstLineChars="171"/>
        <w:rPr>
          <w:rFonts w:hint="eastAsia"/>
        </w:rPr>
      </w:pPr>
      <w:r>
        <w:rPr>
          <w:rFonts w:hint="eastAsia"/>
        </w:rPr>
        <w:t>（3）宣布开标人、唱标人、记录人、监标人等有关人员姓名；</w:t>
      </w:r>
    </w:p>
    <w:p>
      <w:pPr>
        <w:spacing w:line="400" w:lineRule="exact"/>
        <w:ind w:firstLine="359" w:firstLineChars="171"/>
        <w:rPr>
          <w:rFonts w:hint="eastAsia"/>
        </w:rPr>
      </w:pPr>
      <w:r>
        <w:rPr>
          <w:rFonts w:hint="eastAsia"/>
        </w:rPr>
        <w:t>（4）按照投标人须知前附表规定检查投标文件的密封情况；</w:t>
      </w:r>
    </w:p>
    <w:p>
      <w:pPr>
        <w:spacing w:line="400" w:lineRule="exact"/>
        <w:ind w:firstLine="359" w:firstLineChars="171"/>
        <w:rPr>
          <w:rFonts w:hint="eastAsia"/>
        </w:rPr>
      </w:pPr>
      <w:r>
        <w:rPr>
          <w:rFonts w:hint="eastAsia"/>
        </w:rPr>
        <w:t>（5）按照投标人须知前附表的规定确定并宣布投标文件开标顺序；</w:t>
      </w:r>
    </w:p>
    <w:p>
      <w:pPr>
        <w:spacing w:line="400" w:lineRule="exact"/>
        <w:ind w:firstLine="359" w:firstLineChars="171"/>
        <w:rPr>
          <w:rFonts w:hint="eastAsia"/>
        </w:rPr>
      </w:pPr>
      <w:r>
        <w:rPr>
          <w:rFonts w:hint="eastAsia"/>
        </w:rPr>
        <w:t>（6）设有标底的，公布标底；</w:t>
      </w:r>
    </w:p>
    <w:p>
      <w:pPr>
        <w:spacing w:line="400" w:lineRule="exact"/>
        <w:ind w:firstLine="359" w:firstLineChars="171"/>
        <w:rPr>
          <w:rFonts w:hint="eastAsia"/>
        </w:rPr>
      </w:pPr>
      <w:r>
        <w:rPr>
          <w:rFonts w:hint="eastAsia"/>
        </w:rPr>
        <w:t>（7）按照宣布的开标顺序当众开标，公布投标人名称、投标保证金的递交情况、投标报价、质量目标、工期及其他内容，并记录在案；</w:t>
      </w:r>
    </w:p>
    <w:p>
      <w:pPr>
        <w:spacing w:line="400" w:lineRule="exact"/>
        <w:ind w:firstLine="359" w:firstLineChars="171"/>
        <w:rPr>
          <w:rFonts w:hint="eastAsia"/>
        </w:rPr>
      </w:pPr>
      <w:r>
        <w:rPr>
          <w:rFonts w:hint="eastAsia"/>
        </w:rPr>
        <w:t>（8）规定最高投标限价计算方法的，计算并公布最高投标限价；</w:t>
      </w:r>
    </w:p>
    <w:p>
      <w:pPr>
        <w:spacing w:line="400" w:lineRule="exact"/>
        <w:ind w:firstLine="359" w:firstLineChars="171"/>
        <w:rPr>
          <w:rFonts w:hint="eastAsia"/>
        </w:rPr>
      </w:pPr>
      <w:r>
        <w:rPr>
          <w:rFonts w:hint="eastAsia"/>
        </w:rPr>
        <w:t>（9）投标人代表在开标记录上签字确认；</w:t>
      </w:r>
    </w:p>
    <w:p>
      <w:pPr>
        <w:spacing w:line="400" w:lineRule="exact"/>
        <w:ind w:firstLine="359" w:firstLineChars="171"/>
        <w:rPr>
          <w:rFonts w:hint="eastAsia"/>
        </w:rPr>
      </w:pPr>
      <w:r>
        <w:rPr>
          <w:rFonts w:hint="eastAsia"/>
        </w:rPr>
        <w:t>（10）开标结束。</w:t>
      </w:r>
    </w:p>
    <w:p>
      <w:pPr>
        <w:pStyle w:val="4"/>
        <w:rPr>
          <w:rFonts w:hint="eastAsia"/>
        </w:rPr>
      </w:pPr>
      <w:bookmarkStart w:id="305" w:name="_Toc152045562"/>
      <w:bookmarkStart w:id="306" w:name="_Toc179632580"/>
      <w:bookmarkStart w:id="307" w:name="_Toc296602451"/>
      <w:bookmarkStart w:id="308" w:name="_Toc246996206"/>
      <w:bookmarkStart w:id="309" w:name="_Toc144974530"/>
      <w:bookmarkStart w:id="310" w:name="_Toc152042338"/>
      <w:bookmarkStart w:id="311" w:name="_Toc7528"/>
      <w:bookmarkStart w:id="312" w:name="_Toc247085720"/>
      <w:bookmarkStart w:id="313" w:name="_Toc246996949"/>
      <w:r>
        <w:rPr>
          <w:rFonts w:hint="eastAsia"/>
        </w:rPr>
        <w:t>6. 评标</w:t>
      </w:r>
      <w:bookmarkEnd w:id="305"/>
      <w:bookmarkEnd w:id="306"/>
      <w:bookmarkEnd w:id="307"/>
      <w:bookmarkEnd w:id="308"/>
      <w:bookmarkEnd w:id="309"/>
      <w:bookmarkEnd w:id="310"/>
      <w:bookmarkEnd w:id="311"/>
      <w:bookmarkEnd w:id="312"/>
      <w:bookmarkEnd w:id="313"/>
    </w:p>
    <w:p>
      <w:pPr>
        <w:pStyle w:val="5"/>
        <w:rPr>
          <w:rFonts w:hint="eastAsia"/>
        </w:rPr>
      </w:pPr>
      <w:bookmarkStart w:id="314" w:name="_Toc247085721"/>
      <w:bookmarkStart w:id="315" w:name="_Toc246996207"/>
      <w:bookmarkStart w:id="316" w:name="_Toc144974531"/>
      <w:bookmarkStart w:id="317" w:name="_Toc296602452"/>
      <w:bookmarkStart w:id="318" w:name="_Toc215"/>
      <w:bookmarkStart w:id="319" w:name="_Toc179632581"/>
      <w:bookmarkStart w:id="320" w:name="_Toc152042339"/>
      <w:bookmarkStart w:id="321" w:name="_Toc152045563"/>
      <w:bookmarkStart w:id="322" w:name="_Toc246996950"/>
      <w:r>
        <w:rPr>
          <w:rFonts w:hint="eastAsia"/>
        </w:rPr>
        <w:t>6.1 评标委员会</w:t>
      </w:r>
      <w:bookmarkEnd w:id="314"/>
      <w:bookmarkEnd w:id="315"/>
      <w:bookmarkEnd w:id="316"/>
      <w:bookmarkEnd w:id="317"/>
      <w:bookmarkEnd w:id="318"/>
      <w:bookmarkEnd w:id="319"/>
      <w:bookmarkEnd w:id="320"/>
      <w:bookmarkEnd w:id="321"/>
      <w:bookmarkEnd w:id="322"/>
    </w:p>
    <w:p>
      <w:pPr>
        <w:autoSpaceDE w:val="0"/>
        <w:autoSpaceDN w:val="0"/>
        <w:adjustRightInd w:val="0"/>
        <w:spacing w:line="360" w:lineRule="auto"/>
        <w:ind w:firstLine="539" w:firstLineChars="257"/>
        <w:jc w:val="left"/>
        <w:rPr>
          <w:rFonts w:ascii="宋体" w:hAnsi="宋体" w:cs="TimesNewRomanPSMT"/>
          <w:kern w:val="0"/>
          <w:szCs w:val="21"/>
        </w:rPr>
      </w:pPr>
      <w:r>
        <w:rPr>
          <w:rFonts w:ascii="宋体" w:hAnsi="宋体" w:cs="TimesNewRomanPSMT"/>
          <w:kern w:val="0"/>
          <w:szCs w:val="21"/>
        </w:rPr>
        <w:t xml:space="preserve">6.1.1 </w:t>
      </w:r>
      <w:r>
        <w:rPr>
          <w:rFonts w:hint="eastAsia" w:ascii="宋体" w:hAnsi="宋体" w:cs="TimesNewRomanPSMT"/>
          <w:kern w:val="0"/>
          <w:szCs w:val="21"/>
        </w:rPr>
        <w:t>评标由招标人依法组建的评标委员会负责。评标委员会</w:t>
      </w:r>
      <w:r>
        <w:rPr>
          <w:rFonts w:hint="eastAsia"/>
        </w:rPr>
        <w:t>招标人代表2人（具备评标专家相应的或者类似的条件）和有关技术、经济等方面的专家5人，共7人组成；</w:t>
      </w:r>
    </w:p>
    <w:p>
      <w:pPr>
        <w:spacing w:line="400" w:lineRule="exact"/>
        <w:ind w:firstLine="420" w:firstLineChars="200"/>
        <w:rPr>
          <w:rFonts w:hint="eastAsia"/>
        </w:rPr>
      </w:pPr>
      <w:r>
        <w:rPr>
          <w:rFonts w:hint="eastAsia"/>
        </w:rPr>
        <w:t>6.1.2 评标委员会成员有下列情形之一的，应当回避：</w:t>
      </w:r>
    </w:p>
    <w:p>
      <w:pPr>
        <w:spacing w:line="400" w:lineRule="exact"/>
        <w:ind w:firstLine="359" w:firstLineChars="171"/>
        <w:rPr>
          <w:rFonts w:hint="eastAsia"/>
        </w:rPr>
      </w:pPr>
      <w:r>
        <w:rPr>
          <w:rFonts w:hint="eastAsia"/>
        </w:rPr>
        <w:t>（1）投标人或投标人主要负责人的近亲属；</w:t>
      </w:r>
    </w:p>
    <w:p>
      <w:pPr>
        <w:spacing w:line="400" w:lineRule="exact"/>
        <w:ind w:firstLine="359" w:firstLineChars="171"/>
        <w:rPr>
          <w:rFonts w:hint="eastAsia"/>
        </w:rPr>
      </w:pPr>
      <w:r>
        <w:rPr>
          <w:rFonts w:hint="eastAsia"/>
        </w:rPr>
        <w:t>（2）项目主管部门或者行政监督部门的人员；</w:t>
      </w:r>
    </w:p>
    <w:p>
      <w:pPr>
        <w:spacing w:line="400" w:lineRule="exact"/>
        <w:ind w:firstLine="359" w:firstLineChars="171"/>
        <w:rPr>
          <w:rFonts w:hint="eastAsia"/>
        </w:rPr>
      </w:pPr>
      <w:r>
        <w:rPr>
          <w:rFonts w:hint="eastAsia"/>
        </w:rPr>
        <w:t>（3）与投标人有经济利益关系；</w:t>
      </w:r>
    </w:p>
    <w:p>
      <w:pPr>
        <w:spacing w:line="400" w:lineRule="exact"/>
        <w:ind w:firstLine="359" w:firstLineChars="171"/>
        <w:rPr>
          <w:rFonts w:hint="eastAsia"/>
        </w:rPr>
      </w:pPr>
      <w:r>
        <w:rPr>
          <w:rFonts w:hint="eastAsia"/>
        </w:rPr>
        <w:t>（4）曾因在招标、评标以及其他与招标投标有关活动中从事违法行为而受过行政处罚或刑事处罚的；</w:t>
      </w:r>
    </w:p>
    <w:p>
      <w:pPr>
        <w:spacing w:line="400" w:lineRule="exact"/>
        <w:ind w:firstLine="359" w:firstLineChars="171"/>
        <w:rPr>
          <w:rFonts w:hint="eastAsia"/>
        </w:rPr>
      </w:pPr>
      <w:r>
        <w:rPr>
          <w:rFonts w:hint="eastAsia"/>
        </w:rPr>
        <w:t>（5）与投标人有其他利害关系。</w:t>
      </w:r>
    </w:p>
    <w:p>
      <w:pPr>
        <w:pStyle w:val="5"/>
        <w:rPr>
          <w:rFonts w:hint="eastAsia"/>
        </w:rPr>
      </w:pPr>
      <w:bookmarkStart w:id="323" w:name="_Toc246996951"/>
      <w:bookmarkStart w:id="324" w:name="_Toc296602453"/>
      <w:bookmarkStart w:id="325" w:name="_Toc179632582"/>
      <w:bookmarkStart w:id="326" w:name="_Toc247085722"/>
      <w:bookmarkStart w:id="327" w:name="_Toc152042340"/>
      <w:bookmarkStart w:id="328" w:name="_Toc246996208"/>
      <w:bookmarkStart w:id="329" w:name="_Toc144974532"/>
      <w:bookmarkStart w:id="330" w:name="_Toc152045564"/>
      <w:bookmarkStart w:id="331" w:name="_Toc632"/>
      <w:r>
        <w:rPr>
          <w:rFonts w:hint="eastAsia"/>
        </w:rPr>
        <w:t>6.2 评标原则</w:t>
      </w:r>
      <w:bookmarkEnd w:id="323"/>
      <w:bookmarkEnd w:id="324"/>
      <w:bookmarkEnd w:id="325"/>
      <w:bookmarkEnd w:id="326"/>
      <w:bookmarkEnd w:id="327"/>
      <w:bookmarkEnd w:id="328"/>
      <w:bookmarkEnd w:id="329"/>
      <w:bookmarkEnd w:id="330"/>
      <w:bookmarkEnd w:id="331"/>
    </w:p>
    <w:p>
      <w:pPr>
        <w:spacing w:line="400" w:lineRule="exact"/>
        <w:ind w:firstLine="420" w:firstLineChars="200"/>
        <w:rPr>
          <w:rFonts w:hint="eastAsia"/>
        </w:rPr>
      </w:pPr>
      <w:r>
        <w:rPr>
          <w:rFonts w:hint="eastAsia"/>
        </w:rPr>
        <w:t>评标活动遵循公平、公正、科学和择优的原则。</w:t>
      </w:r>
    </w:p>
    <w:p>
      <w:pPr>
        <w:pStyle w:val="5"/>
        <w:rPr>
          <w:rFonts w:hint="eastAsia"/>
        </w:rPr>
      </w:pPr>
      <w:bookmarkStart w:id="332" w:name="_Toc246996952"/>
      <w:bookmarkStart w:id="333" w:name="_Toc144974533"/>
      <w:bookmarkStart w:id="334" w:name="_Toc152042341"/>
      <w:bookmarkStart w:id="335" w:name="_Toc247085723"/>
      <w:bookmarkStart w:id="336" w:name="_Toc152045565"/>
      <w:bookmarkStart w:id="337" w:name="_Toc246996209"/>
      <w:bookmarkStart w:id="338" w:name="_Toc179632583"/>
      <w:bookmarkStart w:id="339" w:name="_Toc296602454"/>
      <w:bookmarkStart w:id="340" w:name="_Toc8060"/>
      <w:r>
        <w:rPr>
          <w:rFonts w:hint="eastAsia"/>
        </w:rPr>
        <w:t>6.3 评标</w:t>
      </w:r>
      <w:bookmarkEnd w:id="332"/>
      <w:bookmarkEnd w:id="333"/>
      <w:bookmarkEnd w:id="334"/>
      <w:bookmarkEnd w:id="335"/>
      <w:bookmarkEnd w:id="336"/>
      <w:bookmarkEnd w:id="337"/>
      <w:bookmarkEnd w:id="338"/>
      <w:bookmarkEnd w:id="339"/>
      <w:bookmarkEnd w:id="340"/>
    </w:p>
    <w:p>
      <w:pPr>
        <w:spacing w:line="400" w:lineRule="exact"/>
        <w:ind w:firstLine="420" w:firstLineChars="200"/>
        <w:rPr>
          <w:rFonts w:hint="eastAsia"/>
        </w:rPr>
      </w:pPr>
      <w:r>
        <w:rPr>
          <w:rFonts w:hint="eastAsia"/>
        </w:rPr>
        <w:t>评标委员会按照第三章“评标办法”规定的方法、评审因素、标准和程序对投标文件进行评审。第三章“评标办法”没有规定的方法、评审因素和标准，不作为评标依据。</w:t>
      </w:r>
      <w:bookmarkStart w:id="341" w:name="_Toc144974534"/>
      <w:bookmarkStart w:id="342" w:name="_Toc152042342"/>
      <w:bookmarkStart w:id="343" w:name="_Toc179632584"/>
      <w:bookmarkStart w:id="344" w:name="_Toc296602455"/>
      <w:bookmarkStart w:id="345" w:name="_Toc152045566"/>
      <w:bookmarkStart w:id="346" w:name="_Toc247085724"/>
      <w:bookmarkStart w:id="347" w:name="_Toc246996210"/>
      <w:bookmarkStart w:id="348" w:name="_Toc246996953"/>
    </w:p>
    <w:p>
      <w:pPr>
        <w:pStyle w:val="4"/>
        <w:rPr>
          <w:rFonts w:hint="eastAsia"/>
        </w:rPr>
      </w:pPr>
      <w:bookmarkStart w:id="349" w:name="_Toc12715"/>
      <w:r>
        <w:rPr>
          <w:rFonts w:hint="eastAsia"/>
        </w:rPr>
        <w:t>7. 合同授予</w:t>
      </w:r>
      <w:bookmarkEnd w:id="341"/>
      <w:bookmarkEnd w:id="342"/>
      <w:bookmarkEnd w:id="343"/>
      <w:bookmarkEnd w:id="344"/>
      <w:bookmarkEnd w:id="345"/>
      <w:bookmarkEnd w:id="346"/>
      <w:bookmarkEnd w:id="347"/>
      <w:bookmarkEnd w:id="348"/>
      <w:bookmarkEnd w:id="349"/>
    </w:p>
    <w:p>
      <w:pPr>
        <w:pStyle w:val="5"/>
        <w:rPr>
          <w:rFonts w:hint="eastAsia"/>
        </w:rPr>
      </w:pPr>
      <w:bookmarkStart w:id="350" w:name="_Toc247085725"/>
      <w:bookmarkStart w:id="351" w:name="_Toc4765"/>
      <w:bookmarkStart w:id="352" w:name="_Toc152045567"/>
      <w:bookmarkStart w:id="353" w:name="_Toc296602456"/>
      <w:bookmarkStart w:id="354" w:name="_Toc246996211"/>
      <w:bookmarkStart w:id="355" w:name="_Toc179632585"/>
      <w:bookmarkStart w:id="356" w:name="_Toc144974535"/>
      <w:bookmarkStart w:id="357" w:name="_Toc246996954"/>
      <w:bookmarkStart w:id="358" w:name="_Toc152042343"/>
      <w:r>
        <w:rPr>
          <w:rFonts w:hint="eastAsia"/>
        </w:rPr>
        <w:t>7.1 定标方式</w:t>
      </w:r>
      <w:bookmarkEnd w:id="350"/>
      <w:bookmarkEnd w:id="351"/>
      <w:bookmarkEnd w:id="352"/>
      <w:bookmarkEnd w:id="353"/>
      <w:bookmarkEnd w:id="354"/>
      <w:bookmarkEnd w:id="355"/>
      <w:bookmarkEnd w:id="356"/>
      <w:bookmarkEnd w:id="357"/>
      <w:bookmarkEnd w:id="358"/>
    </w:p>
    <w:p>
      <w:pPr>
        <w:spacing w:line="400" w:lineRule="exact"/>
        <w:ind w:firstLine="420" w:firstLineChars="200"/>
        <w:rPr>
          <w:rFonts w:hint="eastAsia"/>
        </w:rPr>
      </w:pPr>
      <w:r>
        <w:rPr>
          <w:rFonts w:hint="eastAsia"/>
        </w:rPr>
        <w:t>除投标人须知前附表规定评标委员会直接确定中标人外，招标人依据评标委员会推荐的中标候选人确定中标人，评标委员会推荐中标候选人的人数见投标人须知前附表。</w:t>
      </w:r>
    </w:p>
    <w:p>
      <w:pPr>
        <w:pStyle w:val="5"/>
        <w:rPr>
          <w:rFonts w:hint="eastAsia"/>
        </w:rPr>
      </w:pPr>
      <w:bookmarkStart w:id="359" w:name="_Toc296602457"/>
      <w:bookmarkStart w:id="360" w:name="_Toc28601"/>
      <w:r>
        <w:rPr>
          <w:rFonts w:hint="eastAsia"/>
        </w:rPr>
        <w:t>7.2 中标候选人公示</w:t>
      </w:r>
      <w:bookmarkEnd w:id="359"/>
      <w:bookmarkEnd w:id="360"/>
    </w:p>
    <w:p>
      <w:pPr>
        <w:spacing w:line="400" w:lineRule="exact"/>
        <w:ind w:firstLine="420" w:firstLineChars="200"/>
        <w:rPr>
          <w:rFonts w:hint="eastAsia"/>
        </w:rPr>
      </w:pPr>
      <w:r>
        <w:rPr>
          <w:rFonts w:hint="eastAsia"/>
        </w:rPr>
        <w:t>招标人在投标人须知前附表规定的媒介公示中标候选人。</w:t>
      </w:r>
    </w:p>
    <w:p>
      <w:pPr>
        <w:pStyle w:val="5"/>
        <w:rPr>
          <w:rFonts w:hint="eastAsia"/>
        </w:rPr>
      </w:pPr>
      <w:bookmarkStart w:id="361" w:name="_Toc247085726"/>
      <w:bookmarkStart w:id="362" w:name="_Toc152045568"/>
      <w:bookmarkStart w:id="363" w:name="_Toc246996212"/>
      <w:bookmarkStart w:id="364" w:name="_Toc246996955"/>
      <w:bookmarkStart w:id="365" w:name="_Toc296602458"/>
      <w:bookmarkStart w:id="366" w:name="_Toc144974536"/>
      <w:bookmarkStart w:id="367" w:name="_Toc179632586"/>
      <w:bookmarkStart w:id="368" w:name="_Toc17724"/>
      <w:bookmarkStart w:id="369" w:name="_Toc152042344"/>
      <w:r>
        <w:rPr>
          <w:rFonts w:hint="eastAsia"/>
        </w:rPr>
        <w:t>7.3 中标通知</w:t>
      </w:r>
      <w:bookmarkEnd w:id="361"/>
      <w:bookmarkEnd w:id="362"/>
      <w:bookmarkEnd w:id="363"/>
      <w:bookmarkEnd w:id="364"/>
      <w:bookmarkEnd w:id="365"/>
      <w:bookmarkEnd w:id="366"/>
      <w:bookmarkEnd w:id="367"/>
      <w:bookmarkEnd w:id="368"/>
      <w:bookmarkEnd w:id="369"/>
    </w:p>
    <w:p>
      <w:pPr>
        <w:spacing w:line="400" w:lineRule="exact"/>
        <w:ind w:firstLine="420" w:firstLineChars="200"/>
        <w:rPr>
          <w:rFonts w:hint="eastAsia"/>
        </w:rPr>
      </w:pPr>
      <w:r>
        <w:rPr>
          <w:rFonts w:hint="eastAsia"/>
        </w:rPr>
        <w:t>在本章第3.3款规定的投标有效期内，招标人以书面形式向中标人发出中标通知书，同时将中标结果通知未中标的投标人。</w:t>
      </w:r>
    </w:p>
    <w:p>
      <w:pPr>
        <w:pStyle w:val="5"/>
        <w:rPr>
          <w:rFonts w:hint="eastAsia"/>
        </w:rPr>
      </w:pPr>
      <w:bookmarkStart w:id="370" w:name="_Toc152042345"/>
      <w:bookmarkStart w:id="371" w:name="_Toc30752"/>
      <w:bookmarkStart w:id="372" w:name="_Toc246996956"/>
      <w:bookmarkStart w:id="373" w:name="_Toc179632587"/>
      <w:bookmarkStart w:id="374" w:name="_Toc247085727"/>
      <w:bookmarkStart w:id="375" w:name="_Toc296602459"/>
      <w:bookmarkStart w:id="376" w:name="_Toc144974537"/>
      <w:bookmarkStart w:id="377" w:name="_Toc246996213"/>
      <w:bookmarkStart w:id="378" w:name="_Toc152045569"/>
      <w:r>
        <w:rPr>
          <w:rFonts w:hint="eastAsia"/>
        </w:rPr>
        <w:t>7.4 履约担保</w:t>
      </w:r>
      <w:bookmarkEnd w:id="370"/>
      <w:bookmarkEnd w:id="371"/>
      <w:bookmarkEnd w:id="372"/>
      <w:bookmarkEnd w:id="373"/>
      <w:bookmarkEnd w:id="374"/>
      <w:bookmarkEnd w:id="375"/>
      <w:bookmarkEnd w:id="376"/>
      <w:bookmarkEnd w:id="377"/>
      <w:bookmarkEnd w:id="378"/>
    </w:p>
    <w:p>
      <w:pPr>
        <w:spacing w:line="400" w:lineRule="exact"/>
        <w:ind w:firstLine="420" w:firstLineChars="200"/>
        <w:rPr>
          <w:rFonts w:hint="eastAsia"/>
        </w:rPr>
      </w:pPr>
      <w:r>
        <w:rPr>
          <w:rFonts w:hint="eastAsia"/>
        </w:rPr>
        <w:t>7.4.1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w:t>
      </w:r>
    </w:p>
    <w:p>
      <w:pPr>
        <w:spacing w:line="400" w:lineRule="exact"/>
        <w:ind w:firstLine="420" w:firstLineChars="200"/>
        <w:rPr>
          <w:rFonts w:hint="eastAsia"/>
        </w:rPr>
      </w:pPr>
      <w:r>
        <w:rPr>
          <w:rFonts w:hint="eastAsia"/>
        </w:rPr>
        <w:t>7.4.2 中标人不能按本章第7.4.1项要求提交履约担保的，视为放弃中标，其投标保证金不予退还，给招标人造成的损失超过投标保证金数额的，中标人还应当对超过部分予以赔偿。</w:t>
      </w:r>
    </w:p>
    <w:p>
      <w:pPr>
        <w:pStyle w:val="5"/>
        <w:rPr>
          <w:rFonts w:hint="eastAsia"/>
        </w:rPr>
      </w:pPr>
      <w:bookmarkStart w:id="379" w:name="_Toc247085728"/>
      <w:bookmarkStart w:id="380" w:name="_Toc296602460"/>
      <w:bookmarkStart w:id="381" w:name="_Toc5976"/>
      <w:bookmarkStart w:id="382" w:name="_Toc144974538"/>
      <w:bookmarkStart w:id="383" w:name="_Toc179632588"/>
      <w:bookmarkStart w:id="384" w:name="_Toc246996957"/>
      <w:bookmarkStart w:id="385" w:name="_Toc152042346"/>
      <w:bookmarkStart w:id="386" w:name="_Toc152045570"/>
      <w:bookmarkStart w:id="387" w:name="_Toc246996214"/>
      <w:r>
        <w:rPr>
          <w:rFonts w:hint="eastAsia"/>
        </w:rPr>
        <w:t>7.5 签订合同</w:t>
      </w:r>
      <w:bookmarkEnd w:id="379"/>
      <w:bookmarkEnd w:id="380"/>
      <w:bookmarkEnd w:id="381"/>
      <w:bookmarkEnd w:id="382"/>
      <w:bookmarkEnd w:id="383"/>
      <w:bookmarkEnd w:id="384"/>
      <w:bookmarkEnd w:id="385"/>
      <w:bookmarkEnd w:id="386"/>
      <w:bookmarkEnd w:id="387"/>
    </w:p>
    <w:p>
      <w:pPr>
        <w:spacing w:line="400" w:lineRule="exact"/>
        <w:ind w:firstLine="420" w:firstLineChars="200"/>
        <w:rPr>
          <w:rFonts w:hint="eastAsia"/>
        </w:rPr>
      </w:pPr>
      <w:r>
        <w:rPr>
          <w:rFonts w:hint="eastAsia"/>
        </w:rPr>
        <w:t>7.5.1招标人和中标人应当自中标通知书发出之日起30天内，根据招标文件和中标人的投标文件订立书面合同。</w:t>
      </w:r>
      <w:r>
        <w:rPr>
          <w:rFonts w:hint="eastAsia"/>
          <w:b/>
          <w:bCs/>
          <w:color w:val="FF0000"/>
        </w:rPr>
        <w:t>订立书面合同后7日内，中标人应当将合同报送市定额站办理合同备案</w:t>
      </w:r>
      <w:r>
        <w:rPr>
          <w:rFonts w:hint="eastAsia"/>
        </w:rPr>
        <w:t>。中标人无正当理由拒签合同的，招标人取消其中标资格，其投标保证金不予退还；给招标人造成的损失超过投标保证金数额的，中标人还应当对超过部分予以赔偿。</w:t>
      </w:r>
    </w:p>
    <w:p>
      <w:pPr>
        <w:spacing w:line="400" w:lineRule="exact"/>
        <w:ind w:firstLine="420" w:firstLineChars="200"/>
        <w:rPr>
          <w:rFonts w:hint="eastAsia"/>
          <w:color w:val="FF0000"/>
        </w:rPr>
      </w:pPr>
      <w:r>
        <w:rPr>
          <w:rFonts w:hint="eastAsia"/>
        </w:rPr>
        <w:t>7.5.2 发出中标通知书后，招标人无正当理由拒签合同的，招标人向中标人退还投标保证金；给中标人造成损失的，还应当赔偿损失。</w:t>
      </w:r>
    </w:p>
    <w:p>
      <w:pPr>
        <w:spacing w:line="360" w:lineRule="auto"/>
        <w:textAlignment w:val="baseline"/>
        <w:outlineLvl w:val="1"/>
        <w:rPr>
          <w:rFonts w:hint="eastAsia"/>
          <w:b/>
          <w:bCs/>
        </w:rPr>
      </w:pPr>
      <w:bookmarkStart w:id="388" w:name="_Toc184635078"/>
      <w:bookmarkStart w:id="389" w:name="_Toc23415"/>
      <w:bookmarkStart w:id="390" w:name="_Toc144974547"/>
      <w:bookmarkStart w:id="391" w:name="_Toc152042357"/>
      <w:bookmarkStart w:id="392" w:name="_Toc246996967"/>
      <w:bookmarkStart w:id="393" w:name="_Toc247085738"/>
      <w:bookmarkStart w:id="394" w:name="_Toc296602467"/>
      <w:bookmarkStart w:id="395" w:name="_Toc246996224"/>
      <w:bookmarkStart w:id="396" w:name="_Toc152045580"/>
      <w:bookmarkStart w:id="397" w:name="_Toc179632598"/>
      <w:r>
        <w:rPr>
          <w:rFonts w:hint="eastAsia" w:ascii="Arial Unicode MS" w:hAnsi="Arial Unicode MS" w:eastAsia="Arial Unicode MS" w:cs="Arial Unicode MS"/>
          <w:b/>
          <w:bCs/>
          <w:sz w:val="32"/>
          <w:szCs w:val="32"/>
        </w:rPr>
        <w:t>8．重新招标和不再招标</w:t>
      </w:r>
      <w:bookmarkEnd w:id="388"/>
      <w:bookmarkEnd w:id="389"/>
    </w:p>
    <w:p>
      <w:pPr>
        <w:spacing w:line="360" w:lineRule="auto"/>
        <w:textAlignment w:val="baseline"/>
        <w:outlineLvl w:val="2"/>
        <w:rPr>
          <w:rFonts w:hint="eastAsia" w:ascii="宋体" w:hAnsi="宋体" w:cs="宋体"/>
          <w:b/>
          <w:bCs/>
          <w:sz w:val="24"/>
          <w:szCs w:val="24"/>
        </w:rPr>
      </w:pPr>
      <w:bookmarkStart w:id="398" w:name="_Toc3451"/>
      <w:r>
        <w:rPr>
          <w:rFonts w:hint="eastAsia" w:ascii="宋体" w:hAnsi="宋体" w:cs="宋体"/>
          <w:b/>
          <w:bCs/>
          <w:sz w:val="24"/>
          <w:szCs w:val="24"/>
        </w:rPr>
        <w:t>8.1 重新招标</w:t>
      </w:r>
      <w:bookmarkEnd w:id="398"/>
    </w:p>
    <w:p>
      <w:pPr>
        <w:spacing w:line="360" w:lineRule="auto"/>
        <w:ind w:firstLine="420" w:firstLineChars="200"/>
        <w:textAlignment w:val="baseline"/>
        <w:rPr>
          <w:rFonts w:hint="eastAsia" w:ascii="宋体" w:hAnsi="宋体"/>
        </w:rPr>
      </w:pPr>
      <w:r>
        <w:rPr>
          <w:rFonts w:hint="eastAsia" w:ascii="宋体" w:hAnsi="宋体"/>
        </w:rPr>
        <w:t>有下列情形之一的，招标人将重新招标：</w:t>
      </w:r>
    </w:p>
    <w:p>
      <w:pPr>
        <w:spacing w:line="360" w:lineRule="auto"/>
        <w:ind w:firstLine="420" w:firstLineChars="200"/>
        <w:textAlignment w:val="baseline"/>
        <w:rPr>
          <w:rFonts w:hint="eastAsia" w:ascii="宋体" w:hAnsi="宋体"/>
        </w:rPr>
      </w:pPr>
      <w:r>
        <w:rPr>
          <w:rFonts w:hint="eastAsia" w:ascii="宋体" w:hAnsi="宋体"/>
        </w:rPr>
        <w:t>(l）投标截止时间止，投标人少于3 个的；</w:t>
      </w:r>
    </w:p>
    <w:p>
      <w:pPr>
        <w:spacing w:line="360" w:lineRule="auto"/>
        <w:ind w:firstLine="420" w:firstLineChars="200"/>
        <w:textAlignment w:val="baseline"/>
        <w:rPr>
          <w:rFonts w:hint="eastAsia" w:ascii="宋体" w:hAnsi="宋体"/>
        </w:rPr>
      </w:pPr>
      <w:r>
        <w:rPr>
          <w:rFonts w:hint="eastAsia" w:ascii="宋体" w:hAnsi="宋体"/>
        </w:rPr>
        <w:t>(2）经评标委员会评审后否决所有投标的。</w:t>
      </w:r>
    </w:p>
    <w:p>
      <w:pPr>
        <w:spacing w:line="360" w:lineRule="auto"/>
        <w:textAlignment w:val="baseline"/>
        <w:outlineLvl w:val="2"/>
        <w:rPr>
          <w:rFonts w:hint="eastAsia" w:ascii="宋体" w:hAnsi="宋体" w:cs="宋体"/>
          <w:b/>
          <w:bCs/>
          <w:sz w:val="24"/>
          <w:szCs w:val="24"/>
        </w:rPr>
      </w:pPr>
      <w:bookmarkStart w:id="399" w:name="_Toc4413"/>
      <w:r>
        <w:rPr>
          <w:rFonts w:hint="eastAsia" w:ascii="宋体" w:hAnsi="宋体" w:cs="宋体"/>
          <w:b/>
          <w:bCs/>
          <w:sz w:val="24"/>
          <w:szCs w:val="24"/>
        </w:rPr>
        <w:t>8.2 不再招标</w:t>
      </w:r>
      <w:bookmarkEnd w:id="399"/>
    </w:p>
    <w:p>
      <w:pPr>
        <w:spacing w:line="360" w:lineRule="auto"/>
        <w:ind w:firstLine="420" w:firstLineChars="200"/>
        <w:textAlignment w:val="baseline"/>
        <w:rPr>
          <w:rFonts w:hint="eastAsia" w:ascii="宋体" w:hAnsi="宋体"/>
        </w:rPr>
      </w:pPr>
      <w:r>
        <w:rPr>
          <w:rFonts w:hint="eastAsia" w:ascii="宋体" w:hAnsi="宋体"/>
        </w:rPr>
        <w:t>重新招标后投标人仍少于3 个或者所有投标被否决的，属于必须审批或核准的工程建设项目，经原审批或核准部门批准后不再进行招标。</w:t>
      </w:r>
    </w:p>
    <w:p>
      <w:pPr>
        <w:spacing w:line="360" w:lineRule="auto"/>
        <w:textAlignment w:val="baseline"/>
        <w:outlineLvl w:val="1"/>
        <w:rPr>
          <w:rFonts w:hint="eastAsia" w:ascii="Arial Unicode MS" w:hAnsi="Arial Unicode MS" w:eastAsia="Arial Unicode MS" w:cs="Arial Unicode MS"/>
          <w:b/>
          <w:bCs/>
          <w:sz w:val="32"/>
          <w:szCs w:val="32"/>
        </w:rPr>
      </w:pPr>
      <w:bookmarkStart w:id="400" w:name="_Toc184635079"/>
      <w:bookmarkStart w:id="401" w:name="_Toc14779"/>
      <w:r>
        <w:rPr>
          <w:rFonts w:hint="eastAsia" w:ascii="Arial Unicode MS" w:hAnsi="Arial Unicode MS" w:eastAsia="Arial Unicode MS" w:cs="Arial Unicode MS"/>
          <w:b/>
          <w:bCs/>
          <w:sz w:val="32"/>
          <w:szCs w:val="32"/>
        </w:rPr>
        <w:t>9．纪律和监督</w:t>
      </w:r>
      <w:bookmarkEnd w:id="400"/>
      <w:bookmarkEnd w:id="401"/>
    </w:p>
    <w:p>
      <w:pPr>
        <w:spacing w:line="360" w:lineRule="auto"/>
        <w:outlineLvl w:val="2"/>
        <w:rPr>
          <w:rFonts w:hint="eastAsia"/>
          <w:sz w:val="24"/>
          <w:szCs w:val="24"/>
        </w:rPr>
      </w:pPr>
      <w:bookmarkStart w:id="402" w:name="_Toc24931"/>
      <w:r>
        <w:rPr>
          <w:rFonts w:hint="eastAsia"/>
          <w:b/>
          <w:bCs/>
          <w:sz w:val="24"/>
          <w:szCs w:val="24"/>
        </w:rPr>
        <w:t>9.1 对招标人的纪律要求</w:t>
      </w:r>
      <w:bookmarkEnd w:id="402"/>
    </w:p>
    <w:p>
      <w:pPr>
        <w:spacing w:line="360" w:lineRule="auto"/>
        <w:ind w:firstLine="420" w:firstLineChars="200"/>
        <w:textAlignment w:val="baseline"/>
        <w:rPr>
          <w:rFonts w:hint="eastAsia" w:ascii="宋体" w:hAnsi="宋体"/>
        </w:rPr>
      </w:pPr>
      <w:r>
        <w:rPr>
          <w:rFonts w:hint="eastAsia" w:ascii="宋体" w:hAnsi="宋体"/>
        </w:rPr>
        <w:t>招标人不得泄漏招标投标活动中应当保密的情况和资料，不得与投标人串通损害国家利益、社会公共利益或者他人合法权益。</w:t>
      </w:r>
    </w:p>
    <w:p>
      <w:pPr>
        <w:spacing w:line="360" w:lineRule="auto"/>
        <w:jc w:val="left"/>
        <w:textAlignment w:val="baseline"/>
        <w:rPr>
          <w:rFonts w:hint="eastAsia" w:ascii="宋体" w:hAnsi="宋体"/>
        </w:rPr>
      </w:pPr>
      <w:r>
        <w:rPr>
          <w:rStyle w:val="20"/>
          <w:rFonts w:hint="eastAsia"/>
          <w:bCs/>
        </w:rPr>
        <w:t>9.1.1　禁止招标人与投标人串通投标</w:t>
      </w:r>
      <w:r>
        <w:rPr>
          <w:rFonts w:hint="eastAsia" w:ascii="宋体" w:hAnsi="宋体"/>
          <w:bCs/>
        </w:rPr>
        <w:br w:type="textWrapping"/>
      </w:r>
      <w:r>
        <w:rPr>
          <w:rFonts w:hint="eastAsia" w:ascii="宋体" w:hAnsi="宋体"/>
          <w:bCs/>
        </w:rPr>
        <w:t xml:space="preserve">    有下列情形之一的，属于招标人与投标人串通投标：</w:t>
      </w:r>
      <w:r>
        <w:rPr>
          <w:rFonts w:hint="eastAsia" w:ascii="宋体" w:hAnsi="宋体"/>
          <w:bCs/>
        </w:rPr>
        <w:br w:type="textWrapping"/>
      </w:r>
      <w:r>
        <w:rPr>
          <w:rFonts w:hint="eastAsia" w:ascii="宋体" w:hAnsi="宋体"/>
          <w:bCs/>
        </w:rPr>
        <w:t xml:space="preserve">    （一）招标人在开标前开启投标文件并将有关信息泄露给其他投标人；</w:t>
      </w:r>
      <w:r>
        <w:rPr>
          <w:rFonts w:hint="eastAsia" w:ascii="宋体" w:hAnsi="宋体"/>
          <w:bCs/>
        </w:rPr>
        <w:br w:type="textWrapping"/>
      </w:r>
      <w:r>
        <w:rPr>
          <w:rFonts w:hint="eastAsia" w:ascii="宋体" w:hAnsi="宋体"/>
          <w:bCs/>
        </w:rPr>
        <w:t xml:space="preserve">    （二）招标人直接或者间接向投标人泄露标底、评标委员会成员等信息；</w:t>
      </w:r>
      <w:r>
        <w:rPr>
          <w:rFonts w:hint="eastAsia" w:ascii="宋体" w:hAnsi="宋体"/>
          <w:bCs/>
        </w:rPr>
        <w:br w:type="textWrapping"/>
      </w:r>
      <w:r>
        <w:rPr>
          <w:rFonts w:hint="eastAsia" w:ascii="宋体" w:hAnsi="宋体"/>
          <w:bCs/>
        </w:rPr>
        <w:t xml:space="preserve">    （三）招标人明示或者暗示投标人压低或者抬高投标报价；</w:t>
      </w:r>
      <w:r>
        <w:rPr>
          <w:rFonts w:hint="eastAsia" w:ascii="宋体" w:hAnsi="宋体"/>
          <w:bCs/>
        </w:rPr>
        <w:br w:type="textWrapping"/>
      </w:r>
      <w:r>
        <w:rPr>
          <w:rFonts w:hint="eastAsia" w:ascii="宋体" w:hAnsi="宋体"/>
          <w:bCs/>
        </w:rPr>
        <w:t xml:space="preserve">    （四）招标人授意投标人撤换、修改投标文件；</w:t>
      </w:r>
      <w:r>
        <w:rPr>
          <w:rFonts w:hint="eastAsia" w:ascii="宋体" w:hAnsi="宋体"/>
          <w:bCs/>
        </w:rPr>
        <w:br w:type="textWrapping"/>
      </w:r>
      <w:r>
        <w:rPr>
          <w:rFonts w:hint="eastAsia" w:ascii="宋体" w:hAnsi="宋体"/>
          <w:bCs/>
        </w:rPr>
        <w:t xml:space="preserve">    （五）招标人明示或者暗示投标人为特定投标人中标提供方便；</w:t>
      </w:r>
      <w:r>
        <w:rPr>
          <w:rFonts w:hint="eastAsia" w:ascii="宋体" w:hAnsi="宋体"/>
          <w:bCs/>
        </w:rPr>
        <w:br w:type="textWrapping"/>
      </w:r>
      <w:r>
        <w:rPr>
          <w:rFonts w:hint="eastAsia" w:ascii="宋体" w:hAnsi="宋体"/>
          <w:bCs/>
        </w:rPr>
        <w:t xml:space="preserve">    （六）招标人与投标人为谋求特定投标人中标而采取的其他串通行为。</w:t>
      </w:r>
    </w:p>
    <w:p>
      <w:pPr>
        <w:spacing w:line="360" w:lineRule="auto"/>
        <w:textAlignment w:val="baseline"/>
        <w:outlineLvl w:val="2"/>
        <w:rPr>
          <w:rFonts w:hint="eastAsia"/>
          <w:sz w:val="24"/>
          <w:szCs w:val="24"/>
        </w:rPr>
      </w:pPr>
      <w:bookmarkStart w:id="403" w:name="_Toc4530"/>
      <w:r>
        <w:rPr>
          <w:rFonts w:hint="eastAsia"/>
          <w:b/>
          <w:bCs/>
          <w:sz w:val="24"/>
          <w:szCs w:val="24"/>
        </w:rPr>
        <w:t>9.2 对投标人的纪律要求</w:t>
      </w:r>
      <w:bookmarkEnd w:id="403"/>
    </w:p>
    <w:p>
      <w:pPr>
        <w:spacing w:line="360" w:lineRule="auto"/>
        <w:ind w:firstLine="420" w:firstLineChars="200"/>
        <w:textAlignment w:val="baseline"/>
        <w:rPr>
          <w:rFonts w:hint="eastAsia" w:ascii="宋体" w:hAnsi="宋体"/>
        </w:rPr>
      </w:pPr>
      <w:r>
        <w:rPr>
          <w:rFonts w:hint="eastAsia" w:ascii="宋体" w:hAnsi="宋体"/>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jc w:val="left"/>
        <w:textAlignment w:val="baseline"/>
        <w:rPr>
          <w:rFonts w:hint="eastAsia"/>
        </w:rPr>
      </w:pPr>
      <w:r>
        <w:rPr>
          <w:rStyle w:val="20"/>
          <w:rFonts w:hint="eastAsia"/>
          <w:bCs/>
        </w:rPr>
        <w:t>9.2.1禁止投标人相互串通投标</w:t>
      </w:r>
      <w:r>
        <w:rPr>
          <w:rFonts w:ascii="宋体" w:hAnsi="宋体"/>
          <w:color w:val="000000"/>
          <w:sz w:val="24"/>
          <w:shd w:val="clear" w:color="auto" w:fill="FFFFFF"/>
        </w:rPr>
        <w:br w:type="textWrapping"/>
      </w:r>
      <w:r>
        <w:rPr>
          <w:rFonts w:ascii="宋体" w:hAnsi="宋体"/>
          <w:color w:val="000000"/>
          <w:sz w:val="24"/>
          <w:shd w:val="clear" w:color="auto" w:fill="FFFFFF"/>
        </w:rPr>
        <w:t xml:space="preserve">    </w:t>
      </w:r>
      <w:r>
        <w:rPr>
          <w:rFonts w:hint="eastAsia" w:ascii="宋体" w:hAnsi="宋体"/>
          <w:bCs/>
        </w:rPr>
        <w:t>有下列情形之一的，属于投标人相互串通投标：</w:t>
      </w:r>
      <w:r>
        <w:rPr>
          <w:rFonts w:hint="eastAsia" w:ascii="宋体" w:hAnsi="宋体"/>
          <w:bCs/>
        </w:rPr>
        <w:br w:type="textWrapping"/>
      </w:r>
      <w:r>
        <w:rPr>
          <w:rFonts w:hint="eastAsia" w:ascii="宋体" w:hAnsi="宋体"/>
          <w:bCs/>
        </w:rPr>
        <w:t xml:space="preserve">    （一）投标人之间协商投标报价等投标文件的实质性内容；</w:t>
      </w:r>
      <w:r>
        <w:rPr>
          <w:rFonts w:hint="eastAsia" w:ascii="宋体" w:hAnsi="宋体"/>
          <w:bCs/>
        </w:rPr>
        <w:br w:type="textWrapping"/>
      </w:r>
      <w:r>
        <w:rPr>
          <w:rFonts w:hint="eastAsia" w:ascii="宋体" w:hAnsi="宋体"/>
          <w:bCs/>
        </w:rPr>
        <w:t xml:space="preserve">    （二）投标人之间约定中标人；</w:t>
      </w:r>
      <w:r>
        <w:rPr>
          <w:rFonts w:hint="eastAsia" w:ascii="宋体" w:hAnsi="宋体"/>
          <w:bCs/>
        </w:rPr>
        <w:br w:type="textWrapping"/>
      </w:r>
      <w:r>
        <w:rPr>
          <w:rFonts w:hint="eastAsia" w:ascii="宋体" w:hAnsi="宋体"/>
          <w:bCs/>
        </w:rPr>
        <w:t xml:space="preserve">    （三）投标人之间约定部分投标人放弃投标或者中标；</w:t>
      </w:r>
      <w:r>
        <w:rPr>
          <w:rFonts w:hint="eastAsia" w:ascii="宋体" w:hAnsi="宋体"/>
          <w:bCs/>
        </w:rPr>
        <w:br w:type="textWrapping"/>
      </w:r>
      <w:r>
        <w:rPr>
          <w:rFonts w:hint="eastAsia" w:ascii="宋体" w:hAnsi="宋体"/>
          <w:bCs/>
        </w:rPr>
        <w:t xml:space="preserve">    （四）属于同一集团、协会、商会等组织成员的投标人按照该组织要求协同投标；</w:t>
      </w:r>
      <w:r>
        <w:rPr>
          <w:rFonts w:hint="eastAsia" w:ascii="宋体" w:hAnsi="宋体"/>
          <w:bCs/>
        </w:rPr>
        <w:br w:type="textWrapping"/>
      </w:r>
      <w:r>
        <w:rPr>
          <w:rFonts w:hint="eastAsia" w:ascii="宋体" w:hAnsi="宋体"/>
          <w:bCs/>
        </w:rPr>
        <w:t xml:space="preserve">    （五）投标人之间为谋取中标或者排斥特定投标人而采取的其他联合行动。</w:t>
      </w:r>
      <w:r>
        <w:rPr>
          <w:rFonts w:hint="eastAsia" w:ascii="宋体" w:hAnsi="宋体"/>
          <w:bCs/>
        </w:rPr>
        <w:br w:type="textWrapping"/>
      </w:r>
      <w:r>
        <w:rPr>
          <w:rStyle w:val="20"/>
          <w:rFonts w:hint="eastAsia"/>
          <w:bCs/>
        </w:rPr>
        <w:t>9.2.2　有下列情形之一的，视为投标人相互串通投标：</w:t>
      </w:r>
      <w:r>
        <w:rPr>
          <w:rFonts w:hint="eastAsia" w:ascii="宋体" w:hAnsi="宋体"/>
          <w:bCs/>
        </w:rPr>
        <w:br w:type="textWrapping"/>
      </w:r>
      <w:r>
        <w:rPr>
          <w:rFonts w:hint="eastAsia" w:ascii="宋体" w:hAnsi="宋体"/>
          <w:bCs/>
        </w:rPr>
        <w:t xml:space="preserve">    （一）不同投标人的投标文件由同一单位或者个人编制；</w:t>
      </w:r>
      <w:r>
        <w:rPr>
          <w:rFonts w:hint="eastAsia" w:ascii="宋体" w:hAnsi="宋体"/>
          <w:bCs/>
        </w:rPr>
        <w:br w:type="textWrapping"/>
      </w:r>
      <w:r>
        <w:rPr>
          <w:rFonts w:hint="eastAsia" w:ascii="宋体" w:hAnsi="宋体"/>
          <w:bCs/>
        </w:rPr>
        <w:t xml:space="preserve">    （二）不同投标人委托同一单位或者个人办理投标事宜；</w:t>
      </w:r>
      <w:r>
        <w:rPr>
          <w:rFonts w:hint="eastAsia" w:ascii="宋体" w:hAnsi="宋体"/>
          <w:bCs/>
        </w:rPr>
        <w:br w:type="textWrapping"/>
      </w:r>
      <w:r>
        <w:rPr>
          <w:rFonts w:hint="eastAsia" w:ascii="宋体" w:hAnsi="宋体"/>
          <w:bCs/>
        </w:rPr>
        <w:t xml:space="preserve">    （三）不同投标人的投标文件载明的项目管理成员为同一人；</w:t>
      </w:r>
      <w:r>
        <w:rPr>
          <w:rFonts w:hint="eastAsia" w:ascii="宋体" w:hAnsi="宋体"/>
          <w:bCs/>
        </w:rPr>
        <w:br w:type="textWrapping"/>
      </w:r>
      <w:r>
        <w:rPr>
          <w:rFonts w:hint="eastAsia" w:ascii="宋体" w:hAnsi="宋体"/>
          <w:bCs/>
        </w:rPr>
        <w:t xml:space="preserve">    （四）不同投标人的投标文件异常一致或者投标报价呈规律性差异；</w:t>
      </w:r>
      <w:r>
        <w:rPr>
          <w:rFonts w:hint="eastAsia" w:ascii="宋体" w:hAnsi="宋体"/>
          <w:bCs/>
        </w:rPr>
        <w:br w:type="textWrapping"/>
      </w:r>
      <w:r>
        <w:rPr>
          <w:rFonts w:hint="eastAsia" w:ascii="宋体" w:hAnsi="宋体"/>
          <w:bCs/>
        </w:rPr>
        <w:t xml:space="preserve">    （五）不同投标人的投标文件相互混装；</w:t>
      </w:r>
      <w:r>
        <w:rPr>
          <w:rFonts w:hint="eastAsia" w:ascii="宋体" w:hAnsi="宋体"/>
          <w:bCs/>
        </w:rPr>
        <w:br w:type="textWrapping"/>
      </w:r>
      <w:r>
        <w:rPr>
          <w:rFonts w:hint="eastAsia" w:ascii="宋体" w:hAnsi="宋体"/>
          <w:bCs/>
        </w:rPr>
        <w:t xml:space="preserve">    （六）不同投标人的投标保证金从同一单位或者个人的账户转出。</w:t>
      </w:r>
    </w:p>
    <w:p>
      <w:pPr>
        <w:spacing w:line="360" w:lineRule="auto"/>
        <w:textAlignment w:val="baseline"/>
        <w:outlineLvl w:val="2"/>
        <w:rPr>
          <w:rFonts w:hint="eastAsia"/>
          <w:b/>
          <w:bCs/>
        </w:rPr>
      </w:pPr>
      <w:bookmarkStart w:id="404" w:name="_Toc10977"/>
      <w:r>
        <w:rPr>
          <w:rFonts w:hint="eastAsia"/>
          <w:b/>
          <w:bCs/>
          <w:sz w:val="24"/>
          <w:szCs w:val="24"/>
        </w:rPr>
        <w:t>9.3 对评标委员会成员的纪律要求</w:t>
      </w:r>
      <w:bookmarkEnd w:id="404"/>
    </w:p>
    <w:p>
      <w:pPr>
        <w:spacing w:line="360" w:lineRule="auto"/>
        <w:ind w:firstLine="420" w:firstLineChars="200"/>
        <w:textAlignment w:val="baseline"/>
        <w:rPr>
          <w:rFonts w:hint="eastAsia" w:ascii="宋体" w:hAnsi="宋体"/>
        </w:rPr>
      </w:pPr>
      <w:r>
        <w:rPr>
          <w:rFonts w:hint="eastAsia" w:ascii="宋体" w:hAnsi="宋体"/>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360" w:lineRule="auto"/>
        <w:textAlignment w:val="baseline"/>
        <w:outlineLvl w:val="2"/>
        <w:rPr>
          <w:rFonts w:hint="eastAsia"/>
          <w:b/>
          <w:bCs/>
        </w:rPr>
      </w:pPr>
      <w:bookmarkStart w:id="405" w:name="_Toc16692"/>
      <w:r>
        <w:rPr>
          <w:rFonts w:hint="eastAsia"/>
          <w:b/>
          <w:bCs/>
          <w:sz w:val="24"/>
          <w:szCs w:val="24"/>
        </w:rPr>
        <w:t>9.4 对与评标活动有关的工作人员的纪律要求</w:t>
      </w:r>
      <w:bookmarkEnd w:id="405"/>
    </w:p>
    <w:p>
      <w:pPr>
        <w:spacing w:line="360" w:lineRule="auto"/>
        <w:ind w:firstLine="420" w:firstLineChars="200"/>
        <w:textAlignment w:val="baseline"/>
        <w:rPr>
          <w:rFonts w:hint="eastAsia" w:ascii="宋体" w:hAnsi="宋体"/>
        </w:rPr>
      </w:pPr>
      <w:r>
        <w:rPr>
          <w:rFonts w:hint="eastAsia" w:ascii="宋体" w:hAnsi="宋体"/>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00" w:lineRule="exact"/>
        <w:textAlignment w:val="baseline"/>
        <w:outlineLvl w:val="2"/>
        <w:rPr>
          <w:rFonts w:hint="eastAsia"/>
          <w:b/>
          <w:bCs/>
        </w:rPr>
      </w:pPr>
      <w:bookmarkStart w:id="406" w:name="_Toc30728"/>
      <w:r>
        <w:rPr>
          <w:rFonts w:hint="eastAsia"/>
          <w:b/>
          <w:bCs/>
          <w:sz w:val="24"/>
          <w:szCs w:val="24"/>
        </w:rPr>
        <w:t>9.5 投诉</w:t>
      </w:r>
      <w:bookmarkEnd w:id="406"/>
    </w:p>
    <w:p>
      <w:pPr>
        <w:spacing w:line="400" w:lineRule="exact"/>
        <w:ind w:firstLine="420" w:firstLineChars="200"/>
        <w:textAlignment w:val="baseline"/>
        <w:rPr>
          <w:rFonts w:hint="eastAsia" w:ascii="宋体" w:hAnsi="宋体"/>
        </w:rPr>
      </w:pPr>
      <w:r>
        <w:rPr>
          <w:rFonts w:hint="eastAsia" w:ascii="宋体" w:hAnsi="宋体"/>
        </w:rPr>
        <w:t>投标人和其他利害关系人认为本次招标活动违反法律、法规和规章规定的，有权向有关行政监督部门投诉。</w:t>
      </w:r>
    </w:p>
    <w:p>
      <w:pPr>
        <w:pStyle w:val="4"/>
        <w:spacing w:line="400" w:lineRule="exact"/>
        <w:rPr>
          <w:sz w:val="24"/>
          <w:szCs w:val="24"/>
        </w:rPr>
      </w:pPr>
      <w:bookmarkStart w:id="407" w:name="_Toc410113753"/>
      <w:bookmarkStart w:id="408" w:name="_Toc18389"/>
      <w:r>
        <w:rPr>
          <w:rFonts w:hint="eastAsia"/>
        </w:rPr>
        <w:t xml:space="preserve">10. </w:t>
      </w:r>
      <w:bookmarkEnd w:id="390"/>
      <w:bookmarkEnd w:id="391"/>
      <w:bookmarkEnd w:id="392"/>
      <w:bookmarkEnd w:id="393"/>
      <w:bookmarkEnd w:id="394"/>
      <w:bookmarkEnd w:id="395"/>
      <w:bookmarkEnd w:id="396"/>
      <w:bookmarkEnd w:id="397"/>
      <w:r>
        <w:rPr>
          <w:rFonts w:hint="eastAsia"/>
          <w:sz w:val="24"/>
          <w:szCs w:val="24"/>
        </w:rPr>
        <w:t>需要补充的其他内容</w:t>
      </w:r>
      <w:bookmarkEnd w:id="407"/>
      <w:bookmarkEnd w:id="408"/>
    </w:p>
    <w:p>
      <w:pPr>
        <w:spacing w:line="400" w:lineRule="exact"/>
        <w:ind w:firstLine="420" w:firstLineChars="200"/>
      </w:pPr>
      <w:r>
        <w:rPr>
          <w:rFonts w:hint="eastAsia"/>
        </w:rPr>
        <w:t>需要补充的其他内容：见投标人须知前附表。</w:t>
      </w:r>
    </w:p>
    <w:p>
      <w:pPr>
        <w:rPr>
          <w:rFonts w:hint="eastAsia"/>
        </w:rPr>
      </w:pPr>
      <w:r>
        <w:br w:type="page"/>
      </w:r>
    </w:p>
    <w:p>
      <w:pPr>
        <w:pStyle w:val="3"/>
        <w:jc w:val="center"/>
      </w:pPr>
      <w:bookmarkStart w:id="409" w:name="_Toc5759"/>
      <w:r>
        <w:rPr>
          <w:rFonts w:hint="eastAsia"/>
          <w:sz w:val="36"/>
        </w:rPr>
        <w:t>第三章 评标办法</w:t>
      </w:r>
      <w:bookmarkEnd w:id="409"/>
    </w:p>
    <w:p>
      <w:pPr>
        <w:spacing w:line="360" w:lineRule="auto"/>
        <w:ind w:firstLine="482" w:firstLineChars="200"/>
        <w:jc w:val="center"/>
        <w:outlineLvl w:val="1"/>
        <w:rPr>
          <w:rFonts w:ascii="宋体" w:hAnsi="宋体"/>
          <w:b/>
          <w:sz w:val="24"/>
        </w:rPr>
      </w:pPr>
      <w:bookmarkStart w:id="410" w:name="_Toc24444"/>
      <w:r>
        <w:rPr>
          <w:rFonts w:hint="eastAsia" w:ascii="宋体" w:hAnsi="宋体"/>
          <w:b/>
          <w:sz w:val="24"/>
        </w:rPr>
        <w:t>评标办法前附表</w:t>
      </w:r>
      <w:bookmarkEnd w:id="410"/>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104"/>
        <w:gridCol w:w="1928"/>
        <w:gridCol w:w="287"/>
        <w:gridCol w:w="133"/>
        <w:gridCol w:w="3784"/>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985" w:type="dxa"/>
            <w:gridSpan w:val="2"/>
            <w:noWrap w:val="0"/>
            <w:vAlign w:val="center"/>
          </w:tcPr>
          <w:p>
            <w:pPr>
              <w:jc w:val="center"/>
              <w:rPr>
                <w:rFonts w:hint="eastAsia"/>
                <w:b/>
              </w:rPr>
            </w:pPr>
            <w:r>
              <w:rPr>
                <w:rFonts w:hint="eastAsia" w:ascii="宋体" w:hAnsi="宋体"/>
                <w:b/>
              </w:rPr>
              <w:t>条款号</w:t>
            </w:r>
          </w:p>
        </w:tc>
        <w:tc>
          <w:tcPr>
            <w:tcW w:w="2215" w:type="dxa"/>
            <w:gridSpan w:val="2"/>
            <w:noWrap w:val="0"/>
            <w:vAlign w:val="center"/>
          </w:tcPr>
          <w:p>
            <w:pPr>
              <w:jc w:val="center"/>
              <w:rPr>
                <w:rFonts w:hint="eastAsia"/>
                <w:b/>
              </w:rPr>
            </w:pPr>
            <w:r>
              <w:rPr>
                <w:rFonts w:hint="eastAsia" w:ascii="宋体" w:hAnsi="宋体"/>
                <w:b/>
              </w:rPr>
              <w:t>评审因素</w:t>
            </w:r>
          </w:p>
        </w:tc>
        <w:tc>
          <w:tcPr>
            <w:tcW w:w="5546" w:type="dxa"/>
            <w:gridSpan w:val="3"/>
            <w:noWrap w:val="0"/>
            <w:vAlign w:val="center"/>
          </w:tcPr>
          <w:p>
            <w:pPr>
              <w:jc w:val="center"/>
              <w:rPr>
                <w:rFonts w:hint="eastAsia"/>
                <w:b/>
              </w:rPr>
            </w:pPr>
            <w:r>
              <w:rPr>
                <w:rFonts w:hint="eastAsia" w:ascii="宋体" w:hAnsi="宋体"/>
                <w:b/>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 w:type="dxa"/>
            <w:vMerge w:val="restart"/>
            <w:noWrap w:val="0"/>
            <w:vAlign w:val="center"/>
          </w:tcPr>
          <w:p>
            <w:pPr>
              <w:jc w:val="center"/>
              <w:rPr>
                <w:rFonts w:hint="eastAsia"/>
              </w:rPr>
            </w:pPr>
            <w:r>
              <w:rPr>
                <w:rFonts w:hint="eastAsia"/>
              </w:rPr>
              <w:t>2.1.1</w:t>
            </w:r>
          </w:p>
        </w:tc>
        <w:tc>
          <w:tcPr>
            <w:tcW w:w="1104" w:type="dxa"/>
            <w:vMerge w:val="restart"/>
            <w:noWrap w:val="0"/>
            <w:vAlign w:val="center"/>
          </w:tcPr>
          <w:p>
            <w:pPr>
              <w:jc w:val="center"/>
              <w:rPr>
                <w:rFonts w:hint="eastAsia"/>
              </w:rPr>
            </w:pPr>
            <w:r>
              <w:rPr>
                <w:rFonts w:hint="eastAsia" w:ascii="宋体" w:hAnsi="宋体"/>
              </w:rPr>
              <w:t>形式评审标准</w:t>
            </w:r>
          </w:p>
        </w:tc>
        <w:tc>
          <w:tcPr>
            <w:tcW w:w="2215" w:type="dxa"/>
            <w:gridSpan w:val="2"/>
            <w:noWrap w:val="0"/>
            <w:vAlign w:val="center"/>
          </w:tcPr>
          <w:p>
            <w:pPr>
              <w:spacing w:line="360" w:lineRule="auto"/>
              <w:ind w:firstLine="420" w:firstLineChars="200"/>
              <w:rPr>
                <w:rFonts w:hint="eastAsia"/>
              </w:rPr>
            </w:pPr>
            <w:r>
              <w:rPr>
                <w:rFonts w:hint="eastAsia" w:ascii="宋体" w:hAnsi="宋体"/>
              </w:rPr>
              <w:t>投标人名称</w:t>
            </w:r>
          </w:p>
        </w:tc>
        <w:tc>
          <w:tcPr>
            <w:tcW w:w="5546" w:type="dxa"/>
            <w:gridSpan w:val="3"/>
            <w:noWrap w:val="0"/>
            <w:vAlign w:val="center"/>
          </w:tcPr>
          <w:p>
            <w:pPr>
              <w:spacing w:line="360" w:lineRule="auto"/>
              <w:jc w:val="center"/>
              <w:rPr>
                <w:rFonts w:hint="eastAsia"/>
              </w:rPr>
            </w:pPr>
            <w:r>
              <w:rPr>
                <w:rFonts w:hint="eastAsia" w:ascii="宋体" w:hAnsi="宋体"/>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ascii="宋体" w:hAnsi="宋体"/>
              </w:rPr>
            </w:pPr>
          </w:p>
        </w:tc>
        <w:tc>
          <w:tcPr>
            <w:tcW w:w="2215" w:type="dxa"/>
            <w:gridSpan w:val="2"/>
            <w:noWrap w:val="0"/>
            <w:vAlign w:val="center"/>
          </w:tcPr>
          <w:p>
            <w:pPr>
              <w:spacing w:line="360" w:lineRule="auto"/>
              <w:ind w:firstLine="420" w:firstLineChars="200"/>
              <w:rPr>
                <w:rFonts w:hint="eastAsia"/>
              </w:rPr>
            </w:pPr>
            <w:r>
              <w:rPr>
                <w:rFonts w:hint="eastAsia" w:ascii="宋体" w:hAnsi="宋体"/>
              </w:rPr>
              <w:t>投标函签字盖章</w:t>
            </w:r>
          </w:p>
        </w:tc>
        <w:tc>
          <w:tcPr>
            <w:tcW w:w="5546" w:type="dxa"/>
            <w:gridSpan w:val="3"/>
            <w:noWrap w:val="0"/>
            <w:vAlign w:val="center"/>
          </w:tcPr>
          <w:p>
            <w:pPr>
              <w:spacing w:line="360" w:lineRule="auto"/>
              <w:jc w:val="center"/>
              <w:rPr>
                <w:rFonts w:hint="eastAsia"/>
              </w:rPr>
            </w:pPr>
            <w:r>
              <w:rPr>
                <w:rFonts w:hint="eastAsia" w:ascii="宋体" w:hAnsi="宋体" w:cs="宋体"/>
                <w:szCs w:val="21"/>
              </w:rPr>
              <w:t>有法定代表人或其委托代理人签字并盖单位公章，委托代理人签字的，</w:t>
            </w:r>
            <w:r>
              <w:rPr>
                <w:rFonts w:hint="eastAsia"/>
                <w:szCs w:val="21"/>
              </w:rPr>
              <w:t>提供法定代表人授权委托书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ascii="宋体" w:hAnsi="宋体"/>
              </w:rPr>
            </w:pPr>
          </w:p>
        </w:tc>
        <w:tc>
          <w:tcPr>
            <w:tcW w:w="2215" w:type="dxa"/>
            <w:gridSpan w:val="2"/>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rPr>
            </w:pPr>
            <w:r>
              <w:rPr>
                <w:rFonts w:hint="eastAsia" w:ascii="宋体" w:hAnsi="宋体" w:cs="宋体"/>
                <w:spacing w:val="1"/>
                <w:kern w:val="0"/>
                <w:szCs w:val="21"/>
              </w:rPr>
              <w:t>投标文件格式</w:t>
            </w:r>
          </w:p>
        </w:tc>
        <w:tc>
          <w:tcPr>
            <w:tcW w:w="5546" w:type="dxa"/>
            <w:gridSpan w:val="3"/>
            <w:noWrap w:val="0"/>
            <w:vAlign w:val="center"/>
          </w:tcPr>
          <w:p>
            <w:pPr>
              <w:autoSpaceDE w:val="0"/>
              <w:autoSpaceDN w:val="0"/>
              <w:adjustRightInd w:val="0"/>
              <w:snapToGrid w:val="0"/>
              <w:spacing w:line="500" w:lineRule="exact"/>
              <w:ind w:left="178" w:leftChars="85" w:right="97"/>
              <w:rPr>
                <w:rFonts w:hint="eastAsia" w:ascii="宋体" w:hAnsi="宋体"/>
              </w:rPr>
            </w:pPr>
            <w:r>
              <w:rPr>
                <w:rFonts w:hint="eastAsia" w:ascii="宋体" w:hAnsi="宋体" w:cs="宋体"/>
                <w:spacing w:val="1"/>
                <w:kern w:val="0"/>
                <w:szCs w:val="21"/>
              </w:rPr>
              <w:t>符合第七章“投标文件格式”及招标文件的要求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ascii="宋体" w:hAnsi="宋体"/>
              </w:rPr>
            </w:pPr>
          </w:p>
        </w:tc>
        <w:tc>
          <w:tcPr>
            <w:tcW w:w="2215" w:type="dxa"/>
            <w:gridSpan w:val="2"/>
            <w:noWrap w:val="0"/>
            <w:vAlign w:val="center"/>
          </w:tcPr>
          <w:p>
            <w:pPr>
              <w:spacing w:line="360" w:lineRule="auto"/>
              <w:ind w:firstLine="420" w:firstLineChars="200"/>
              <w:rPr>
                <w:rFonts w:hint="eastAsia"/>
              </w:rPr>
            </w:pPr>
            <w:r>
              <w:rPr>
                <w:rFonts w:hint="eastAsia" w:ascii="宋体" w:hAnsi="宋体"/>
              </w:rPr>
              <w:t>报价唯一</w:t>
            </w:r>
          </w:p>
        </w:tc>
        <w:tc>
          <w:tcPr>
            <w:tcW w:w="5546" w:type="dxa"/>
            <w:gridSpan w:val="3"/>
            <w:noWrap w:val="0"/>
            <w:vAlign w:val="center"/>
          </w:tcPr>
          <w:p>
            <w:pPr>
              <w:spacing w:line="360" w:lineRule="auto"/>
              <w:jc w:val="center"/>
              <w:rPr>
                <w:rFonts w:hint="eastAsia"/>
              </w:rPr>
            </w:pPr>
            <w:r>
              <w:rPr>
                <w:rFonts w:hint="eastAsia" w:ascii="宋体" w:hAnsi="宋体"/>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881" w:type="dxa"/>
            <w:vMerge w:val="restart"/>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r>
              <w:rPr>
                <w:rFonts w:hint="eastAsia"/>
              </w:rPr>
              <w:t>2.1.2</w:t>
            </w:r>
          </w:p>
        </w:tc>
        <w:tc>
          <w:tcPr>
            <w:tcW w:w="1104" w:type="dxa"/>
            <w:vMerge w:val="restart"/>
            <w:noWrap w:val="0"/>
            <w:vAlign w:val="top"/>
          </w:tcPr>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r>
              <w:rPr>
                <w:rFonts w:hint="eastAsia" w:ascii="宋体" w:hAnsi="宋体"/>
              </w:rPr>
              <w:t>资格评审标准</w:t>
            </w:r>
          </w:p>
          <w:p>
            <w:pPr>
              <w:jc w:val="center"/>
              <w:rPr>
                <w:rFonts w:hint="eastAsia" w:ascii="宋体" w:hAnsi="宋体"/>
              </w:rPr>
            </w:pPr>
            <w:r>
              <w:rPr>
                <w:rFonts w:hint="eastAsia" w:ascii="宋体" w:hAnsi="宋体"/>
              </w:rPr>
              <w:t>（核验原件）</w:t>
            </w:r>
          </w:p>
          <w:p>
            <w:pPr>
              <w:jc w:val="center"/>
              <w:rPr>
                <w:rFonts w:hint="eastAsia" w:ascii="宋体" w:hAnsi="宋体"/>
              </w:rPr>
            </w:pPr>
          </w:p>
        </w:tc>
        <w:tc>
          <w:tcPr>
            <w:tcW w:w="2215" w:type="dxa"/>
            <w:gridSpan w:val="2"/>
            <w:noWrap w:val="0"/>
            <w:vAlign w:val="center"/>
          </w:tcPr>
          <w:p>
            <w:pPr>
              <w:spacing w:line="360" w:lineRule="auto"/>
              <w:ind w:firstLine="420" w:firstLineChars="200"/>
              <w:rPr>
                <w:rFonts w:hint="eastAsia" w:ascii="宋体" w:hAnsi="宋体"/>
              </w:rPr>
            </w:pPr>
            <w:r>
              <w:rPr>
                <w:rFonts w:hint="eastAsia" w:ascii="宋体" w:hAnsi="宋体"/>
              </w:rPr>
              <w:t>资格条件</w:t>
            </w:r>
          </w:p>
        </w:tc>
        <w:tc>
          <w:tcPr>
            <w:tcW w:w="5546" w:type="dxa"/>
            <w:gridSpan w:val="3"/>
            <w:noWrap w:val="0"/>
            <w:vAlign w:val="center"/>
          </w:tcPr>
          <w:p>
            <w:pPr>
              <w:spacing w:line="360" w:lineRule="auto"/>
              <w:ind w:firstLine="420" w:firstLineChars="200"/>
              <w:rPr>
                <w:rFonts w:hint="eastAsia" w:ascii="宋体" w:hAnsi="宋体"/>
              </w:rPr>
            </w:pPr>
            <w:r>
              <w:rPr>
                <w:rFonts w:hint="eastAsia" w:ascii="宋体"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81" w:type="dxa"/>
            <w:vMerge w:val="continue"/>
            <w:noWrap w:val="0"/>
            <w:vAlign w:val="center"/>
          </w:tcPr>
          <w:p>
            <w:pPr>
              <w:jc w:val="center"/>
              <w:rPr>
                <w:rFonts w:hint="eastAsia"/>
              </w:rPr>
            </w:pPr>
          </w:p>
        </w:tc>
        <w:tc>
          <w:tcPr>
            <w:tcW w:w="1104" w:type="dxa"/>
            <w:vMerge w:val="continue"/>
            <w:noWrap w:val="0"/>
            <w:vAlign w:val="center"/>
          </w:tcPr>
          <w:p>
            <w:pPr>
              <w:jc w:val="center"/>
              <w:rPr>
                <w:rFonts w:hint="eastAsia" w:ascii="宋体" w:hAnsi="宋体"/>
              </w:rPr>
            </w:pPr>
          </w:p>
        </w:tc>
        <w:tc>
          <w:tcPr>
            <w:tcW w:w="2215" w:type="dxa"/>
            <w:gridSpan w:val="2"/>
            <w:noWrap w:val="0"/>
            <w:vAlign w:val="center"/>
          </w:tcPr>
          <w:p>
            <w:pPr>
              <w:spacing w:line="360" w:lineRule="auto"/>
              <w:rPr>
                <w:rFonts w:hint="eastAsia" w:ascii="宋体" w:hAnsi="宋体"/>
              </w:rPr>
            </w:pPr>
            <w:r>
              <w:rPr>
                <w:rFonts w:hint="eastAsia" w:ascii="宋体" w:hAnsi="宋体"/>
              </w:rPr>
              <w:t xml:space="preserve">    资质要求</w:t>
            </w:r>
          </w:p>
        </w:tc>
        <w:tc>
          <w:tcPr>
            <w:tcW w:w="5546" w:type="dxa"/>
            <w:gridSpan w:val="3"/>
            <w:noWrap w:val="0"/>
            <w:vAlign w:val="center"/>
          </w:tcPr>
          <w:p>
            <w:pPr>
              <w:spacing w:line="360" w:lineRule="auto"/>
              <w:ind w:firstLine="420" w:firstLineChars="200"/>
              <w:rPr>
                <w:rFonts w:hint="eastAsia" w:ascii="宋体" w:hAnsi="宋体"/>
              </w:rPr>
            </w:pPr>
            <w:r>
              <w:rPr>
                <w:rFonts w:hint="eastAsia" w:ascii="宋体"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81" w:type="dxa"/>
            <w:vMerge w:val="continue"/>
            <w:noWrap w:val="0"/>
            <w:vAlign w:val="center"/>
          </w:tcPr>
          <w:p>
            <w:pPr>
              <w:jc w:val="center"/>
              <w:rPr>
                <w:rFonts w:hint="eastAsia"/>
              </w:rPr>
            </w:pPr>
          </w:p>
        </w:tc>
        <w:tc>
          <w:tcPr>
            <w:tcW w:w="1104" w:type="dxa"/>
            <w:vMerge w:val="continue"/>
            <w:noWrap w:val="0"/>
            <w:vAlign w:val="center"/>
          </w:tcPr>
          <w:p>
            <w:pPr>
              <w:jc w:val="center"/>
              <w:rPr>
                <w:rFonts w:hint="eastAsia" w:ascii="宋体" w:hAnsi="宋体"/>
              </w:rPr>
            </w:pPr>
          </w:p>
        </w:tc>
        <w:tc>
          <w:tcPr>
            <w:tcW w:w="2215" w:type="dxa"/>
            <w:gridSpan w:val="2"/>
            <w:noWrap w:val="0"/>
            <w:vAlign w:val="center"/>
          </w:tcPr>
          <w:p>
            <w:pPr>
              <w:spacing w:line="360" w:lineRule="auto"/>
              <w:ind w:firstLine="420" w:firstLineChars="200"/>
              <w:rPr>
                <w:rFonts w:hint="eastAsia" w:ascii="宋体" w:hAnsi="宋体"/>
              </w:rPr>
            </w:pPr>
            <w:r>
              <w:rPr>
                <w:rFonts w:hint="eastAsia" w:ascii="宋体" w:hAnsi="宋体"/>
              </w:rPr>
              <w:t>财务状况</w:t>
            </w:r>
          </w:p>
        </w:tc>
        <w:tc>
          <w:tcPr>
            <w:tcW w:w="5546" w:type="dxa"/>
            <w:gridSpan w:val="3"/>
            <w:noWrap w:val="0"/>
            <w:vAlign w:val="center"/>
          </w:tcPr>
          <w:p>
            <w:pPr>
              <w:spacing w:line="360" w:lineRule="auto"/>
              <w:ind w:firstLine="420" w:firstLineChars="200"/>
              <w:rPr>
                <w:rFonts w:hint="eastAsia" w:ascii="宋体" w:hAnsi="宋体"/>
              </w:rPr>
            </w:pPr>
            <w:r>
              <w:rPr>
                <w:rFonts w:hint="eastAsia" w:ascii="宋体"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ascii="宋体" w:hAnsi="宋体"/>
              </w:rPr>
            </w:pPr>
          </w:p>
        </w:tc>
        <w:tc>
          <w:tcPr>
            <w:tcW w:w="2215" w:type="dxa"/>
            <w:gridSpan w:val="2"/>
            <w:noWrap w:val="0"/>
            <w:vAlign w:val="center"/>
          </w:tcPr>
          <w:p>
            <w:pPr>
              <w:spacing w:line="360" w:lineRule="auto"/>
              <w:ind w:firstLine="420" w:firstLineChars="200"/>
              <w:rPr>
                <w:rFonts w:hint="eastAsia" w:ascii="宋体" w:hAnsi="宋体"/>
              </w:rPr>
            </w:pPr>
            <w:r>
              <w:rPr>
                <w:rFonts w:hint="eastAsia" w:ascii="宋体" w:hAnsi="宋体"/>
              </w:rPr>
              <w:t>项目经理</w:t>
            </w:r>
          </w:p>
        </w:tc>
        <w:tc>
          <w:tcPr>
            <w:tcW w:w="5546" w:type="dxa"/>
            <w:gridSpan w:val="3"/>
            <w:noWrap w:val="0"/>
            <w:vAlign w:val="center"/>
          </w:tcPr>
          <w:p>
            <w:pPr>
              <w:spacing w:line="360" w:lineRule="auto"/>
              <w:ind w:firstLine="420" w:firstLineChars="200"/>
              <w:rPr>
                <w:rFonts w:hint="eastAsia" w:ascii="宋体" w:hAnsi="宋体"/>
              </w:rPr>
            </w:pPr>
            <w:r>
              <w:rPr>
                <w:rFonts w:hint="eastAsia" w:ascii="宋体"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ascii="宋体" w:hAnsi="宋体"/>
              </w:rPr>
            </w:pPr>
          </w:p>
        </w:tc>
        <w:tc>
          <w:tcPr>
            <w:tcW w:w="2215" w:type="dxa"/>
            <w:gridSpan w:val="2"/>
            <w:noWrap w:val="0"/>
            <w:vAlign w:val="center"/>
          </w:tcPr>
          <w:p>
            <w:pPr>
              <w:spacing w:line="360" w:lineRule="auto"/>
              <w:ind w:firstLine="420" w:firstLineChars="200"/>
              <w:rPr>
                <w:rFonts w:hint="eastAsia" w:ascii="宋体" w:hAnsi="宋体"/>
              </w:rPr>
            </w:pPr>
            <w:r>
              <w:rPr>
                <w:rFonts w:hint="eastAsia" w:ascii="宋体" w:hAnsi="宋体"/>
              </w:rPr>
              <w:t>技术负责人</w:t>
            </w:r>
          </w:p>
        </w:tc>
        <w:tc>
          <w:tcPr>
            <w:tcW w:w="5546" w:type="dxa"/>
            <w:gridSpan w:val="3"/>
            <w:noWrap w:val="0"/>
            <w:vAlign w:val="center"/>
          </w:tcPr>
          <w:p>
            <w:pPr>
              <w:spacing w:line="360" w:lineRule="auto"/>
              <w:ind w:firstLine="420" w:firstLineChars="200"/>
              <w:rPr>
                <w:rFonts w:hint="eastAsia" w:ascii="宋体" w:hAnsi="宋体"/>
              </w:rPr>
            </w:pPr>
            <w:r>
              <w:rPr>
                <w:rFonts w:hint="eastAsia" w:ascii="宋体"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ascii="宋体" w:hAnsi="宋体"/>
              </w:rPr>
            </w:pPr>
          </w:p>
        </w:tc>
        <w:tc>
          <w:tcPr>
            <w:tcW w:w="2215" w:type="dxa"/>
            <w:gridSpan w:val="2"/>
            <w:noWrap w:val="0"/>
            <w:vAlign w:val="center"/>
          </w:tcPr>
          <w:p>
            <w:pPr>
              <w:spacing w:line="360" w:lineRule="auto"/>
              <w:ind w:firstLine="420" w:firstLineChars="200"/>
              <w:rPr>
                <w:rFonts w:hint="eastAsia" w:ascii="宋体" w:hAnsi="宋体"/>
              </w:rPr>
            </w:pPr>
            <w:r>
              <w:rPr>
                <w:rFonts w:hint="eastAsia" w:ascii="宋体" w:hAnsi="宋体"/>
              </w:rPr>
              <w:t>业绩要求</w:t>
            </w:r>
          </w:p>
        </w:tc>
        <w:tc>
          <w:tcPr>
            <w:tcW w:w="5546" w:type="dxa"/>
            <w:gridSpan w:val="3"/>
            <w:noWrap w:val="0"/>
            <w:vAlign w:val="center"/>
          </w:tcPr>
          <w:p>
            <w:pPr>
              <w:spacing w:line="360" w:lineRule="auto"/>
              <w:ind w:firstLine="420" w:firstLineChars="200"/>
              <w:rPr>
                <w:rFonts w:hint="eastAsia" w:ascii="宋体" w:hAnsi="宋体"/>
              </w:rPr>
            </w:pPr>
            <w:r>
              <w:rPr>
                <w:rFonts w:hint="eastAsia" w:ascii="宋体"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ascii="宋体" w:hAnsi="宋体"/>
              </w:rPr>
            </w:pPr>
          </w:p>
        </w:tc>
        <w:tc>
          <w:tcPr>
            <w:tcW w:w="2215" w:type="dxa"/>
            <w:gridSpan w:val="2"/>
            <w:noWrap w:val="0"/>
            <w:vAlign w:val="center"/>
          </w:tcPr>
          <w:p>
            <w:pPr>
              <w:spacing w:line="360" w:lineRule="auto"/>
              <w:ind w:firstLine="420" w:firstLineChars="200"/>
              <w:rPr>
                <w:rFonts w:hint="eastAsia" w:ascii="宋体" w:hAnsi="宋体"/>
              </w:rPr>
            </w:pPr>
            <w:r>
              <w:rPr>
                <w:rFonts w:hint="eastAsia" w:ascii="宋体" w:hAnsi="宋体"/>
              </w:rPr>
              <w:t>其他要求</w:t>
            </w:r>
          </w:p>
        </w:tc>
        <w:tc>
          <w:tcPr>
            <w:tcW w:w="5546" w:type="dxa"/>
            <w:gridSpan w:val="3"/>
            <w:noWrap w:val="0"/>
            <w:vAlign w:val="center"/>
          </w:tcPr>
          <w:p>
            <w:pPr>
              <w:spacing w:line="360" w:lineRule="auto"/>
              <w:ind w:firstLine="420" w:firstLineChars="200"/>
              <w:rPr>
                <w:rFonts w:hint="eastAsia" w:ascii="宋体" w:hAnsi="宋体"/>
              </w:rPr>
            </w:pPr>
            <w:r>
              <w:rPr>
                <w:rFonts w:hint="eastAsia" w:ascii="宋体" w:hAnsi="宋体"/>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81" w:type="dxa"/>
            <w:vMerge w:val="continue"/>
            <w:noWrap w:val="0"/>
            <w:vAlign w:val="top"/>
          </w:tcPr>
          <w:p>
            <w:pPr>
              <w:rPr>
                <w:rFonts w:hint="eastAsia"/>
              </w:rPr>
            </w:pPr>
          </w:p>
        </w:tc>
        <w:tc>
          <w:tcPr>
            <w:tcW w:w="8865" w:type="dxa"/>
            <w:gridSpan w:val="6"/>
            <w:noWrap w:val="0"/>
            <w:vAlign w:val="top"/>
          </w:tcPr>
          <w:p>
            <w:pPr>
              <w:spacing w:line="360" w:lineRule="auto"/>
              <w:rPr>
                <w:rFonts w:hint="eastAsia" w:ascii="宋体" w:hAnsi="宋体"/>
              </w:rPr>
            </w:pPr>
            <w:r>
              <w:rPr>
                <w:rFonts w:hint="eastAsia" w:ascii="宋体" w:hAnsi="宋体"/>
                <w:b/>
                <w:bCs/>
              </w:rPr>
              <w:t>注：以上注明需要核验原件的资格评审项，投标人应向评标委员会提交相关证书、证件原件（企业营业执照、资质证书、安全生产许可证证照可提供加盖公章的复印件及加盖公章的“河南省建筑市场监管信息系统暨一体化工作平台”查询结果），投标文件中须附与携带原件一致的复印件，否则视为不能通过资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81" w:type="dxa"/>
            <w:vMerge w:val="restart"/>
            <w:noWrap w:val="0"/>
            <w:vAlign w:val="center"/>
          </w:tcPr>
          <w:p>
            <w:pPr>
              <w:jc w:val="center"/>
              <w:rPr>
                <w:rFonts w:hint="eastAsia"/>
              </w:rPr>
            </w:pPr>
            <w:r>
              <w:rPr>
                <w:rFonts w:hint="eastAsia"/>
              </w:rPr>
              <w:t>2.1.3</w:t>
            </w:r>
          </w:p>
        </w:tc>
        <w:tc>
          <w:tcPr>
            <w:tcW w:w="1104" w:type="dxa"/>
            <w:vMerge w:val="restart"/>
            <w:noWrap w:val="0"/>
            <w:vAlign w:val="center"/>
          </w:tcPr>
          <w:p>
            <w:pPr>
              <w:spacing w:line="360" w:lineRule="auto"/>
              <w:jc w:val="center"/>
              <w:rPr>
                <w:rFonts w:ascii="宋体" w:hAnsi="宋体"/>
              </w:rPr>
            </w:pPr>
            <w:r>
              <w:rPr>
                <w:rFonts w:hint="eastAsia" w:ascii="宋体" w:hAnsi="宋体"/>
              </w:rPr>
              <w:t>响应性评审标准</w:t>
            </w:r>
          </w:p>
          <w:p>
            <w:pPr>
              <w:jc w:val="center"/>
              <w:rPr>
                <w:rFonts w:hint="eastAsia"/>
              </w:rPr>
            </w:pPr>
          </w:p>
        </w:tc>
        <w:tc>
          <w:tcPr>
            <w:tcW w:w="2348" w:type="dxa"/>
            <w:gridSpan w:val="3"/>
            <w:noWrap w:val="0"/>
            <w:vAlign w:val="center"/>
          </w:tcPr>
          <w:p>
            <w:pPr>
              <w:spacing w:line="360" w:lineRule="auto"/>
              <w:jc w:val="center"/>
              <w:rPr>
                <w:rFonts w:hint="eastAsia" w:ascii="宋体" w:hAnsi="宋体"/>
              </w:rPr>
            </w:pPr>
            <w:r>
              <w:rPr>
                <w:rFonts w:hint="eastAsia" w:ascii="宋体" w:hAnsi="宋体"/>
              </w:rPr>
              <w:t>投标内容</w:t>
            </w:r>
          </w:p>
        </w:tc>
        <w:tc>
          <w:tcPr>
            <w:tcW w:w="5413" w:type="dxa"/>
            <w:gridSpan w:val="2"/>
            <w:noWrap w:val="0"/>
            <w:vAlign w:val="center"/>
          </w:tcPr>
          <w:p>
            <w:pPr>
              <w:shd w:val="solid" w:color="FFFFFF" w:fill="auto"/>
              <w:autoSpaceDN w:val="0"/>
              <w:spacing w:line="400" w:lineRule="exact"/>
              <w:ind w:firstLine="630" w:firstLineChars="300"/>
              <w:rPr>
                <w:rFonts w:hint="eastAsia" w:ascii="宋体" w:hAnsi="宋体"/>
              </w:rPr>
            </w:pPr>
            <w:r>
              <w:rPr>
                <w:rFonts w:hint="eastAsia" w:ascii="宋体" w:hAnsi="宋体" w:cs="宋体"/>
                <w:kern w:val="0"/>
                <w:szCs w:val="21"/>
              </w:rPr>
              <w:t>符合第二章</w:t>
            </w:r>
            <w:r>
              <w:rPr>
                <w:rFonts w:ascii="宋体" w:hAnsi="宋体" w:cs="宋体"/>
                <w:kern w:val="0"/>
                <w:szCs w:val="21"/>
              </w:rPr>
              <w:t>“</w:t>
            </w:r>
            <w:r>
              <w:rPr>
                <w:rFonts w:hint="eastAsia" w:ascii="宋体" w:hAnsi="宋体" w:cs="宋体"/>
                <w:kern w:val="0"/>
                <w:szCs w:val="21"/>
              </w:rPr>
              <w:t>投标人须知</w:t>
            </w:r>
            <w:r>
              <w:rPr>
                <w:rFonts w:ascii="宋体" w:hAnsi="宋体" w:cs="宋体"/>
                <w:kern w:val="0"/>
                <w:szCs w:val="21"/>
              </w:rPr>
              <w:t>”</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3</w:t>
            </w:r>
            <w:r>
              <w:rPr>
                <w:rFonts w:ascii="宋体" w:hAnsi="宋体" w:cs="宋体"/>
                <w:kern w:val="0"/>
                <w:szCs w:val="21"/>
              </w:rPr>
              <w:t>.1</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2348" w:type="dxa"/>
            <w:gridSpan w:val="3"/>
            <w:noWrap w:val="0"/>
            <w:vAlign w:val="center"/>
          </w:tcPr>
          <w:p>
            <w:pPr>
              <w:spacing w:line="360" w:lineRule="auto"/>
              <w:jc w:val="center"/>
              <w:rPr>
                <w:rFonts w:hint="eastAsia"/>
              </w:rPr>
            </w:pPr>
            <w:r>
              <w:rPr>
                <w:rFonts w:hint="eastAsia" w:ascii="宋体" w:hAnsi="宋体"/>
              </w:rPr>
              <w:t>工    期</w:t>
            </w:r>
          </w:p>
        </w:tc>
        <w:tc>
          <w:tcPr>
            <w:tcW w:w="5413" w:type="dxa"/>
            <w:gridSpan w:val="2"/>
            <w:noWrap w:val="0"/>
            <w:vAlign w:val="center"/>
          </w:tcPr>
          <w:p>
            <w:pPr>
              <w:spacing w:line="360" w:lineRule="auto"/>
              <w:jc w:val="center"/>
              <w:rPr>
                <w:rFonts w:hint="eastAsia"/>
              </w:rPr>
            </w:pPr>
            <w:r>
              <w:rPr>
                <w:rFonts w:hint="eastAsia" w:ascii="宋体" w:hAnsi="宋体" w:cs="宋体"/>
                <w:kern w:val="0"/>
                <w:szCs w:val="21"/>
              </w:rPr>
              <w:t>符合第二章</w:t>
            </w:r>
            <w:r>
              <w:rPr>
                <w:rFonts w:ascii="宋体" w:hAnsi="宋体" w:cs="宋体"/>
                <w:kern w:val="0"/>
                <w:szCs w:val="21"/>
              </w:rPr>
              <w:t>“</w:t>
            </w:r>
            <w:r>
              <w:rPr>
                <w:rFonts w:hint="eastAsia" w:ascii="宋体" w:hAnsi="宋体" w:cs="宋体"/>
                <w:kern w:val="0"/>
                <w:szCs w:val="21"/>
              </w:rPr>
              <w:t>投标人须知</w:t>
            </w:r>
            <w:r>
              <w:rPr>
                <w:rFonts w:ascii="宋体" w:hAnsi="宋体" w:cs="宋体"/>
                <w:kern w:val="0"/>
                <w:szCs w:val="21"/>
              </w:rPr>
              <w:t>”</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2348" w:type="dxa"/>
            <w:gridSpan w:val="3"/>
            <w:noWrap w:val="0"/>
            <w:vAlign w:val="center"/>
          </w:tcPr>
          <w:p>
            <w:pPr>
              <w:spacing w:line="360" w:lineRule="auto"/>
              <w:jc w:val="center"/>
              <w:rPr>
                <w:rFonts w:hint="eastAsia"/>
              </w:rPr>
            </w:pPr>
            <w:r>
              <w:rPr>
                <w:rFonts w:hint="eastAsia" w:ascii="宋体" w:hAnsi="宋体"/>
              </w:rPr>
              <w:t>工程质量</w:t>
            </w:r>
          </w:p>
        </w:tc>
        <w:tc>
          <w:tcPr>
            <w:tcW w:w="5413" w:type="dxa"/>
            <w:gridSpan w:val="2"/>
            <w:noWrap w:val="0"/>
            <w:vAlign w:val="center"/>
          </w:tcPr>
          <w:p>
            <w:pPr>
              <w:spacing w:line="360" w:lineRule="auto"/>
              <w:jc w:val="center"/>
              <w:rPr>
                <w:rFonts w:hint="eastAsia"/>
              </w:rPr>
            </w:pPr>
            <w:r>
              <w:rPr>
                <w:rFonts w:hint="eastAsia" w:ascii="宋体" w:hAnsi="宋体" w:cs="宋体"/>
                <w:kern w:val="0"/>
                <w:szCs w:val="21"/>
              </w:rPr>
              <w:t>符合第二章</w:t>
            </w:r>
            <w:r>
              <w:rPr>
                <w:rFonts w:ascii="宋体" w:hAnsi="宋体" w:cs="宋体"/>
                <w:kern w:val="0"/>
                <w:szCs w:val="21"/>
              </w:rPr>
              <w:t>“</w:t>
            </w:r>
            <w:r>
              <w:rPr>
                <w:rFonts w:hint="eastAsia" w:ascii="宋体" w:hAnsi="宋体" w:cs="宋体"/>
                <w:kern w:val="0"/>
                <w:szCs w:val="21"/>
              </w:rPr>
              <w:t>投标人须知</w:t>
            </w:r>
            <w:r>
              <w:rPr>
                <w:rFonts w:ascii="宋体" w:hAnsi="宋体" w:cs="宋体"/>
                <w:kern w:val="0"/>
                <w:szCs w:val="21"/>
              </w:rPr>
              <w:t>”</w:t>
            </w:r>
            <w:r>
              <w:rPr>
                <w:rFonts w:hint="eastAsia" w:ascii="宋体" w:hAnsi="宋体" w:cs="宋体"/>
                <w:kern w:val="0"/>
                <w:szCs w:val="21"/>
              </w:rPr>
              <w:t>第</w:t>
            </w:r>
            <w:r>
              <w:rPr>
                <w:rFonts w:ascii="宋体" w:hAnsi="宋体" w:cs="宋体"/>
                <w:kern w:val="0"/>
                <w:szCs w:val="21"/>
              </w:rPr>
              <w:t>1.</w:t>
            </w:r>
            <w:r>
              <w:rPr>
                <w:rFonts w:hint="eastAsia" w:ascii="宋体" w:hAnsi="宋体" w:cs="宋体"/>
                <w:kern w:val="0"/>
                <w:szCs w:val="21"/>
              </w:rPr>
              <w:t>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2348" w:type="dxa"/>
            <w:gridSpan w:val="3"/>
            <w:noWrap w:val="0"/>
            <w:vAlign w:val="top"/>
          </w:tcPr>
          <w:p>
            <w:pPr>
              <w:spacing w:line="360" w:lineRule="auto"/>
              <w:jc w:val="center"/>
              <w:rPr>
                <w:rFonts w:hint="eastAsia"/>
              </w:rPr>
            </w:pPr>
            <w:r>
              <w:rPr>
                <w:rFonts w:hint="eastAsia" w:ascii="宋体" w:hAnsi="宋体"/>
              </w:rPr>
              <w:t>投标有效期</w:t>
            </w:r>
          </w:p>
        </w:tc>
        <w:tc>
          <w:tcPr>
            <w:tcW w:w="5413" w:type="dxa"/>
            <w:gridSpan w:val="2"/>
            <w:noWrap w:val="0"/>
            <w:vAlign w:val="top"/>
          </w:tcPr>
          <w:p>
            <w:pPr>
              <w:spacing w:line="360" w:lineRule="auto"/>
              <w:jc w:val="center"/>
              <w:rPr>
                <w:rFonts w:hint="eastAsia"/>
              </w:rPr>
            </w:pPr>
            <w:r>
              <w:rPr>
                <w:rFonts w:hint="eastAsia" w:ascii="宋体" w:hAnsi="宋体" w:cs="宋体"/>
                <w:kern w:val="0"/>
                <w:szCs w:val="21"/>
              </w:rPr>
              <w:t>符合第二章</w:t>
            </w:r>
            <w:r>
              <w:rPr>
                <w:rFonts w:ascii="宋体" w:hAnsi="宋体" w:cs="宋体"/>
                <w:kern w:val="0"/>
                <w:szCs w:val="21"/>
              </w:rPr>
              <w:t>“</w:t>
            </w:r>
            <w:r>
              <w:rPr>
                <w:rFonts w:hint="eastAsia" w:ascii="宋体" w:hAnsi="宋体" w:cs="宋体"/>
                <w:kern w:val="0"/>
                <w:szCs w:val="21"/>
              </w:rPr>
              <w:t>投标人须知</w:t>
            </w:r>
            <w:r>
              <w:rPr>
                <w:rFonts w:ascii="宋体" w:hAnsi="宋体" w:cs="宋体"/>
                <w:kern w:val="0"/>
                <w:szCs w:val="21"/>
              </w:rPr>
              <w:t>”</w:t>
            </w:r>
            <w:r>
              <w:rPr>
                <w:rFonts w:hint="eastAsia" w:ascii="宋体" w:hAnsi="宋体" w:cs="宋体"/>
                <w:kern w:val="0"/>
                <w:szCs w:val="21"/>
              </w:rPr>
              <w:t>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2348" w:type="dxa"/>
            <w:gridSpan w:val="3"/>
            <w:noWrap w:val="0"/>
            <w:vAlign w:val="top"/>
          </w:tcPr>
          <w:p>
            <w:pPr>
              <w:spacing w:line="360" w:lineRule="auto"/>
              <w:jc w:val="center"/>
              <w:rPr>
                <w:rFonts w:hint="eastAsia"/>
              </w:rPr>
            </w:pPr>
            <w:r>
              <w:rPr>
                <w:rFonts w:hint="eastAsia" w:ascii="宋体" w:hAnsi="宋体"/>
              </w:rPr>
              <w:t>投标保证金</w:t>
            </w:r>
          </w:p>
        </w:tc>
        <w:tc>
          <w:tcPr>
            <w:tcW w:w="5413" w:type="dxa"/>
            <w:gridSpan w:val="2"/>
            <w:noWrap w:val="0"/>
            <w:vAlign w:val="top"/>
          </w:tcPr>
          <w:p>
            <w:pPr>
              <w:spacing w:line="360" w:lineRule="auto"/>
              <w:ind w:firstLine="315" w:firstLineChars="150"/>
              <w:rPr>
                <w:rFonts w:hint="eastAsia"/>
              </w:rPr>
            </w:pPr>
            <w:r>
              <w:rPr>
                <w:rFonts w:hint="eastAsia" w:ascii="宋体" w:hAnsi="宋体" w:cs="宋体"/>
                <w:kern w:val="0"/>
                <w:szCs w:val="21"/>
              </w:rPr>
              <w:t xml:space="preserve">   符合第二章</w:t>
            </w:r>
            <w:r>
              <w:rPr>
                <w:rFonts w:ascii="宋体" w:hAnsi="宋体" w:cs="宋体"/>
                <w:kern w:val="0"/>
                <w:szCs w:val="21"/>
              </w:rPr>
              <w:t>“</w:t>
            </w:r>
            <w:r>
              <w:rPr>
                <w:rFonts w:hint="eastAsia" w:ascii="宋体" w:hAnsi="宋体" w:cs="宋体"/>
                <w:kern w:val="0"/>
                <w:szCs w:val="21"/>
              </w:rPr>
              <w:t>投标人须知</w:t>
            </w:r>
            <w:r>
              <w:rPr>
                <w:rFonts w:ascii="宋体" w:hAnsi="宋体" w:cs="宋体"/>
                <w:kern w:val="0"/>
                <w:szCs w:val="21"/>
              </w:rPr>
              <w:t>”</w:t>
            </w:r>
            <w:r>
              <w:rPr>
                <w:rFonts w:hint="eastAsia" w:ascii="宋体" w:hAnsi="宋体" w:cs="宋体"/>
                <w:kern w:val="0"/>
                <w:szCs w:val="21"/>
              </w:rPr>
              <w:t>第3</w:t>
            </w:r>
            <w:r>
              <w:rPr>
                <w:rFonts w:ascii="宋体" w:hAnsi="宋体" w:cs="宋体"/>
                <w:kern w:val="0"/>
                <w:szCs w:val="21"/>
              </w:rPr>
              <w:t>.4.1</w:t>
            </w:r>
            <w:r>
              <w:rPr>
                <w:rFonts w:hint="eastAsia" w:ascii="宋体" w:hAnsi="宋体" w:cs="宋体"/>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2348" w:type="dxa"/>
            <w:gridSpan w:val="3"/>
            <w:noWrap w:val="0"/>
            <w:vAlign w:val="center"/>
          </w:tcPr>
          <w:p>
            <w:pPr>
              <w:spacing w:line="360" w:lineRule="auto"/>
              <w:ind w:firstLine="210" w:firstLineChars="100"/>
              <w:rPr>
                <w:rFonts w:hint="eastAsia" w:ascii="宋体" w:hAnsi="宋体"/>
              </w:rPr>
            </w:pPr>
            <w:r>
              <w:rPr>
                <w:rFonts w:hint="eastAsia" w:ascii="宋体" w:hAnsi="宋体"/>
              </w:rPr>
              <w:t>已标价工程量清单</w:t>
            </w:r>
          </w:p>
        </w:tc>
        <w:tc>
          <w:tcPr>
            <w:tcW w:w="5413" w:type="dxa"/>
            <w:gridSpan w:val="2"/>
            <w:noWrap w:val="0"/>
            <w:vAlign w:val="top"/>
          </w:tcPr>
          <w:p>
            <w:pPr>
              <w:spacing w:line="360" w:lineRule="auto"/>
              <w:rPr>
                <w:rFonts w:hint="eastAsia" w:ascii="宋体" w:hAnsi="宋体" w:cs="宋体"/>
                <w:kern w:val="0"/>
                <w:szCs w:val="21"/>
              </w:rPr>
            </w:pPr>
            <w:r>
              <w:rPr>
                <w:rFonts w:hint="eastAsia" w:ascii="宋体" w:hAnsi="宋体" w:cs="宋体"/>
                <w:kern w:val="0"/>
                <w:szCs w:val="21"/>
              </w:rPr>
              <w:t>符合第五章“工程量清单”给出的子目编码、子目名称、子目特征、计量单位和工程量。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2348" w:type="dxa"/>
            <w:gridSpan w:val="3"/>
            <w:noWrap w:val="0"/>
            <w:vAlign w:val="center"/>
          </w:tcPr>
          <w:p>
            <w:pPr>
              <w:spacing w:line="0" w:lineRule="atLeast"/>
              <w:jc w:val="center"/>
              <w:textAlignment w:val="baseline"/>
              <w:rPr>
                <w:rFonts w:hint="eastAsia"/>
              </w:rPr>
            </w:pPr>
            <w:r>
              <w:rPr>
                <w:rFonts w:hint="eastAsia" w:ascii="宋体" w:hAnsi="宋体"/>
                <w:color w:val="000000"/>
              </w:rPr>
              <w:t>农民工工资保障金承诺</w:t>
            </w:r>
          </w:p>
        </w:tc>
        <w:tc>
          <w:tcPr>
            <w:tcW w:w="5413" w:type="dxa"/>
            <w:gridSpan w:val="2"/>
            <w:noWrap w:val="0"/>
            <w:vAlign w:val="center"/>
          </w:tcPr>
          <w:p>
            <w:pPr>
              <w:spacing w:line="360" w:lineRule="auto"/>
              <w:ind w:firstLine="420" w:firstLineChars="200"/>
              <w:textAlignment w:val="baseline"/>
              <w:rPr>
                <w:rFonts w:hint="eastAsia" w:ascii="宋体" w:hAnsi="宋体"/>
              </w:rPr>
            </w:pPr>
            <w:r>
              <w:rPr>
                <w:rFonts w:hint="eastAsia" w:ascii="宋体" w:hAnsi="宋体"/>
              </w:rPr>
              <w:t>根据平顶山市劳动和社会保障局、平顶山建设委员会平劳社监察[2004]1号文件规定，在投标文件中必须对农民工工资保障金做出以下承诺，否则在评标时将实行“一票否决”，视为无效标。</w:t>
            </w:r>
          </w:p>
          <w:p>
            <w:pPr>
              <w:spacing w:line="360" w:lineRule="auto"/>
              <w:jc w:val="left"/>
              <w:rPr>
                <w:rFonts w:hint="eastAsia" w:ascii="宋体" w:hAnsi="宋体"/>
              </w:rPr>
            </w:pPr>
            <w:r>
              <w:rPr>
                <w:rFonts w:hint="eastAsia" w:ascii="宋体" w:hAnsi="宋体"/>
              </w:rPr>
              <w:t>　1、投标单位在中标后应按中标价的2%及时、足额缴纳农民工工资保障金。</w:t>
            </w:r>
          </w:p>
          <w:p>
            <w:pPr>
              <w:pStyle w:val="21"/>
              <w:spacing w:line="360" w:lineRule="auto"/>
              <w:jc w:val="both"/>
              <w:textAlignment w:val="center"/>
              <w:rPr>
                <w:rFonts w:hint="eastAsia"/>
                <w:sz w:val="21"/>
              </w:rPr>
            </w:pPr>
            <w:r>
              <w:rPr>
                <w:rFonts w:hint="eastAsia" w:ascii="宋体" w:hAnsi="宋体"/>
                <w:sz w:val="21"/>
              </w:rPr>
              <w:t>　2、投标单位在中标后，如果出现拖欠农民工工资的情况，可由建设行政主管部门从工资保障金中先予划支。</w:t>
            </w:r>
            <w:r>
              <w:rPr>
                <w:rFonts w:hint="eastAsia" w:ascii="宋体" w:hAnsi="宋体"/>
                <w:sz w:val="21"/>
                <w:szCs w:val="22"/>
              </w:rPr>
              <w:t>若此保障金以保函的形式办理的，在办理中标通知书前将保函交予市招标办统一保管。</w:t>
            </w:r>
          </w:p>
        </w:tc>
      </w:tr>
      <w:tr>
        <w:tblPrEx>
          <w:tblCellMar>
            <w:top w:w="0" w:type="dxa"/>
            <w:left w:w="108" w:type="dxa"/>
            <w:bottom w:w="0" w:type="dxa"/>
            <w:right w:w="108" w:type="dxa"/>
          </w:tblCellMar>
        </w:tblPrEx>
        <w:trPr>
          <w:trHeight w:val="1110" w:hRule="atLeast"/>
        </w:trPr>
        <w:tc>
          <w:tcPr>
            <w:tcW w:w="1985" w:type="dxa"/>
            <w:gridSpan w:val="2"/>
            <w:noWrap w:val="0"/>
            <w:vAlign w:val="center"/>
          </w:tcPr>
          <w:p>
            <w:pPr>
              <w:spacing w:line="360" w:lineRule="auto"/>
              <w:jc w:val="center"/>
              <w:rPr>
                <w:rFonts w:hint="eastAsia" w:ascii="宋体" w:hAnsi="宋体"/>
              </w:rPr>
            </w:pPr>
            <w:r>
              <w:rPr>
                <w:rFonts w:hint="eastAsia" w:ascii="宋体" w:hAnsi="宋体"/>
              </w:rPr>
              <w:t>2.2.1</w:t>
            </w:r>
          </w:p>
        </w:tc>
        <w:tc>
          <w:tcPr>
            <w:tcW w:w="2348" w:type="dxa"/>
            <w:gridSpan w:val="3"/>
            <w:noWrap w:val="0"/>
            <w:vAlign w:val="center"/>
          </w:tcPr>
          <w:p>
            <w:pPr>
              <w:spacing w:line="360" w:lineRule="auto"/>
              <w:ind w:firstLine="420" w:firstLineChars="200"/>
              <w:jc w:val="center"/>
              <w:rPr>
                <w:rFonts w:hint="eastAsia" w:ascii="宋体" w:hAnsi="宋体"/>
              </w:rPr>
            </w:pPr>
            <w:r>
              <w:rPr>
                <w:rFonts w:hint="eastAsia" w:ascii="宋体" w:hAnsi="宋体"/>
              </w:rPr>
              <w:t>分值构成</w:t>
            </w:r>
          </w:p>
          <w:p>
            <w:pPr>
              <w:spacing w:line="360" w:lineRule="auto"/>
              <w:ind w:firstLine="420" w:firstLineChars="200"/>
              <w:jc w:val="center"/>
              <w:rPr>
                <w:rFonts w:hint="eastAsia" w:ascii="宋体" w:hAnsi="宋体"/>
              </w:rPr>
            </w:pPr>
            <w:r>
              <w:rPr>
                <w:rFonts w:hint="eastAsia" w:ascii="宋体" w:hAnsi="宋体"/>
              </w:rPr>
              <w:t>(总分100分)</w:t>
            </w:r>
          </w:p>
        </w:tc>
        <w:tc>
          <w:tcPr>
            <w:tcW w:w="5413" w:type="dxa"/>
            <w:gridSpan w:val="2"/>
            <w:noWrap w:val="0"/>
            <w:vAlign w:val="center"/>
          </w:tcPr>
          <w:p>
            <w:pPr>
              <w:spacing w:line="360" w:lineRule="auto"/>
              <w:ind w:firstLine="420" w:firstLineChars="200"/>
              <w:rPr>
                <w:rFonts w:hint="eastAsia" w:ascii="宋体" w:hAnsi="宋体"/>
              </w:rPr>
            </w:pPr>
            <w:r>
              <w:rPr>
                <w:rFonts w:hint="eastAsia" w:ascii="宋体" w:hAnsi="宋体"/>
              </w:rPr>
              <w:t>技术标：</w:t>
            </w:r>
            <w:r>
              <w:rPr>
                <w:rFonts w:hint="eastAsia" w:ascii="宋体" w:hAnsi="宋体"/>
                <w:u w:val="single"/>
              </w:rPr>
              <w:t xml:space="preserve"> 30 </w:t>
            </w:r>
            <w:r>
              <w:rPr>
                <w:rFonts w:hint="eastAsia" w:ascii="宋体" w:hAnsi="宋体"/>
              </w:rPr>
              <w:t>分</w:t>
            </w:r>
          </w:p>
          <w:p>
            <w:pPr>
              <w:spacing w:line="360" w:lineRule="auto"/>
              <w:ind w:firstLine="420" w:firstLineChars="200"/>
              <w:rPr>
                <w:rFonts w:hint="eastAsia" w:ascii="宋体" w:hAnsi="宋体"/>
              </w:rPr>
            </w:pPr>
            <w:r>
              <w:rPr>
                <w:rFonts w:hint="eastAsia" w:ascii="宋体" w:hAnsi="宋体"/>
              </w:rPr>
              <w:t>商务标：</w:t>
            </w:r>
            <w:r>
              <w:rPr>
                <w:rFonts w:hint="eastAsia" w:ascii="宋体" w:hAnsi="宋体"/>
                <w:u w:val="single"/>
              </w:rPr>
              <w:t xml:space="preserve"> 60 </w:t>
            </w:r>
            <w:r>
              <w:rPr>
                <w:rFonts w:hint="eastAsia" w:ascii="宋体" w:hAnsi="宋体"/>
              </w:rPr>
              <w:t>分</w:t>
            </w:r>
          </w:p>
          <w:p>
            <w:pPr>
              <w:spacing w:line="360" w:lineRule="auto"/>
              <w:ind w:firstLine="420" w:firstLineChars="200"/>
              <w:rPr>
                <w:rFonts w:hint="eastAsia" w:ascii="宋体" w:hAnsi="宋体"/>
              </w:rPr>
            </w:pPr>
            <w:r>
              <w:rPr>
                <w:rFonts w:hint="eastAsia" w:ascii="宋体" w:hAnsi="宋体"/>
              </w:rPr>
              <w:t>综合标：</w:t>
            </w:r>
            <w:r>
              <w:rPr>
                <w:rFonts w:hint="eastAsia" w:ascii="宋体" w:hAnsi="宋体"/>
                <w:u w:val="single"/>
              </w:rPr>
              <w:t xml:space="preserve"> 10</w:t>
            </w:r>
            <w:r>
              <w:rPr>
                <w:rFonts w:hint="eastAsia" w:ascii="宋体" w:hAnsi="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985" w:type="dxa"/>
            <w:gridSpan w:val="2"/>
            <w:noWrap w:val="0"/>
            <w:vAlign w:val="center"/>
          </w:tcPr>
          <w:p>
            <w:pPr>
              <w:spacing w:line="360" w:lineRule="auto"/>
              <w:jc w:val="center"/>
              <w:rPr>
                <w:rFonts w:hint="eastAsia" w:ascii="宋体" w:hAnsi="宋体"/>
              </w:rPr>
            </w:pPr>
            <w:r>
              <w:rPr>
                <w:rFonts w:hint="eastAsia" w:ascii="宋体" w:hAnsi="宋体"/>
              </w:rPr>
              <w:t>2.2.2</w:t>
            </w:r>
          </w:p>
        </w:tc>
        <w:tc>
          <w:tcPr>
            <w:tcW w:w="2348" w:type="dxa"/>
            <w:gridSpan w:val="3"/>
            <w:noWrap w:val="0"/>
            <w:vAlign w:val="center"/>
          </w:tcPr>
          <w:p>
            <w:pPr>
              <w:spacing w:line="360" w:lineRule="auto"/>
              <w:ind w:firstLine="420" w:firstLineChars="200"/>
              <w:jc w:val="center"/>
              <w:rPr>
                <w:rFonts w:hint="eastAsia" w:ascii="宋体" w:hAnsi="宋体"/>
              </w:rPr>
            </w:pPr>
            <w:r>
              <w:rPr>
                <w:rFonts w:hint="eastAsia" w:ascii="宋体" w:hAnsi="宋体"/>
              </w:rPr>
              <w:t>评标基准价</w:t>
            </w:r>
          </w:p>
          <w:p>
            <w:pPr>
              <w:spacing w:line="360" w:lineRule="auto"/>
              <w:ind w:firstLine="420" w:firstLineChars="200"/>
              <w:jc w:val="center"/>
              <w:rPr>
                <w:rFonts w:hint="eastAsia" w:ascii="宋体" w:hAnsi="宋体"/>
              </w:rPr>
            </w:pPr>
            <w:r>
              <w:rPr>
                <w:rFonts w:hint="eastAsia" w:ascii="宋体" w:hAnsi="宋体"/>
              </w:rPr>
              <w:t>计算方法</w:t>
            </w:r>
          </w:p>
        </w:tc>
        <w:tc>
          <w:tcPr>
            <w:tcW w:w="5413" w:type="dxa"/>
            <w:gridSpan w:val="2"/>
            <w:noWrap w:val="0"/>
            <w:vAlign w:val="top"/>
          </w:tcPr>
          <w:p>
            <w:pPr>
              <w:spacing w:line="360" w:lineRule="auto"/>
              <w:ind w:firstLine="420" w:firstLineChars="200"/>
              <w:rPr>
                <w:rFonts w:hint="eastAsia" w:ascii="宋体" w:hAnsi="宋体"/>
              </w:rPr>
            </w:pPr>
            <w:r>
              <w:rPr>
                <w:rFonts w:hint="eastAsia" w:ascii="宋体" w:hAnsi="宋体"/>
              </w:rPr>
              <w:t>评标基准价=参与评标基准价计算的投标报价的算术平均值×50%+最高投标限价（不含“安全文明施工措施费、规费、税金、暂估价”）×50%</w:t>
            </w:r>
          </w:p>
          <w:p>
            <w:pPr>
              <w:spacing w:line="360" w:lineRule="auto"/>
              <w:ind w:firstLine="420" w:firstLineChars="200"/>
              <w:rPr>
                <w:rFonts w:hint="eastAsia" w:ascii="宋体" w:hAnsi="宋体"/>
              </w:rPr>
            </w:pPr>
            <w:r>
              <w:rPr>
                <w:rFonts w:hint="eastAsia" w:ascii="宋体" w:hAnsi="宋体"/>
              </w:rPr>
              <w:t>其中：投标报价为各投标人有效投标报价，当有效投标大于5家时，去掉一个最高和一个最低报价后的算术平均值。当有效投标少于5家时（不含5家），则以所有有效投标报价的算术平均值作为投标报价。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985" w:type="dxa"/>
            <w:gridSpan w:val="2"/>
            <w:noWrap w:val="0"/>
            <w:vAlign w:val="center"/>
          </w:tcPr>
          <w:p>
            <w:pPr>
              <w:spacing w:line="360" w:lineRule="auto"/>
              <w:jc w:val="center"/>
              <w:rPr>
                <w:rFonts w:hint="eastAsia" w:ascii="宋体" w:hAnsi="宋体"/>
              </w:rPr>
            </w:pPr>
            <w:r>
              <w:rPr>
                <w:rFonts w:hint="eastAsia" w:ascii="宋体" w:hAnsi="宋体"/>
              </w:rPr>
              <w:t>2.2.3</w:t>
            </w:r>
          </w:p>
        </w:tc>
        <w:tc>
          <w:tcPr>
            <w:tcW w:w="2348" w:type="dxa"/>
            <w:gridSpan w:val="3"/>
            <w:noWrap w:val="0"/>
            <w:vAlign w:val="center"/>
          </w:tcPr>
          <w:p>
            <w:pPr>
              <w:spacing w:line="360" w:lineRule="auto"/>
              <w:ind w:firstLine="420" w:firstLineChars="200"/>
              <w:jc w:val="center"/>
              <w:rPr>
                <w:rFonts w:hint="eastAsia" w:ascii="宋体" w:hAnsi="宋体"/>
              </w:rPr>
            </w:pPr>
            <w:r>
              <w:rPr>
                <w:rFonts w:hint="eastAsia" w:ascii="宋体" w:hAnsi="宋体"/>
              </w:rPr>
              <w:t>报价的偏差率</w:t>
            </w:r>
          </w:p>
          <w:p>
            <w:pPr>
              <w:spacing w:line="360" w:lineRule="auto"/>
              <w:ind w:firstLine="420" w:firstLineChars="200"/>
              <w:jc w:val="center"/>
              <w:rPr>
                <w:rFonts w:hint="eastAsia" w:ascii="宋体" w:hAnsi="宋体"/>
              </w:rPr>
            </w:pPr>
            <w:r>
              <w:rPr>
                <w:rFonts w:hint="eastAsia" w:ascii="宋体" w:hAnsi="宋体"/>
              </w:rPr>
              <w:t>计算公式</w:t>
            </w:r>
          </w:p>
        </w:tc>
        <w:tc>
          <w:tcPr>
            <w:tcW w:w="5413" w:type="dxa"/>
            <w:gridSpan w:val="2"/>
            <w:noWrap w:val="0"/>
            <w:vAlign w:val="center"/>
          </w:tcPr>
          <w:p>
            <w:pPr>
              <w:spacing w:line="360" w:lineRule="auto"/>
              <w:jc w:val="center"/>
              <w:rPr>
                <w:rFonts w:hint="eastAsia" w:ascii="宋体" w:hAnsi="宋体"/>
              </w:rPr>
            </w:pPr>
            <w:r>
              <w:rPr>
                <w:rFonts w:hint="eastAsia"/>
              </w:rPr>
              <w:t>偏差率=100</w:t>
            </w:r>
            <w:r>
              <w:rPr>
                <w:rFonts w:hint="eastAsia" w:ascii="宋体" w:hAnsi="宋体"/>
              </w:rPr>
              <w:t>%×（投标人报价－评标基准值）/评标</w:t>
            </w:r>
          </w:p>
          <w:p>
            <w:pPr>
              <w:spacing w:line="360" w:lineRule="auto"/>
              <w:jc w:val="center"/>
              <w:rPr>
                <w:rFonts w:hint="eastAsia"/>
              </w:rPr>
            </w:pPr>
            <w:r>
              <w:rPr>
                <w:rFonts w:hint="eastAsia" w:ascii="宋体" w:hAnsi="宋体"/>
              </w:rPr>
              <w:t>基准值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81" w:type="dxa"/>
            <w:vMerge w:val="restart"/>
            <w:noWrap w:val="0"/>
            <w:vAlign w:val="center"/>
          </w:tcPr>
          <w:p>
            <w:pPr>
              <w:spacing w:line="360" w:lineRule="auto"/>
              <w:rPr>
                <w:rFonts w:hint="eastAsia"/>
              </w:rPr>
            </w:pPr>
            <w:r>
              <w:rPr>
                <w:rFonts w:hint="eastAsia"/>
              </w:rPr>
              <w:t>2.2.4(1)</w:t>
            </w:r>
          </w:p>
        </w:tc>
        <w:tc>
          <w:tcPr>
            <w:tcW w:w="1104" w:type="dxa"/>
            <w:vMerge w:val="restart"/>
            <w:noWrap w:val="0"/>
            <w:vAlign w:val="center"/>
          </w:tcPr>
          <w:p>
            <w:pPr>
              <w:spacing w:line="360" w:lineRule="auto"/>
              <w:jc w:val="center"/>
              <w:rPr>
                <w:rFonts w:hint="eastAsia"/>
              </w:rPr>
            </w:pPr>
            <w:r>
              <w:rPr>
                <w:rFonts w:hint="eastAsia"/>
              </w:rPr>
              <w:t>技术标</w:t>
            </w:r>
          </w:p>
          <w:p>
            <w:pPr>
              <w:spacing w:line="360" w:lineRule="auto"/>
              <w:jc w:val="center"/>
              <w:rPr>
                <w:rFonts w:hint="eastAsia"/>
              </w:rPr>
            </w:pPr>
            <w:r>
              <w:rPr>
                <w:rFonts w:hint="eastAsia" w:ascii="宋体" w:hAnsi="宋体"/>
              </w:rPr>
              <w:t>（30分）</w:t>
            </w:r>
          </w:p>
        </w:tc>
        <w:tc>
          <w:tcPr>
            <w:tcW w:w="6132" w:type="dxa"/>
            <w:gridSpan w:val="4"/>
            <w:noWrap w:val="0"/>
            <w:vAlign w:val="center"/>
          </w:tcPr>
          <w:p>
            <w:pPr>
              <w:jc w:val="center"/>
              <w:rPr>
                <w:rFonts w:hint="eastAsia" w:ascii="宋体" w:hAnsi="宋体"/>
              </w:rPr>
            </w:pPr>
            <w:r>
              <w:rPr>
                <w:rFonts w:hint="eastAsia" w:ascii="宋体" w:hAnsi="宋体"/>
              </w:rPr>
              <w:t>条款内容</w:t>
            </w:r>
          </w:p>
        </w:tc>
        <w:tc>
          <w:tcPr>
            <w:tcW w:w="1629" w:type="dxa"/>
            <w:noWrap w:val="0"/>
            <w:vAlign w:val="center"/>
          </w:tcPr>
          <w:p>
            <w:pPr>
              <w:jc w:val="center"/>
              <w:rPr>
                <w:rFonts w:hint="eastAsia" w:ascii="宋体" w:hAnsi="宋体"/>
              </w:rPr>
            </w:pPr>
            <w:r>
              <w:rPr>
                <w:rFonts w:hint="eastAsia" w:ascii="宋体" w:hAnsi="宋体"/>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2"/>
              <w:spacing w:line="240" w:lineRule="atLeast"/>
              <w:jc w:val="center"/>
              <w:rPr>
                <w:rFonts w:hint="eastAsia" w:hAnsi="宋体"/>
                <w:u w:val="none" w:color="000000"/>
                <w:shd w:val="clear" w:color="auto" w:fill="FFFFFF"/>
              </w:rPr>
            </w:pPr>
            <w:r>
              <w:rPr>
                <w:rFonts w:hint="eastAsia" w:hAnsi="宋体"/>
                <w:sz w:val="21"/>
                <w:szCs w:val="21"/>
              </w:rPr>
              <w:t>主要施工方法</w:t>
            </w:r>
          </w:p>
        </w:tc>
        <w:tc>
          <w:tcPr>
            <w:tcW w:w="1629" w:type="dxa"/>
            <w:noWrap w:val="0"/>
            <w:vAlign w:val="center"/>
          </w:tcPr>
          <w:p>
            <w:pPr>
              <w:pStyle w:val="22"/>
              <w:spacing w:line="240" w:lineRule="atLeast"/>
              <w:jc w:val="center"/>
              <w:rPr>
                <w:rFonts w:hint="eastAsia" w:hAnsi="宋体" w:cs="仿宋_GB2312"/>
                <w:sz w:val="21"/>
                <w:szCs w:val="21"/>
              </w:rPr>
            </w:pPr>
            <w:r>
              <w:rPr>
                <w:rFonts w:hint="eastAsia" w:hAnsi="宋体"/>
                <w:sz w:val="21"/>
                <w:szCs w:val="21"/>
              </w:rPr>
              <w:t>1</w:t>
            </w:r>
            <w:r>
              <w:rPr>
                <w:rFonts w:hAnsi="宋体"/>
                <w:sz w:val="21"/>
                <w:szCs w:val="21"/>
              </w:rPr>
              <w:t>～</w:t>
            </w:r>
            <w:r>
              <w:rPr>
                <w:rFonts w:hint="eastAsia" w:hAnsi="宋体"/>
                <w:sz w:val="21"/>
                <w:szCs w:val="21"/>
              </w:rPr>
              <w:t>3</w:t>
            </w:r>
            <w:r>
              <w:rPr>
                <w:rFonts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2"/>
              <w:spacing w:line="240" w:lineRule="atLeast"/>
              <w:jc w:val="center"/>
              <w:rPr>
                <w:rFonts w:hint="eastAsia" w:hAnsi="宋体"/>
                <w:u w:val="none" w:color="000000"/>
                <w:shd w:val="clear" w:color="auto" w:fill="FFFFFF"/>
              </w:rPr>
            </w:pPr>
            <w:r>
              <w:rPr>
                <w:rFonts w:hint="eastAsia" w:hAnsi="宋体" w:cs="仿宋_GB2312"/>
                <w:sz w:val="21"/>
                <w:szCs w:val="21"/>
              </w:rPr>
              <w:t>拟投入的主要物资计划</w:t>
            </w:r>
          </w:p>
        </w:tc>
        <w:tc>
          <w:tcPr>
            <w:tcW w:w="1629" w:type="dxa"/>
            <w:noWrap w:val="0"/>
            <w:vAlign w:val="center"/>
          </w:tcPr>
          <w:p>
            <w:pPr>
              <w:jc w:val="center"/>
              <w:rPr>
                <w:rFonts w:hint="eastAsia" w:ascii="宋体" w:hAnsi="宋体" w:cs="仿宋_GB2312"/>
                <w:kern w:val="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3</w:t>
            </w:r>
            <w:r>
              <w:rPr>
                <w:rFonts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3"/>
              <w:spacing w:line="240" w:lineRule="atLeast"/>
              <w:jc w:val="center"/>
              <w:rPr>
                <w:rFonts w:hint="eastAsia" w:ascii="宋体" w:hAnsi="宋体"/>
                <w:color w:val="000000"/>
                <w:u w:val="none" w:color="000000"/>
                <w:shd w:val="clear" w:color="auto" w:fill="FFFFFF"/>
              </w:rPr>
            </w:pPr>
            <w:r>
              <w:rPr>
                <w:rFonts w:hint="eastAsia" w:hAnsi="宋体" w:cs="仿宋_GB2312"/>
                <w:color w:val="000000"/>
                <w:sz w:val="21"/>
                <w:szCs w:val="21"/>
              </w:rPr>
              <w:t>拟投入的主要施工机械</w:t>
            </w:r>
          </w:p>
        </w:tc>
        <w:tc>
          <w:tcPr>
            <w:tcW w:w="1629" w:type="dxa"/>
            <w:noWrap w:val="0"/>
            <w:vAlign w:val="center"/>
          </w:tcPr>
          <w:p>
            <w:pPr>
              <w:jc w:val="center"/>
              <w:rPr>
                <w:rFonts w:hint="eastAsia" w:ascii="宋体" w:hAnsi="宋体" w:cs="仿宋_GB2312"/>
                <w:kern w:val="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3</w:t>
            </w:r>
            <w:r>
              <w:rPr>
                <w:rFonts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3"/>
              <w:spacing w:line="240" w:lineRule="atLeast"/>
              <w:jc w:val="center"/>
              <w:rPr>
                <w:rFonts w:hint="eastAsia" w:ascii="宋体" w:hAnsi="宋体"/>
                <w:color w:val="000000"/>
                <w:u w:val="none" w:color="000000"/>
                <w:shd w:val="clear" w:color="auto" w:fill="FFFFFF"/>
              </w:rPr>
            </w:pPr>
            <w:r>
              <w:rPr>
                <w:rFonts w:hint="eastAsia" w:hAnsi="宋体" w:cs="仿宋_GB2312"/>
                <w:color w:val="000000"/>
                <w:sz w:val="21"/>
                <w:szCs w:val="21"/>
              </w:rPr>
              <w:t>劳动力安排计划</w:t>
            </w:r>
          </w:p>
        </w:tc>
        <w:tc>
          <w:tcPr>
            <w:tcW w:w="1629" w:type="dxa"/>
            <w:noWrap w:val="0"/>
            <w:vAlign w:val="center"/>
          </w:tcPr>
          <w:p>
            <w:pPr>
              <w:jc w:val="center"/>
              <w:rPr>
                <w:rFonts w:hint="eastAsia" w:ascii="宋体" w:hAnsi="宋体" w:cs="仿宋_GB2312"/>
                <w:kern w:val="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3</w:t>
            </w:r>
            <w:r>
              <w:rPr>
                <w:rFonts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3"/>
              <w:spacing w:line="240" w:lineRule="atLeast"/>
              <w:jc w:val="center"/>
              <w:rPr>
                <w:rFonts w:hint="eastAsia" w:ascii="宋体" w:hAnsi="宋体"/>
                <w:color w:val="000000"/>
                <w:u w:val="none" w:color="000000"/>
                <w:shd w:val="clear" w:color="auto" w:fill="FFFFFF"/>
              </w:rPr>
            </w:pPr>
            <w:r>
              <w:rPr>
                <w:rFonts w:hint="eastAsia" w:hAnsi="宋体" w:cs="仿宋_GB2312"/>
                <w:color w:val="000000"/>
                <w:sz w:val="21"/>
                <w:szCs w:val="21"/>
              </w:rPr>
              <w:t>确保工程质量的技术组织措施</w:t>
            </w:r>
          </w:p>
        </w:tc>
        <w:tc>
          <w:tcPr>
            <w:tcW w:w="1629" w:type="dxa"/>
            <w:noWrap w:val="0"/>
            <w:vAlign w:val="center"/>
          </w:tcPr>
          <w:p>
            <w:pPr>
              <w:jc w:val="center"/>
              <w:rPr>
                <w:rFonts w:hint="eastAsia" w:ascii="宋体" w:hAnsi="宋体" w:cs="仿宋_GB2312"/>
                <w:kern w:val="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3</w:t>
            </w:r>
            <w:r>
              <w:rPr>
                <w:rFonts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2"/>
              <w:spacing w:line="240" w:lineRule="atLeast"/>
              <w:jc w:val="center"/>
              <w:rPr>
                <w:rFonts w:hint="eastAsia" w:hAnsi="宋体"/>
                <w:u w:val="none" w:color="000000"/>
                <w:shd w:val="clear" w:color="auto" w:fill="FFFFFF"/>
              </w:rPr>
            </w:pPr>
            <w:r>
              <w:rPr>
                <w:rFonts w:hint="eastAsia" w:hAnsi="宋体" w:cs="仿宋_GB2312"/>
                <w:sz w:val="21"/>
                <w:szCs w:val="21"/>
              </w:rPr>
              <w:t>确保安全生产的技术组织措施</w:t>
            </w:r>
          </w:p>
        </w:tc>
        <w:tc>
          <w:tcPr>
            <w:tcW w:w="1629" w:type="dxa"/>
            <w:noWrap w:val="0"/>
            <w:vAlign w:val="center"/>
          </w:tcPr>
          <w:p>
            <w:pPr>
              <w:jc w:val="center"/>
              <w:rPr>
                <w:rFonts w:hint="eastAsia" w:ascii="宋体" w:hAnsi="宋体" w:cs="仿宋_GB2312"/>
                <w:kern w:val="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3</w:t>
            </w:r>
            <w:r>
              <w:rPr>
                <w:rFonts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2"/>
              <w:spacing w:line="240" w:lineRule="atLeast"/>
              <w:jc w:val="center"/>
              <w:rPr>
                <w:rFonts w:hint="eastAsia" w:hAnsi="宋体"/>
                <w:u w:val="none" w:color="000000"/>
                <w:shd w:val="clear" w:color="auto" w:fill="FFFFFF"/>
              </w:rPr>
            </w:pPr>
            <w:r>
              <w:rPr>
                <w:rFonts w:hint="eastAsia" w:hAnsi="宋体" w:cs="仿宋_GB2312"/>
                <w:sz w:val="21"/>
                <w:szCs w:val="21"/>
              </w:rPr>
              <w:t>确保工期的技术组织措施</w:t>
            </w:r>
          </w:p>
        </w:tc>
        <w:tc>
          <w:tcPr>
            <w:tcW w:w="1629" w:type="dxa"/>
            <w:noWrap w:val="0"/>
            <w:vAlign w:val="center"/>
          </w:tcPr>
          <w:p>
            <w:pPr>
              <w:jc w:val="center"/>
              <w:rPr>
                <w:rFonts w:hint="eastAsia" w:ascii="宋体" w:hAnsi="宋体" w:cs="仿宋_GB2312"/>
                <w:kern w:val="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3</w:t>
            </w:r>
            <w:r>
              <w:rPr>
                <w:rFonts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2"/>
              <w:spacing w:line="240" w:lineRule="atLeast"/>
              <w:jc w:val="center"/>
              <w:rPr>
                <w:rFonts w:hint="eastAsia" w:hAnsi="宋体"/>
                <w:u w:val="none" w:color="000000"/>
                <w:shd w:val="clear" w:color="auto" w:fill="FFFFFF"/>
              </w:rPr>
            </w:pPr>
            <w:r>
              <w:rPr>
                <w:rFonts w:hint="eastAsia" w:hAnsi="宋体" w:cs="仿宋_GB2312"/>
                <w:sz w:val="21"/>
                <w:szCs w:val="21"/>
              </w:rPr>
              <w:t>确保文明施工的技术组织措施</w:t>
            </w:r>
          </w:p>
        </w:tc>
        <w:tc>
          <w:tcPr>
            <w:tcW w:w="1629" w:type="dxa"/>
            <w:noWrap w:val="0"/>
            <w:vAlign w:val="center"/>
          </w:tcPr>
          <w:p>
            <w:pPr>
              <w:jc w:val="center"/>
              <w:rPr>
                <w:rFonts w:hint="eastAsia" w:ascii="宋体" w:hAnsi="宋体" w:cs="仿宋_GB2312"/>
                <w:kern w:val="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3</w:t>
            </w:r>
            <w:r>
              <w:rPr>
                <w:rFonts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2"/>
              <w:spacing w:line="240" w:lineRule="atLeast"/>
              <w:jc w:val="center"/>
              <w:rPr>
                <w:rFonts w:hint="eastAsia" w:hAnsi="宋体"/>
                <w:u w:val="none" w:color="000000"/>
                <w:shd w:val="clear" w:color="auto" w:fill="FFFFFF"/>
              </w:rPr>
            </w:pPr>
            <w:r>
              <w:rPr>
                <w:rFonts w:hint="eastAsia" w:hAnsi="宋体" w:cs="仿宋_GB2312"/>
                <w:sz w:val="21"/>
                <w:szCs w:val="21"/>
              </w:rPr>
              <w:t>施工总进度表或施工网络图</w:t>
            </w:r>
          </w:p>
        </w:tc>
        <w:tc>
          <w:tcPr>
            <w:tcW w:w="1629" w:type="dxa"/>
            <w:noWrap w:val="0"/>
            <w:vAlign w:val="center"/>
          </w:tcPr>
          <w:p>
            <w:pPr>
              <w:jc w:val="center"/>
              <w:rPr>
                <w:rFonts w:hint="eastAsia" w:ascii="宋体" w:hAnsi="宋体" w:cs="仿宋_GB2312"/>
                <w:kern w:val="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3</w:t>
            </w:r>
            <w:r>
              <w:rPr>
                <w:rFonts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6132" w:type="dxa"/>
            <w:gridSpan w:val="4"/>
            <w:noWrap w:val="0"/>
            <w:vAlign w:val="center"/>
          </w:tcPr>
          <w:p>
            <w:pPr>
              <w:pStyle w:val="22"/>
              <w:spacing w:line="240" w:lineRule="atLeast"/>
              <w:jc w:val="center"/>
              <w:rPr>
                <w:rFonts w:hint="eastAsia" w:hAnsi="宋体" w:cs="仿宋_GB2312"/>
                <w:sz w:val="21"/>
                <w:szCs w:val="21"/>
              </w:rPr>
            </w:pPr>
            <w:r>
              <w:rPr>
                <w:rFonts w:hint="eastAsia" w:hAnsi="宋体" w:cs="仿宋_GB2312"/>
                <w:sz w:val="21"/>
                <w:szCs w:val="21"/>
              </w:rPr>
              <w:t>确保报价完成工程建设的技术和管理措施</w:t>
            </w:r>
          </w:p>
        </w:tc>
        <w:tc>
          <w:tcPr>
            <w:tcW w:w="1629" w:type="dxa"/>
            <w:noWrap w:val="0"/>
            <w:vAlign w:val="center"/>
          </w:tcPr>
          <w:p>
            <w:pPr>
              <w:jc w:val="center"/>
              <w:rPr>
                <w:rFonts w:hint="eastAsia" w:ascii="宋体" w:hAnsi="宋体"/>
                <w:color w:val="000000"/>
                <w:szCs w:val="21"/>
              </w:rPr>
            </w:pPr>
            <w:r>
              <w:rPr>
                <w:rFonts w:hint="eastAsia" w:ascii="宋体" w:hAnsi="宋体"/>
                <w:color w:val="000000"/>
                <w:szCs w:val="21"/>
              </w:rPr>
              <w:t>1</w:t>
            </w:r>
            <w:r>
              <w:rPr>
                <w:rFonts w:ascii="宋体" w:hAnsi="宋体"/>
                <w:color w:val="000000"/>
                <w:szCs w:val="21"/>
              </w:rPr>
              <w:t>～</w:t>
            </w:r>
            <w:r>
              <w:rPr>
                <w:rFonts w:hint="eastAsia" w:ascii="宋体" w:hAnsi="宋体"/>
                <w:color w:val="000000"/>
                <w:szCs w:val="21"/>
              </w:rPr>
              <w:t>3</w:t>
            </w:r>
            <w:r>
              <w:rPr>
                <w:rFonts w:ascii="宋体" w:hAnsi="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81" w:type="dxa"/>
            <w:vMerge w:val="continue"/>
            <w:noWrap w:val="0"/>
            <w:vAlign w:val="top"/>
          </w:tcPr>
          <w:p>
            <w:pPr>
              <w:rPr>
                <w:rFonts w:hint="eastAsia"/>
              </w:rPr>
            </w:pPr>
          </w:p>
        </w:tc>
        <w:tc>
          <w:tcPr>
            <w:tcW w:w="1104" w:type="dxa"/>
            <w:vMerge w:val="continue"/>
            <w:noWrap w:val="0"/>
            <w:vAlign w:val="top"/>
          </w:tcPr>
          <w:p>
            <w:pPr>
              <w:rPr>
                <w:rFonts w:hint="eastAsia"/>
              </w:rPr>
            </w:pPr>
          </w:p>
        </w:tc>
        <w:tc>
          <w:tcPr>
            <w:tcW w:w="7761" w:type="dxa"/>
            <w:gridSpan w:val="5"/>
            <w:noWrap w:val="0"/>
            <w:vAlign w:val="center"/>
          </w:tcPr>
          <w:p>
            <w:pPr>
              <w:rPr>
                <w:rFonts w:hint="eastAsia" w:ascii="宋体" w:hAnsi="宋体"/>
              </w:rPr>
            </w:pPr>
            <w:r>
              <w:rPr>
                <w:rFonts w:hint="eastAsia" w:ascii="宋体" w:hAnsi="宋体"/>
              </w:rPr>
              <w:t>上述评审项目均需评标委员会在所给分值之间酌情打分，缺项时该项为0分。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881" w:type="dxa"/>
            <w:vMerge w:val="restart"/>
            <w:noWrap w:val="0"/>
            <w:vAlign w:val="center"/>
          </w:tcPr>
          <w:p>
            <w:pPr>
              <w:spacing w:line="360" w:lineRule="auto"/>
              <w:rPr>
                <w:rFonts w:hint="eastAsia"/>
              </w:rPr>
            </w:pPr>
            <w:r>
              <w:rPr>
                <w:rFonts w:hint="eastAsia"/>
              </w:rPr>
              <w:t>2.2.4(2)</w:t>
            </w:r>
          </w:p>
        </w:tc>
        <w:tc>
          <w:tcPr>
            <w:tcW w:w="1104" w:type="dxa"/>
            <w:vMerge w:val="restart"/>
            <w:noWrap w:val="0"/>
            <w:vAlign w:val="center"/>
          </w:tcPr>
          <w:p>
            <w:pPr>
              <w:spacing w:line="360" w:lineRule="auto"/>
              <w:jc w:val="center"/>
              <w:rPr>
                <w:rFonts w:hint="eastAsia"/>
              </w:rPr>
            </w:pPr>
            <w:r>
              <w:rPr>
                <w:rFonts w:hint="eastAsia"/>
              </w:rPr>
              <w:t>商务标</w:t>
            </w:r>
          </w:p>
          <w:p>
            <w:pPr>
              <w:spacing w:line="360" w:lineRule="auto"/>
              <w:jc w:val="center"/>
              <w:rPr>
                <w:rFonts w:hint="eastAsia"/>
              </w:rPr>
            </w:pPr>
            <w:r>
              <w:rPr>
                <w:rFonts w:hint="eastAsia" w:ascii="宋体" w:hAnsi="宋体"/>
              </w:rPr>
              <w:t>（60分）</w:t>
            </w:r>
          </w:p>
        </w:tc>
        <w:tc>
          <w:tcPr>
            <w:tcW w:w="1928" w:type="dxa"/>
            <w:noWrap w:val="0"/>
            <w:vAlign w:val="center"/>
          </w:tcPr>
          <w:p>
            <w:pPr>
              <w:spacing w:line="360" w:lineRule="auto"/>
              <w:jc w:val="center"/>
              <w:rPr>
                <w:rFonts w:hint="eastAsia"/>
              </w:rPr>
            </w:pPr>
            <w:r>
              <w:rPr>
                <w:rFonts w:hint="eastAsia"/>
              </w:rPr>
              <w:t>有效投标人的报价</w:t>
            </w:r>
            <w:r>
              <w:rPr>
                <w:rFonts w:hint="eastAsia" w:ascii="宋体" w:hAnsi="宋体"/>
              </w:rPr>
              <w:t>（30分）</w:t>
            </w:r>
          </w:p>
        </w:tc>
        <w:tc>
          <w:tcPr>
            <w:tcW w:w="5833" w:type="dxa"/>
            <w:gridSpan w:val="4"/>
            <w:noWrap w:val="0"/>
            <w:vAlign w:val="top"/>
          </w:tcPr>
          <w:p>
            <w:pPr>
              <w:spacing w:line="360" w:lineRule="auto"/>
              <w:ind w:firstLine="420" w:firstLineChars="200"/>
              <w:textAlignment w:val="baseline"/>
              <w:rPr>
                <w:rFonts w:hint="eastAsia" w:ascii="宋体" w:hAnsi="宋体"/>
              </w:rPr>
            </w:pPr>
            <w:r>
              <w:rPr>
                <w:rFonts w:hint="eastAsia" w:ascii="宋体" w:hAnsi="宋体"/>
              </w:rPr>
              <w:t>本评标标准中所述“投标报价”是指《投标函附录》中不含“安全文明施工措施费、规费、税金、暂估价”的投标报价，上述项目费用属不可竞争费用，不参与商务部分的评分。</w:t>
            </w:r>
          </w:p>
          <w:p>
            <w:pPr>
              <w:spacing w:line="360" w:lineRule="auto"/>
              <w:ind w:firstLine="420" w:firstLineChars="200"/>
              <w:jc w:val="left"/>
              <w:rPr>
                <w:rFonts w:hint="eastAsia"/>
              </w:rPr>
            </w:pPr>
            <w:r>
              <w:rPr>
                <w:rFonts w:hint="eastAsia"/>
              </w:rPr>
              <w:t>有效投标人投报的投标报价等于评标基准值的，得20分；高于评标基准值的，每高于评标基准值1%的，在20分的基础上扣2分，扣完为止；低于评标基准值的，每低于评标基准值1%的，在20分的基础上加2分，最多加10分，当投标报价低于评标基准价5%以上（不含5%）时，每再低1%在满分30分的基础上扣2分，扣完为止，不足1%按比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81" w:type="dxa"/>
            <w:vMerge w:val="continue"/>
            <w:noWrap w:val="0"/>
            <w:vAlign w:val="center"/>
          </w:tcPr>
          <w:p>
            <w:pPr>
              <w:spacing w:line="360" w:lineRule="auto"/>
              <w:rPr>
                <w:rFonts w:hint="eastAsia"/>
              </w:rPr>
            </w:pPr>
          </w:p>
        </w:tc>
        <w:tc>
          <w:tcPr>
            <w:tcW w:w="1104" w:type="dxa"/>
            <w:vMerge w:val="continue"/>
            <w:noWrap w:val="0"/>
            <w:vAlign w:val="center"/>
          </w:tcPr>
          <w:p>
            <w:pPr>
              <w:spacing w:line="360" w:lineRule="auto"/>
              <w:jc w:val="center"/>
              <w:rPr>
                <w:rFonts w:hint="eastAsia"/>
              </w:rPr>
            </w:pPr>
          </w:p>
        </w:tc>
        <w:tc>
          <w:tcPr>
            <w:tcW w:w="1928" w:type="dxa"/>
            <w:noWrap w:val="0"/>
            <w:vAlign w:val="center"/>
          </w:tcPr>
          <w:p>
            <w:pPr>
              <w:pStyle w:val="22"/>
              <w:spacing w:line="360" w:lineRule="auto"/>
              <w:jc w:val="center"/>
              <w:rPr>
                <w:rFonts w:hAnsi="宋体" w:cs="仿宋_GB2312"/>
                <w:color w:val="auto"/>
                <w:sz w:val="21"/>
                <w:szCs w:val="21"/>
              </w:rPr>
            </w:pPr>
            <w:r>
              <w:rPr>
                <w:rFonts w:hint="eastAsia" w:hAnsi="宋体" w:cs="仿宋_GB2312"/>
                <w:color w:val="auto"/>
                <w:sz w:val="21"/>
                <w:szCs w:val="21"/>
              </w:rPr>
              <w:t>分</w:t>
            </w:r>
            <w:r>
              <w:rPr>
                <w:rFonts w:hAnsi="宋体" w:cs="仿宋_GB2312"/>
                <w:color w:val="auto"/>
                <w:sz w:val="21"/>
                <w:szCs w:val="21"/>
              </w:rPr>
              <w:t>部分项工程项目综合单价的评审</w:t>
            </w:r>
          </w:p>
          <w:p>
            <w:pPr>
              <w:pStyle w:val="22"/>
              <w:spacing w:line="360" w:lineRule="auto"/>
              <w:jc w:val="center"/>
              <w:rPr>
                <w:rFonts w:hint="eastAsia" w:hAnsi="宋体" w:cs="仿宋_GB2312"/>
                <w:color w:val="auto"/>
                <w:sz w:val="21"/>
                <w:szCs w:val="21"/>
              </w:rPr>
            </w:pPr>
            <w:r>
              <w:rPr>
                <w:rFonts w:hint="eastAsia" w:hAnsi="宋体" w:cs="仿宋_GB2312"/>
                <w:color w:val="auto"/>
                <w:sz w:val="21"/>
                <w:szCs w:val="21"/>
              </w:rPr>
              <w:t>15</w:t>
            </w:r>
            <w:r>
              <w:rPr>
                <w:rFonts w:hAnsi="宋体" w:cs="仿宋_GB2312"/>
                <w:color w:val="auto"/>
                <w:sz w:val="21"/>
                <w:szCs w:val="21"/>
              </w:rPr>
              <w:t>分</w:t>
            </w:r>
          </w:p>
        </w:tc>
        <w:tc>
          <w:tcPr>
            <w:tcW w:w="5833" w:type="dxa"/>
            <w:gridSpan w:val="4"/>
            <w:noWrap w:val="0"/>
            <w:vAlign w:val="center"/>
          </w:tcPr>
          <w:p>
            <w:pPr>
              <w:spacing w:line="360" w:lineRule="auto"/>
              <w:rPr>
                <w:rFonts w:hint="eastAsia"/>
              </w:rPr>
            </w:pPr>
            <w:r>
              <w:t>分部分项工程项目综合单价随机选择</w:t>
            </w:r>
            <w:r>
              <w:rPr>
                <w:rFonts w:hint="eastAsia"/>
              </w:rPr>
              <w:t>15</w:t>
            </w:r>
            <w:r>
              <w:t>项清单项目。清单项目综合单价以各有效投标报价的清单项目综合单价的算术平均值作为综合单价基准值。在综合单价基准值95%–103%范围内（不含95%和103%）每项得1分，在综合单价基准值90%–95%范围内（含90%和95%）每项得</w:t>
            </w:r>
            <w:r>
              <w:rPr>
                <w:rFonts w:hint="eastAsia"/>
              </w:rPr>
              <w:t>0.5</w:t>
            </w:r>
            <w:r>
              <w:t>分，满分共计</w:t>
            </w:r>
            <w:r>
              <w:rPr>
                <w:rFonts w:hint="eastAsia"/>
              </w:rPr>
              <w:t>15</w:t>
            </w:r>
            <w:r>
              <w:t>分。超出该范围的不得分。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trPr>
        <w:tc>
          <w:tcPr>
            <w:tcW w:w="881" w:type="dxa"/>
            <w:vMerge w:val="continue"/>
            <w:noWrap w:val="0"/>
            <w:vAlign w:val="center"/>
          </w:tcPr>
          <w:p>
            <w:pPr>
              <w:spacing w:line="360" w:lineRule="auto"/>
              <w:rPr>
                <w:rFonts w:hint="eastAsia"/>
              </w:rPr>
            </w:pPr>
          </w:p>
        </w:tc>
        <w:tc>
          <w:tcPr>
            <w:tcW w:w="1104" w:type="dxa"/>
            <w:vMerge w:val="continue"/>
            <w:noWrap w:val="0"/>
            <w:vAlign w:val="center"/>
          </w:tcPr>
          <w:p>
            <w:pPr>
              <w:spacing w:line="360" w:lineRule="auto"/>
              <w:jc w:val="center"/>
              <w:rPr>
                <w:rFonts w:hint="eastAsia"/>
              </w:rPr>
            </w:pPr>
          </w:p>
        </w:tc>
        <w:tc>
          <w:tcPr>
            <w:tcW w:w="1928" w:type="dxa"/>
            <w:noWrap w:val="0"/>
            <w:vAlign w:val="center"/>
          </w:tcPr>
          <w:p>
            <w:pPr>
              <w:pStyle w:val="22"/>
              <w:spacing w:line="360" w:lineRule="auto"/>
              <w:jc w:val="center"/>
              <w:rPr>
                <w:rFonts w:hint="eastAsia" w:hAnsi="宋体" w:cs="仿宋_GB2312"/>
                <w:color w:val="auto"/>
                <w:sz w:val="21"/>
                <w:szCs w:val="21"/>
              </w:rPr>
            </w:pPr>
            <w:r>
              <w:rPr>
                <w:rFonts w:hint="eastAsia" w:hAnsi="宋体" w:cs="仿宋_GB2312"/>
                <w:color w:val="auto"/>
                <w:sz w:val="21"/>
                <w:szCs w:val="21"/>
              </w:rPr>
              <w:t>主</w:t>
            </w:r>
            <w:r>
              <w:rPr>
                <w:rFonts w:hAnsi="宋体" w:cs="仿宋_GB2312"/>
                <w:color w:val="auto"/>
                <w:sz w:val="21"/>
                <w:szCs w:val="21"/>
              </w:rPr>
              <w:t>要材料单价评审</w:t>
            </w:r>
            <w:r>
              <w:rPr>
                <w:rFonts w:hint="eastAsia" w:hAnsi="宋体" w:cs="仿宋_GB2312"/>
                <w:color w:val="auto"/>
                <w:sz w:val="21"/>
                <w:szCs w:val="21"/>
              </w:rPr>
              <w:t>10</w:t>
            </w:r>
            <w:r>
              <w:rPr>
                <w:rFonts w:hAnsi="宋体" w:cs="仿宋_GB2312"/>
                <w:color w:val="auto"/>
                <w:sz w:val="21"/>
                <w:szCs w:val="21"/>
              </w:rPr>
              <w:t>分</w:t>
            </w:r>
          </w:p>
        </w:tc>
        <w:tc>
          <w:tcPr>
            <w:tcW w:w="5833" w:type="dxa"/>
            <w:gridSpan w:val="4"/>
            <w:noWrap w:val="0"/>
            <w:vAlign w:val="center"/>
          </w:tcPr>
          <w:p>
            <w:pPr>
              <w:spacing w:line="360" w:lineRule="auto"/>
              <w:rPr>
                <w:rFonts w:hint="eastAsia"/>
              </w:rPr>
            </w:pPr>
            <w:r>
              <w:t>主要材料项目单价选择</w:t>
            </w:r>
            <w:r>
              <w:rPr>
                <w:rFonts w:hint="eastAsia"/>
              </w:rPr>
              <w:t>10</w:t>
            </w:r>
            <w:r>
              <w:t>项</w:t>
            </w:r>
            <w:r>
              <w:rPr>
                <w:rFonts w:hint="eastAsia"/>
              </w:rPr>
              <w:t>抽项。</w:t>
            </w:r>
            <w:r>
              <w:t>材料的单价以各有效投标报价材料单价的算术平均值作为材料基准值。在材料基准值95%–103%范围内（不含95%和103%）每项得</w:t>
            </w:r>
            <w:r>
              <w:rPr>
                <w:rFonts w:hint="eastAsia"/>
              </w:rPr>
              <w:t>1</w:t>
            </w:r>
            <w:r>
              <w:t>分，在材料基准值90%–95%范围内（含90%和95%）每项得</w:t>
            </w:r>
            <w:r>
              <w:rPr>
                <w:rFonts w:hint="eastAsia"/>
              </w:rPr>
              <w:t>0.5</w:t>
            </w:r>
            <w:r>
              <w:t>分。超出该范围的不得分。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881" w:type="dxa"/>
            <w:vMerge w:val="continue"/>
            <w:noWrap w:val="0"/>
            <w:vAlign w:val="center"/>
          </w:tcPr>
          <w:p>
            <w:pPr>
              <w:spacing w:line="360" w:lineRule="auto"/>
              <w:rPr>
                <w:rFonts w:hint="eastAsia"/>
              </w:rPr>
            </w:pPr>
          </w:p>
        </w:tc>
        <w:tc>
          <w:tcPr>
            <w:tcW w:w="1104" w:type="dxa"/>
            <w:vMerge w:val="continue"/>
            <w:noWrap w:val="0"/>
            <w:vAlign w:val="center"/>
          </w:tcPr>
          <w:p>
            <w:pPr>
              <w:spacing w:line="360" w:lineRule="auto"/>
              <w:jc w:val="center"/>
              <w:rPr>
                <w:rFonts w:hint="eastAsia"/>
              </w:rPr>
            </w:pPr>
          </w:p>
        </w:tc>
        <w:tc>
          <w:tcPr>
            <w:tcW w:w="1928" w:type="dxa"/>
            <w:noWrap w:val="0"/>
            <w:vAlign w:val="center"/>
          </w:tcPr>
          <w:p>
            <w:pPr>
              <w:pStyle w:val="22"/>
              <w:snapToGrid w:val="0"/>
              <w:spacing w:line="360" w:lineRule="auto"/>
              <w:jc w:val="center"/>
              <w:rPr>
                <w:rFonts w:hint="eastAsia" w:hAnsi="宋体"/>
                <w:color w:val="auto"/>
                <w:sz w:val="21"/>
                <w:szCs w:val="21"/>
              </w:rPr>
            </w:pPr>
            <w:r>
              <w:rPr>
                <w:rFonts w:hint="eastAsia" w:hAnsi="宋体"/>
                <w:color w:val="auto"/>
                <w:sz w:val="21"/>
                <w:szCs w:val="21"/>
              </w:rPr>
              <w:t>措施项目的评审</w:t>
            </w:r>
          </w:p>
          <w:p>
            <w:pPr>
              <w:pStyle w:val="22"/>
              <w:snapToGrid w:val="0"/>
              <w:spacing w:line="360" w:lineRule="auto"/>
              <w:jc w:val="center"/>
              <w:rPr>
                <w:rFonts w:hint="eastAsia" w:hAnsi="宋体" w:cs="仿宋_GB2312"/>
                <w:color w:val="auto"/>
                <w:sz w:val="21"/>
                <w:szCs w:val="21"/>
              </w:rPr>
            </w:pPr>
            <w:r>
              <w:rPr>
                <w:rFonts w:hint="eastAsia" w:hAnsi="宋体"/>
                <w:color w:val="auto"/>
                <w:sz w:val="21"/>
                <w:szCs w:val="21"/>
              </w:rPr>
              <w:t>5分</w:t>
            </w:r>
          </w:p>
        </w:tc>
        <w:tc>
          <w:tcPr>
            <w:tcW w:w="5833" w:type="dxa"/>
            <w:gridSpan w:val="4"/>
            <w:noWrap w:val="0"/>
            <w:vAlign w:val="center"/>
          </w:tcPr>
          <w:p>
            <w:pPr>
              <w:snapToGrid w:val="0"/>
              <w:spacing w:line="360" w:lineRule="auto"/>
            </w:pPr>
            <w:r>
              <w:rPr>
                <w:rFonts w:hint="eastAsia" w:ascii="宋体" w:hAnsi="宋体" w:cs="宋体"/>
              </w:rPr>
              <w:t>措施项目基准值=各投标人所报措施项目费的算术平均值。投标所报措施费与措施项目基准值相等得基本分3分。当投标报价低于措施项目基准值时，每低1%在基本分3分的基础上加0.2分，最多加2分；当投标报价低于措施项目基准值10%-15%（含15%）时，为5分；当投标报价低于措施项目基准值15%（不含15%）时，每低1%在满分5分的基础上扣0.4分，扣完为止；当高于措施项目基准值时，每高于1%时，在基本分3分的基础上扣0.2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81" w:type="dxa"/>
            <w:vMerge w:val="restart"/>
            <w:noWrap w:val="0"/>
            <w:vAlign w:val="center"/>
          </w:tcPr>
          <w:p>
            <w:pPr>
              <w:spacing w:line="360" w:lineRule="auto"/>
              <w:rPr>
                <w:rFonts w:hint="eastAsia"/>
              </w:rPr>
            </w:pPr>
            <w:r>
              <w:rPr>
                <w:rFonts w:hint="eastAsia"/>
              </w:rPr>
              <w:t>2.2.4(3)</w:t>
            </w:r>
          </w:p>
        </w:tc>
        <w:tc>
          <w:tcPr>
            <w:tcW w:w="1104" w:type="dxa"/>
            <w:vMerge w:val="restart"/>
            <w:noWrap w:val="0"/>
            <w:vAlign w:val="center"/>
          </w:tcPr>
          <w:p>
            <w:pPr>
              <w:spacing w:line="360" w:lineRule="auto"/>
              <w:jc w:val="center"/>
              <w:rPr>
                <w:rFonts w:hint="eastAsia"/>
              </w:rPr>
            </w:pPr>
            <w:r>
              <w:rPr>
                <w:rFonts w:hint="eastAsia"/>
              </w:rPr>
              <w:t>综合标</w:t>
            </w:r>
          </w:p>
          <w:p>
            <w:pPr>
              <w:spacing w:line="360" w:lineRule="auto"/>
              <w:jc w:val="center"/>
              <w:rPr>
                <w:rFonts w:hint="eastAsia" w:ascii="宋体" w:hAnsi="宋体"/>
              </w:rPr>
            </w:pPr>
            <w:r>
              <w:rPr>
                <w:rFonts w:hint="eastAsia" w:ascii="宋体" w:hAnsi="宋体"/>
              </w:rPr>
              <w:t>（10分）</w:t>
            </w:r>
          </w:p>
        </w:tc>
        <w:tc>
          <w:tcPr>
            <w:tcW w:w="1928" w:type="dxa"/>
            <w:noWrap w:val="0"/>
            <w:vAlign w:val="center"/>
          </w:tcPr>
          <w:p>
            <w:pPr>
              <w:snapToGrid w:val="0"/>
              <w:spacing w:line="360" w:lineRule="auto"/>
              <w:jc w:val="center"/>
              <w:rPr>
                <w:rFonts w:hint="eastAsia" w:ascii="宋体" w:hAnsi="宋体"/>
                <w:szCs w:val="21"/>
              </w:rPr>
            </w:pPr>
            <w:r>
              <w:rPr>
                <w:rFonts w:hint="eastAsia" w:ascii="宋体" w:hAnsi="宋体" w:cs="宋体"/>
              </w:rPr>
              <w:t>企业类似工程业绩（6分）</w:t>
            </w:r>
          </w:p>
        </w:tc>
        <w:tc>
          <w:tcPr>
            <w:tcW w:w="5833" w:type="dxa"/>
            <w:gridSpan w:val="4"/>
            <w:noWrap w:val="0"/>
            <w:vAlign w:val="center"/>
          </w:tcPr>
          <w:p>
            <w:pPr>
              <w:snapToGrid w:val="0"/>
              <w:spacing w:line="360" w:lineRule="auto"/>
              <w:rPr>
                <w:rFonts w:hint="eastAsia" w:ascii="宋体" w:hAnsi="宋体"/>
                <w:bCs/>
                <w:spacing w:val="4"/>
                <w:szCs w:val="21"/>
              </w:rPr>
            </w:pPr>
            <w:r>
              <w:rPr>
                <w:rFonts w:hint="eastAsia" w:ascii="宋体" w:hAnsi="宋体" w:cs="宋体"/>
              </w:rPr>
              <w:t xml:space="preserve"> 企业2014年以来每承担过1项类似工程施工业绩（类似工程施工业绩是指总建筑面积12000平方米及以上的公共建筑工程业绩，时间以合同签订时间为准，提供合同、中标通知书原件及中标公示查询网页打印页）得1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81" w:type="dxa"/>
            <w:vMerge w:val="continue"/>
            <w:noWrap w:val="0"/>
            <w:vAlign w:val="center"/>
          </w:tcPr>
          <w:p>
            <w:pPr>
              <w:spacing w:line="360" w:lineRule="auto"/>
              <w:rPr>
                <w:rFonts w:hint="eastAsia"/>
              </w:rPr>
            </w:pPr>
          </w:p>
        </w:tc>
        <w:tc>
          <w:tcPr>
            <w:tcW w:w="1104" w:type="dxa"/>
            <w:vMerge w:val="continue"/>
            <w:noWrap w:val="0"/>
            <w:vAlign w:val="center"/>
          </w:tcPr>
          <w:p>
            <w:pPr>
              <w:spacing w:line="360" w:lineRule="auto"/>
              <w:jc w:val="center"/>
              <w:rPr>
                <w:rFonts w:hint="eastAsia" w:ascii="宋体" w:hAnsi="宋体"/>
              </w:rPr>
            </w:pPr>
          </w:p>
        </w:tc>
        <w:tc>
          <w:tcPr>
            <w:tcW w:w="1928" w:type="dxa"/>
            <w:noWrap w:val="0"/>
            <w:vAlign w:val="center"/>
          </w:tcPr>
          <w:p>
            <w:pPr>
              <w:snapToGrid w:val="0"/>
              <w:spacing w:line="360" w:lineRule="auto"/>
              <w:jc w:val="center"/>
              <w:rPr>
                <w:rFonts w:hint="eastAsia" w:ascii="宋体" w:hAnsi="宋体" w:cs="宋体"/>
              </w:rPr>
            </w:pPr>
            <w:r>
              <w:rPr>
                <w:rFonts w:hint="eastAsia" w:ascii="宋体" w:hAnsi="宋体" w:cs="宋体"/>
              </w:rPr>
              <w:t>服务承诺（4分）</w:t>
            </w:r>
          </w:p>
        </w:tc>
        <w:tc>
          <w:tcPr>
            <w:tcW w:w="5833" w:type="dxa"/>
            <w:gridSpan w:val="4"/>
            <w:noWrap w:val="0"/>
            <w:vAlign w:val="center"/>
          </w:tcPr>
          <w:p>
            <w:pPr>
              <w:snapToGrid w:val="0"/>
              <w:spacing w:line="360" w:lineRule="auto"/>
              <w:rPr>
                <w:rFonts w:hint="eastAsia" w:ascii="宋体" w:hAnsi="宋体" w:cs="宋体"/>
              </w:rPr>
            </w:pPr>
            <w:r>
              <w:rPr>
                <w:rFonts w:hint="eastAsia" w:ascii="宋体" w:hAnsi="宋体" w:cs="宋体"/>
              </w:rPr>
              <w:t>根据投标人综合实力及服务承诺进行评分，0-4分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881" w:type="dxa"/>
            <w:noWrap w:val="0"/>
            <w:vAlign w:val="center"/>
          </w:tcPr>
          <w:p>
            <w:pPr>
              <w:spacing w:line="360" w:lineRule="auto"/>
              <w:rPr>
                <w:rFonts w:hint="eastAsia"/>
              </w:rPr>
            </w:pPr>
          </w:p>
        </w:tc>
        <w:tc>
          <w:tcPr>
            <w:tcW w:w="1104" w:type="dxa"/>
            <w:noWrap w:val="0"/>
            <w:vAlign w:val="center"/>
          </w:tcPr>
          <w:p>
            <w:pPr>
              <w:spacing w:line="360" w:lineRule="auto"/>
              <w:jc w:val="center"/>
              <w:rPr>
                <w:rFonts w:hint="eastAsia" w:ascii="宋体" w:hAnsi="宋体"/>
              </w:rPr>
            </w:pPr>
          </w:p>
        </w:tc>
        <w:tc>
          <w:tcPr>
            <w:tcW w:w="7761" w:type="dxa"/>
            <w:gridSpan w:val="5"/>
            <w:noWrap w:val="0"/>
            <w:vAlign w:val="center"/>
          </w:tcPr>
          <w:p>
            <w:pPr>
              <w:pStyle w:val="16"/>
              <w:ind w:firstLine="0" w:firstLineChars="0"/>
              <w:rPr>
                <w:rFonts w:hint="eastAsia"/>
              </w:rPr>
            </w:pPr>
            <w:r>
              <w:rPr>
                <w:rFonts w:hint="eastAsia" w:ascii="宋体" w:hAnsi="宋体" w:cs="宋体"/>
                <w:b/>
                <w:bCs/>
                <w:sz w:val="24"/>
                <w:szCs w:val="24"/>
              </w:rPr>
              <w:t>注：资格审查项业绩和评分项业绩可重复使用。</w:t>
            </w:r>
          </w:p>
        </w:tc>
      </w:tr>
    </w:tbl>
    <w:p>
      <w:pPr>
        <w:pStyle w:val="4"/>
        <w:rPr>
          <w:rFonts w:hint="eastAsia"/>
        </w:rPr>
      </w:pPr>
      <w:bookmarkStart w:id="411" w:name="_Toc184635093"/>
      <w:bookmarkStart w:id="412" w:name="_Toc22537"/>
      <w:r>
        <w:rPr>
          <w:rFonts w:hint="eastAsia"/>
        </w:rPr>
        <w:t>1、评标方法</w:t>
      </w:r>
      <w:bookmarkEnd w:id="411"/>
      <w:bookmarkEnd w:id="412"/>
    </w:p>
    <w:p>
      <w:pPr>
        <w:spacing w:line="400" w:lineRule="exact"/>
        <w:ind w:firstLine="420" w:firstLineChars="200"/>
        <w:rPr>
          <w:rFonts w:hint="eastAsia" w:ascii="宋体" w:hAnsi="宋体"/>
        </w:rPr>
      </w:pPr>
      <w:r>
        <w:rPr>
          <w:rFonts w:hint="eastAsia" w:ascii="宋体" w:hAnsi="宋体"/>
        </w:rPr>
        <w:t>本次评标采用综合评估法。评标委员会对满足招标文件实质性要求的投标文件，按照本章第2.2 款规定的评分标准进行打分，并按得分由高到低顺序推荐3名中标候选人。但低于其成本的除外。综合评分相等时，以投标报价低的优先；</w:t>
      </w:r>
      <w:r>
        <w:rPr>
          <w:rFonts w:hint="eastAsia"/>
        </w:rPr>
        <w:t>投标报价也相等的，以技术标按优劣顺序排列，得分高者优先。</w:t>
      </w:r>
    </w:p>
    <w:p>
      <w:pPr>
        <w:pStyle w:val="4"/>
        <w:rPr>
          <w:rFonts w:hint="eastAsia"/>
        </w:rPr>
      </w:pPr>
      <w:bookmarkStart w:id="413" w:name="_Toc184635094"/>
      <w:bookmarkStart w:id="414" w:name="_Toc23689"/>
      <w:r>
        <w:rPr>
          <w:rFonts w:hint="eastAsia"/>
        </w:rPr>
        <w:t>2、评审标准</w:t>
      </w:r>
      <w:bookmarkEnd w:id="413"/>
      <w:bookmarkEnd w:id="414"/>
    </w:p>
    <w:p>
      <w:pPr>
        <w:pStyle w:val="5"/>
        <w:rPr>
          <w:rFonts w:hint="eastAsia"/>
        </w:rPr>
      </w:pPr>
      <w:bookmarkStart w:id="415" w:name="_Toc6170"/>
      <w:bookmarkStart w:id="416" w:name="_Toc2687"/>
      <w:r>
        <w:rPr>
          <w:rFonts w:hint="eastAsia"/>
        </w:rPr>
        <w:t>2.1 初步评审标准</w:t>
      </w:r>
      <w:bookmarkEnd w:id="415"/>
      <w:bookmarkEnd w:id="416"/>
    </w:p>
    <w:p>
      <w:pPr>
        <w:spacing w:line="360" w:lineRule="auto"/>
        <w:ind w:firstLine="420" w:firstLineChars="200"/>
        <w:rPr>
          <w:rFonts w:hint="eastAsia" w:ascii="宋体" w:hAnsi="宋体"/>
        </w:rPr>
      </w:pPr>
      <w:r>
        <w:rPr>
          <w:rFonts w:hint="eastAsia" w:ascii="宋体" w:hAnsi="宋体"/>
        </w:rPr>
        <w:t>2.1.1 形式评审标准：见评标办法前附表。</w:t>
      </w:r>
    </w:p>
    <w:p>
      <w:pPr>
        <w:spacing w:line="360" w:lineRule="auto"/>
        <w:ind w:firstLine="420" w:firstLineChars="200"/>
        <w:rPr>
          <w:rFonts w:hint="eastAsia" w:ascii="宋体" w:hAnsi="宋体"/>
        </w:rPr>
      </w:pPr>
      <w:r>
        <w:rPr>
          <w:rFonts w:hint="eastAsia" w:ascii="宋体" w:hAnsi="宋体"/>
        </w:rPr>
        <w:t>2.1.2 资格评审标准：见评标办法前附表。</w:t>
      </w:r>
    </w:p>
    <w:p>
      <w:pPr>
        <w:spacing w:line="360" w:lineRule="auto"/>
        <w:ind w:firstLine="420" w:firstLineChars="200"/>
        <w:rPr>
          <w:rFonts w:hint="eastAsia" w:ascii="宋体" w:hAnsi="宋体"/>
        </w:rPr>
      </w:pPr>
      <w:r>
        <w:rPr>
          <w:rFonts w:hint="eastAsia" w:ascii="宋体" w:hAnsi="宋体"/>
        </w:rPr>
        <w:t>2.1.3响应性评审标准：见评标办法前附表。</w:t>
      </w:r>
    </w:p>
    <w:p>
      <w:pPr>
        <w:pStyle w:val="5"/>
        <w:rPr>
          <w:rFonts w:hint="eastAsia"/>
        </w:rPr>
      </w:pPr>
      <w:bookmarkStart w:id="417" w:name="_Toc26984"/>
      <w:bookmarkStart w:id="418" w:name="_Toc31852"/>
      <w:r>
        <w:rPr>
          <w:rFonts w:hint="eastAsia"/>
        </w:rPr>
        <w:t>2.2 分值构成与评分标准</w:t>
      </w:r>
      <w:bookmarkEnd w:id="417"/>
      <w:bookmarkEnd w:id="418"/>
    </w:p>
    <w:p>
      <w:pPr>
        <w:spacing w:line="360" w:lineRule="auto"/>
        <w:ind w:firstLine="420" w:firstLineChars="200"/>
        <w:rPr>
          <w:rFonts w:hint="eastAsia" w:ascii="宋体" w:hAnsi="宋体"/>
        </w:rPr>
      </w:pPr>
      <w:r>
        <w:rPr>
          <w:rFonts w:hint="eastAsia" w:ascii="宋体" w:hAnsi="宋体"/>
        </w:rPr>
        <w:t>2.2.1 分值构成</w:t>
      </w:r>
    </w:p>
    <w:p>
      <w:pPr>
        <w:spacing w:line="360" w:lineRule="auto"/>
        <w:ind w:firstLine="420" w:firstLineChars="200"/>
        <w:rPr>
          <w:rFonts w:hint="eastAsia" w:ascii="宋体" w:hAnsi="宋体"/>
        </w:rPr>
      </w:pPr>
      <w:r>
        <w:rPr>
          <w:rFonts w:hint="eastAsia" w:ascii="宋体" w:hAnsi="宋体"/>
        </w:rPr>
        <w:t>(l）技术标：见评标办法前附表；</w:t>
      </w:r>
    </w:p>
    <w:p>
      <w:pPr>
        <w:numPr>
          <w:ilvl w:val="0"/>
          <w:numId w:val="3"/>
        </w:numPr>
        <w:spacing w:line="360" w:lineRule="auto"/>
        <w:ind w:firstLine="420" w:firstLineChars="200"/>
        <w:rPr>
          <w:rFonts w:hint="eastAsia" w:ascii="宋体" w:hAnsi="宋体"/>
        </w:rPr>
      </w:pPr>
      <w:r>
        <w:rPr>
          <w:rFonts w:hint="eastAsia" w:ascii="宋体" w:hAnsi="宋体"/>
        </w:rPr>
        <w:t>商务标：见评标办法前附表；</w:t>
      </w:r>
    </w:p>
    <w:p>
      <w:pPr>
        <w:spacing w:line="360" w:lineRule="auto"/>
        <w:ind w:firstLine="420" w:firstLineChars="200"/>
        <w:rPr>
          <w:rFonts w:hint="eastAsia" w:ascii="宋体" w:hAnsi="宋体"/>
        </w:rPr>
      </w:pPr>
      <w:r>
        <w:rPr>
          <w:rFonts w:hint="eastAsia" w:ascii="宋体" w:hAnsi="宋体"/>
        </w:rPr>
        <w:t>(3）综合标：见评标办法前附表；</w:t>
      </w:r>
    </w:p>
    <w:p>
      <w:pPr>
        <w:spacing w:line="360" w:lineRule="auto"/>
        <w:ind w:firstLine="420" w:firstLineChars="200"/>
        <w:rPr>
          <w:rFonts w:hint="eastAsia" w:ascii="宋体" w:hAnsi="宋体"/>
        </w:rPr>
      </w:pPr>
      <w:r>
        <w:rPr>
          <w:rFonts w:hint="eastAsia" w:ascii="宋体" w:hAnsi="宋体"/>
        </w:rPr>
        <w:t>2.2.2 评标基准价计算</w:t>
      </w:r>
    </w:p>
    <w:p>
      <w:pPr>
        <w:spacing w:line="360" w:lineRule="auto"/>
        <w:ind w:firstLine="420" w:firstLineChars="200"/>
        <w:rPr>
          <w:rFonts w:hint="eastAsia" w:ascii="宋体" w:hAnsi="宋体"/>
        </w:rPr>
      </w:pPr>
      <w:r>
        <w:rPr>
          <w:rFonts w:hint="eastAsia" w:ascii="宋体" w:hAnsi="宋体"/>
        </w:rPr>
        <w:t>评标基准价计算方法：见评标办法前附表。</w:t>
      </w:r>
    </w:p>
    <w:p>
      <w:pPr>
        <w:spacing w:line="360" w:lineRule="auto"/>
        <w:ind w:firstLine="420" w:firstLineChars="200"/>
        <w:rPr>
          <w:rFonts w:hint="eastAsia" w:ascii="宋体" w:hAnsi="宋体"/>
        </w:rPr>
      </w:pPr>
      <w:r>
        <w:rPr>
          <w:rFonts w:hint="eastAsia" w:ascii="宋体" w:hAnsi="宋体"/>
        </w:rPr>
        <w:t>2.2.3 投标报价的偏差率计算</w:t>
      </w:r>
    </w:p>
    <w:p>
      <w:pPr>
        <w:spacing w:line="360" w:lineRule="auto"/>
        <w:ind w:firstLine="420" w:firstLineChars="200"/>
        <w:rPr>
          <w:rFonts w:hint="eastAsia" w:ascii="宋体" w:hAnsi="宋体"/>
        </w:rPr>
      </w:pPr>
      <w:r>
        <w:rPr>
          <w:rFonts w:hint="eastAsia" w:ascii="宋体" w:hAnsi="宋体"/>
        </w:rPr>
        <w:t>投标报价的偏差率计算公式：见评标办法前附表。</w:t>
      </w:r>
    </w:p>
    <w:p>
      <w:pPr>
        <w:spacing w:line="360" w:lineRule="auto"/>
        <w:ind w:firstLine="420" w:firstLineChars="200"/>
        <w:rPr>
          <w:rFonts w:hint="eastAsia" w:ascii="宋体" w:hAnsi="宋体"/>
        </w:rPr>
      </w:pPr>
      <w:r>
        <w:rPr>
          <w:rFonts w:hint="eastAsia" w:ascii="宋体" w:hAnsi="宋体"/>
        </w:rPr>
        <w:t>2.2.4 评分标准</w:t>
      </w:r>
      <w:bookmarkStart w:id="419" w:name="_Toc184635095"/>
      <w:r>
        <w:rPr>
          <w:rFonts w:hint="eastAsia" w:ascii="宋体" w:hAnsi="宋体"/>
        </w:rPr>
        <w:t>:见评标办法前附表；</w:t>
      </w:r>
    </w:p>
    <w:p>
      <w:pPr>
        <w:pStyle w:val="4"/>
        <w:rPr>
          <w:rFonts w:hint="eastAsia"/>
        </w:rPr>
      </w:pPr>
      <w:bookmarkStart w:id="420" w:name="_Toc26794"/>
      <w:r>
        <w:rPr>
          <w:rFonts w:hint="eastAsia"/>
        </w:rPr>
        <w:t>3、评标程序</w:t>
      </w:r>
      <w:bookmarkEnd w:id="419"/>
      <w:bookmarkEnd w:id="420"/>
    </w:p>
    <w:p>
      <w:pPr>
        <w:pStyle w:val="5"/>
        <w:rPr>
          <w:rFonts w:hint="eastAsia"/>
        </w:rPr>
      </w:pPr>
      <w:bookmarkStart w:id="421" w:name="_Toc32146"/>
      <w:bookmarkStart w:id="422" w:name="_Toc26030"/>
      <w:r>
        <w:rPr>
          <w:rFonts w:hint="eastAsia"/>
        </w:rPr>
        <w:t>3.1 初步评审</w:t>
      </w:r>
      <w:bookmarkEnd w:id="421"/>
      <w:bookmarkEnd w:id="422"/>
    </w:p>
    <w:p>
      <w:pPr>
        <w:spacing w:line="360" w:lineRule="auto"/>
        <w:ind w:firstLine="420" w:firstLineChars="200"/>
        <w:rPr>
          <w:rFonts w:hint="eastAsia" w:ascii="宋体" w:hAnsi="宋体"/>
        </w:rPr>
      </w:pPr>
      <w:r>
        <w:rPr>
          <w:rFonts w:hint="eastAsia" w:ascii="宋体" w:hAnsi="宋体"/>
        </w:rPr>
        <w:t>3.1.1 评标委员会依据本章第2.1 款规定的标准对投标文件进行初步评审。有一项不符合评审标准的，否决其投标。</w:t>
      </w:r>
    </w:p>
    <w:p>
      <w:pPr>
        <w:spacing w:line="360" w:lineRule="auto"/>
        <w:ind w:firstLine="420" w:firstLineChars="200"/>
        <w:rPr>
          <w:rFonts w:hint="eastAsia" w:ascii="宋体" w:hAnsi="宋体"/>
          <w:b/>
          <w:bCs/>
        </w:rPr>
      </w:pPr>
      <w:r>
        <w:rPr>
          <w:rFonts w:hint="eastAsia" w:ascii="宋体" w:hAnsi="宋体"/>
        </w:rPr>
        <w:t>3.1.2</w:t>
      </w:r>
      <w:r>
        <w:rPr>
          <w:rFonts w:hint="eastAsia" w:ascii="宋体" w:hAnsi="宋体"/>
          <w:b/>
          <w:bCs/>
        </w:rPr>
        <w:t xml:space="preserve"> 投标人有以下情形之一的，其投标将被否决：</w:t>
      </w:r>
    </w:p>
    <w:p>
      <w:pPr>
        <w:spacing w:line="360" w:lineRule="auto"/>
        <w:ind w:firstLine="422" w:firstLineChars="200"/>
        <w:rPr>
          <w:rFonts w:hint="eastAsia" w:ascii="宋体" w:hAnsi="宋体"/>
          <w:b/>
          <w:bCs/>
        </w:rPr>
      </w:pPr>
      <w:r>
        <w:rPr>
          <w:rFonts w:hint="eastAsia" w:ascii="宋体" w:hAnsi="宋体"/>
          <w:b/>
          <w:bCs/>
        </w:rPr>
        <w:t>(l）串通投标或弄虚作假或有其他违法行为的；</w:t>
      </w:r>
    </w:p>
    <w:p>
      <w:pPr>
        <w:spacing w:line="360" w:lineRule="auto"/>
        <w:ind w:firstLine="422" w:firstLineChars="200"/>
        <w:rPr>
          <w:rFonts w:hint="eastAsia" w:ascii="宋体" w:hAnsi="宋体"/>
          <w:b/>
          <w:bCs/>
        </w:rPr>
      </w:pPr>
      <w:r>
        <w:rPr>
          <w:rFonts w:hint="eastAsia" w:ascii="宋体" w:hAnsi="宋体"/>
          <w:b/>
          <w:bCs/>
        </w:rPr>
        <w:t>(2）不按评标委员会要求澄清、说明或补正的。</w:t>
      </w:r>
    </w:p>
    <w:p>
      <w:pPr>
        <w:spacing w:line="360" w:lineRule="auto"/>
        <w:rPr>
          <w:rFonts w:hint="eastAsia" w:ascii="宋体" w:hAnsi="宋体"/>
        </w:rPr>
      </w:pPr>
      <w:r>
        <w:rPr>
          <w:rFonts w:hint="eastAsia" w:ascii="宋体" w:hAnsi="宋体"/>
        </w:rPr>
        <w:t xml:space="preserve">    3.1.3 投标报价有算术错误的，评标委员会按以下原则对投标报价进行修正，修正的价格经投标人书面确认后具有约束力。投标人不接受修正价格的，其投标将被否决。</w:t>
      </w:r>
    </w:p>
    <w:p>
      <w:pPr>
        <w:spacing w:line="360" w:lineRule="auto"/>
        <w:ind w:firstLine="420" w:firstLineChars="200"/>
        <w:rPr>
          <w:rFonts w:hint="eastAsia" w:ascii="宋体" w:hAnsi="宋体"/>
        </w:rPr>
      </w:pPr>
      <w:r>
        <w:rPr>
          <w:rFonts w:hint="eastAsia" w:ascii="宋体" w:hAnsi="宋体"/>
        </w:rPr>
        <w:t>(1）投标文件中的大写金额与小写金额不一致的，以大写金额为准；</w:t>
      </w:r>
    </w:p>
    <w:p>
      <w:pPr>
        <w:spacing w:line="360" w:lineRule="auto"/>
        <w:ind w:firstLine="420" w:firstLineChars="200"/>
        <w:rPr>
          <w:rFonts w:hint="eastAsia" w:ascii="宋体" w:hAnsi="宋体"/>
        </w:rPr>
      </w:pPr>
      <w:r>
        <w:rPr>
          <w:rFonts w:hint="eastAsia" w:ascii="宋体" w:hAnsi="宋体"/>
        </w:rPr>
        <w:t>(2）总价金额与依据单价计算出的结果不一致的，以单价金额为准修正总价，但单价金额小数点有明显错误的除外。</w:t>
      </w:r>
    </w:p>
    <w:p>
      <w:pPr>
        <w:pStyle w:val="5"/>
        <w:rPr>
          <w:rFonts w:hint="eastAsia"/>
        </w:rPr>
      </w:pPr>
      <w:bookmarkStart w:id="423" w:name="_Toc4833"/>
      <w:bookmarkStart w:id="424" w:name="_Toc28054"/>
      <w:r>
        <w:rPr>
          <w:rFonts w:hint="eastAsia"/>
        </w:rPr>
        <w:t>3.2 详细评审</w:t>
      </w:r>
      <w:bookmarkEnd w:id="423"/>
      <w:bookmarkEnd w:id="424"/>
    </w:p>
    <w:p>
      <w:pPr>
        <w:spacing w:line="360" w:lineRule="auto"/>
        <w:ind w:firstLine="420" w:firstLineChars="200"/>
        <w:rPr>
          <w:rFonts w:hint="eastAsia" w:ascii="宋体" w:hAnsi="宋体"/>
        </w:rPr>
      </w:pPr>
      <w:r>
        <w:rPr>
          <w:rFonts w:hint="eastAsia" w:ascii="宋体" w:hAnsi="宋体"/>
        </w:rPr>
        <w:t>3.2.1 评标委员会按本章第2.2 款规定的量化因素和分值进行打分，并计算出综合评估得分。</w:t>
      </w:r>
    </w:p>
    <w:p>
      <w:pPr>
        <w:spacing w:line="360" w:lineRule="auto"/>
        <w:ind w:firstLine="420" w:firstLineChars="200"/>
        <w:rPr>
          <w:rFonts w:hint="eastAsia" w:ascii="宋体" w:hAnsi="宋体"/>
        </w:rPr>
      </w:pPr>
      <w:r>
        <w:rPr>
          <w:rFonts w:hint="eastAsia" w:ascii="宋体" w:hAnsi="宋体"/>
        </w:rPr>
        <w:t>3.2.2 评分分值计算保留小数点后两位，小数点后第三位“四舍五入”。</w:t>
      </w:r>
    </w:p>
    <w:p>
      <w:pPr>
        <w:spacing w:line="360" w:lineRule="auto"/>
        <w:ind w:firstLine="420" w:firstLineChars="200"/>
        <w:rPr>
          <w:rFonts w:hint="eastAsia" w:ascii="宋体" w:hAnsi="宋体"/>
        </w:rPr>
      </w:pPr>
      <w:r>
        <w:rPr>
          <w:rFonts w:hint="eastAsia" w:ascii="宋体" w:hAnsi="宋体"/>
        </w:rPr>
        <w:t>3.2.3 最终得分为各个评委计分的算术平均值。</w:t>
      </w:r>
    </w:p>
    <w:p>
      <w:pPr>
        <w:spacing w:line="360" w:lineRule="auto"/>
        <w:ind w:firstLine="420" w:firstLineChars="200"/>
        <w:rPr>
          <w:rFonts w:hint="eastAsia" w:ascii="宋体" w:hAnsi="宋体"/>
        </w:rPr>
      </w:pPr>
      <w:r>
        <w:rPr>
          <w:rFonts w:hint="eastAsia" w:ascii="宋体" w:hAnsi="宋体"/>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其投标将被否决。</w:t>
      </w:r>
    </w:p>
    <w:p>
      <w:pPr>
        <w:pStyle w:val="5"/>
        <w:rPr>
          <w:rFonts w:hint="eastAsia"/>
        </w:rPr>
      </w:pPr>
      <w:bookmarkStart w:id="425" w:name="_Toc19217"/>
      <w:bookmarkStart w:id="426" w:name="_Toc29714"/>
      <w:r>
        <w:rPr>
          <w:rFonts w:hint="eastAsia"/>
        </w:rPr>
        <w:t>3.3 投标文件的澄清和补正</w:t>
      </w:r>
      <w:bookmarkEnd w:id="425"/>
      <w:bookmarkEnd w:id="426"/>
    </w:p>
    <w:p>
      <w:pPr>
        <w:spacing w:line="360" w:lineRule="auto"/>
        <w:ind w:firstLine="420" w:firstLineChars="200"/>
        <w:rPr>
          <w:rFonts w:hint="eastAsia" w:ascii="宋体" w:hAnsi="宋体"/>
        </w:rPr>
      </w:pPr>
      <w:r>
        <w:rPr>
          <w:rFonts w:hint="eastAsia" w:ascii="宋体" w:hAnsi="宋体"/>
        </w:rPr>
        <w:t>3.3.1 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hint="eastAsia" w:ascii="宋体" w:hAnsi="宋体"/>
        </w:rPr>
      </w:pPr>
      <w:r>
        <w:rPr>
          <w:rFonts w:hint="eastAsia" w:ascii="宋体" w:hAnsi="宋体"/>
        </w:rPr>
        <w:t>3.3.2 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rPr>
      </w:pPr>
      <w:r>
        <w:rPr>
          <w:rFonts w:hint="eastAsia" w:ascii="宋体" w:hAnsi="宋体"/>
        </w:rPr>
        <w:t>3.3.3 评标委员会对投标人提交的澄清、说明或补正有疑问的，可以要求投标人进一步澄清、说明或补正，直至满足评标委员会的要求。</w:t>
      </w:r>
    </w:p>
    <w:p>
      <w:pPr>
        <w:pStyle w:val="5"/>
        <w:rPr>
          <w:rFonts w:hint="eastAsia"/>
        </w:rPr>
      </w:pPr>
      <w:bookmarkStart w:id="427" w:name="_Toc21906"/>
      <w:bookmarkStart w:id="428" w:name="_Toc14967"/>
      <w:r>
        <w:rPr>
          <w:rFonts w:hint="eastAsia"/>
        </w:rPr>
        <w:t>3.4 评标结果</w:t>
      </w:r>
      <w:bookmarkEnd w:id="427"/>
      <w:bookmarkEnd w:id="428"/>
    </w:p>
    <w:p>
      <w:pPr>
        <w:spacing w:line="360" w:lineRule="auto"/>
        <w:ind w:firstLine="420" w:firstLineChars="200"/>
        <w:rPr>
          <w:rFonts w:hint="eastAsia" w:ascii="宋体" w:hAnsi="宋体"/>
        </w:rPr>
      </w:pPr>
      <w:r>
        <w:rPr>
          <w:rFonts w:hint="eastAsia" w:ascii="宋体" w:hAnsi="宋体"/>
        </w:rPr>
        <w:t>3.4.1 评标委员会按照得分由高到低的顺序推荐3名中标候选人。</w:t>
      </w:r>
    </w:p>
    <w:p>
      <w:pPr>
        <w:spacing w:line="360" w:lineRule="auto"/>
        <w:ind w:firstLine="420" w:firstLineChars="200"/>
        <w:rPr>
          <w:rFonts w:hint="eastAsia"/>
        </w:rPr>
      </w:pPr>
      <w:r>
        <w:rPr>
          <w:rFonts w:hint="eastAsia" w:ascii="宋体" w:hAnsi="宋体"/>
        </w:rPr>
        <w:t>3.4.2 评标委员会完成评标后，应当向招标人提交书面评标报告。</w:t>
      </w:r>
    </w:p>
    <w:p>
      <w:pPr>
        <w:spacing w:after="9" w:line="360" w:lineRule="auto"/>
        <w:ind w:firstLine="420" w:firstLineChars="200"/>
        <w:jc w:val="left"/>
        <w:textAlignment w:val="baseline"/>
        <w:rPr>
          <w:rFonts w:hint="eastAsia" w:ascii="宋体" w:hAnsi="宋体"/>
          <w:b/>
        </w:rPr>
      </w:pPr>
      <w:r>
        <w:rPr>
          <w:rFonts w:hint="eastAsia"/>
        </w:rPr>
        <w:t>　</w:t>
      </w:r>
    </w:p>
    <w:p>
      <w:pPr>
        <w:spacing w:line="360" w:lineRule="auto"/>
        <w:ind w:firstLine="420" w:firstLineChars="200"/>
        <w:rPr>
          <w:rFonts w:ascii="宋体" w:hAnsi="宋体"/>
        </w:rPr>
      </w:pPr>
    </w:p>
    <w:p>
      <w:pPr>
        <w:spacing w:line="360" w:lineRule="auto"/>
        <w:rPr>
          <w:rFonts w:hint="eastAsia" w:ascii="宋体" w:hAnsi="宋体"/>
        </w:rPr>
      </w:pPr>
    </w:p>
    <w:p>
      <w:pPr>
        <w:pStyle w:val="3"/>
        <w:keepNext w:val="0"/>
        <w:keepLines w:val="0"/>
        <w:jc w:val="center"/>
        <w:rPr>
          <w:rFonts w:hint="eastAsia"/>
          <w:sz w:val="36"/>
          <w:szCs w:val="36"/>
        </w:rPr>
      </w:pPr>
    </w:p>
    <w:p>
      <w:pPr>
        <w:pStyle w:val="3"/>
        <w:keepNext w:val="0"/>
        <w:keepLines w:val="0"/>
        <w:jc w:val="center"/>
        <w:rPr>
          <w:rFonts w:hint="eastAsia"/>
          <w:sz w:val="36"/>
          <w:szCs w:val="36"/>
        </w:rPr>
      </w:pPr>
    </w:p>
    <w:p>
      <w:pPr>
        <w:rPr>
          <w:rFonts w:hint="eastAsia"/>
          <w:sz w:val="36"/>
          <w:szCs w:val="36"/>
        </w:rPr>
      </w:pPr>
    </w:p>
    <w:p>
      <w:pPr>
        <w:pStyle w:val="2"/>
        <w:rPr>
          <w:rFonts w:hint="eastAsia"/>
          <w:sz w:val="36"/>
          <w:szCs w:val="36"/>
        </w:rPr>
      </w:pPr>
    </w:p>
    <w:p>
      <w:pPr>
        <w:pStyle w:val="2"/>
        <w:rPr>
          <w:rFonts w:hint="eastAsia"/>
          <w:sz w:val="36"/>
          <w:szCs w:val="36"/>
        </w:rPr>
      </w:pPr>
    </w:p>
    <w:p>
      <w:pPr>
        <w:pStyle w:val="3"/>
        <w:keepNext w:val="0"/>
        <w:keepLines w:val="0"/>
        <w:jc w:val="center"/>
        <w:rPr>
          <w:rFonts w:hint="eastAsia"/>
          <w:sz w:val="36"/>
          <w:szCs w:val="36"/>
        </w:rPr>
      </w:pPr>
    </w:p>
    <w:p>
      <w:pPr>
        <w:rPr>
          <w:rFonts w:hint="eastAsia"/>
          <w:sz w:val="36"/>
          <w:szCs w:val="36"/>
        </w:rPr>
      </w:pPr>
    </w:p>
    <w:p>
      <w:pPr>
        <w:pStyle w:val="2"/>
        <w:rPr>
          <w:rFonts w:hint="eastAsia"/>
          <w:sz w:val="36"/>
          <w:szCs w:val="36"/>
        </w:rPr>
      </w:pPr>
    </w:p>
    <w:p>
      <w:pPr>
        <w:pStyle w:val="2"/>
        <w:rPr>
          <w:rFonts w:hint="eastAsia"/>
          <w:sz w:val="36"/>
          <w:szCs w:val="36"/>
        </w:rPr>
      </w:pPr>
    </w:p>
    <w:p>
      <w:pPr>
        <w:pStyle w:val="2"/>
        <w:rPr>
          <w:rFonts w:hint="eastAsia"/>
          <w:sz w:val="36"/>
          <w:szCs w:val="36"/>
        </w:rPr>
      </w:pPr>
    </w:p>
    <w:p>
      <w:pPr>
        <w:pStyle w:val="2"/>
        <w:rPr>
          <w:rFonts w:hint="eastAsia"/>
          <w:sz w:val="36"/>
          <w:szCs w:val="36"/>
        </w:rPr>
      </w:pPr>
    </w:p>
    <w:p>
      <w:pPr>
        <w:pStyle w:val="2"/>
        <w:rPr>
          <w:rFonts w:hint="eastAsia"/>
          <w:sz w:val="36"/>
          <w:szCs w:val="36"/>
        </w:rPr>
      </w:pPr>
    </w:p>
    <w:p>
      <w:pPr>
        <w:pStyle w:val="2"/>
        <w:rPr>
          <w:rFonts w:hint="eastAsia"/>
          <w:sz w:val="36"/>
          <w:szCs w:val="36"/>
        </w:rPr>
      </w:pPr>
    </w:p>
    <w:p>
      <w:pPr>
        <w:pStyle w:val="2"/>
        <w:rPr>
          <w:rFonts w:hint="eastAsia"/>
          <w:sz w:val="36"/>
          <w:szCs w:val="36"/>
        </w:rPr>
      </w:pPr>
    </w:p>
    <w:p>
      <w:pPr>
        <w:pStyle w:val="3"/>
        <w:keepNext w:val="0"/>
        <w:keepLines w:val="0"/>
        <w:jc w:val="center"/>
        <w:rPr>
          <w:rFonts w:hint="eastAsia" w:ascii="宋体" w:hAnsi="宋体"/>
          <w:sz w:val="36"/>
          <w:szCs w:val="36"/>
        </w:rPr>
      </w:pPr>
      <w:bookmarkStart w:id="429" w:name="_Toc10378"/>
      <w:r>
        <w:rPr>
          <w:rFonts w:hint="eastAsia"/>
          <w:sz w:val="36"/>
          <w:szCs w:val="36"/>
        </w:rPr>
        <w:t>第四章 合同条款及格式</w:t>
      </w:r>
      <w:bookmarkEnd w:id="429"/>
    </w:p>
    <w:p>
      <w:pPr>
        <w:jc w:val="left"/>
        <w:rPr>
          <w:rFonts w:eastAsia="仿宋_GB2312"/>
          <w:bCs/>
          <w:color w:val="000000"/>
          <w:sz w:val="32"/>
          <w:szCs w:val="32"/>
        </w:rPr>
      </w:pPr>
      <w:bookmarkStart w:id="430" w:name="_Toc14634"/>
    </w:p>
    <w:p>
      <w:pPr>
        <w:jc w:val="left"/>
        <w:rPr>
          <w:rFonts w:eastAsia="仿宋_GB2312"/>
          <w:bCs/>
          <w:color w:val="000000"/>
          <w:sz w:val="32"/>
          <w:szCs w:val="32"/>
        </w:rPr>
      </w:pPr>
      <w:r>
        <w:rPr>
          <w:rFonts w:eastAsia="仿宋_GB2312"/>
          <w:bCs/>
          <w:color w:val="000000"/>
          <w:sz w:val="32"/>
          <w:szCs w:val="32"/>
        </w:rPr>
        <w:t>（GF—201</w:t>
      </w:r>
      <w:r>
        <w:rPr>
          <w:rFonts w:hint="eastAsia" w:eastAsia="仿宋_GB2312"/>
          <w:bCs/>
          <w:color w:val="000000"/>
          <w:sz w:val="32"/>
          <w:szCs w:val="32"/>
        </w:rPr>
        <w:t>7</w:t>
      </w:r>
      <w:r>
        <w:rPr>
          <w:rFonts w:eastAsia="仿宋_GB2312"/>
          <w:bCs/>
          <w:color w:val="000000"/>
          <w:sz w:val="32"/>
          <w:szCs w:val="32"/>
        </w:rPr>
        <w:t>—</w:t>
      </w:r>
      <w:r>
        <w:rPr>
          <w:rFonts w:hint="eastAsia" w:eastAsia="仿宋_GB2312"/>
          <w:bCs/>
          <w:color w:val="000000"/>
          <w:sz w:val="32"/>
          <w:szCs w:val="32"/>
        </w:rPr>
        <w:t>0201）</w:t>
      </w: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p>
    <w:p>
      <w:pPr>
        <w:jc w:val="center"/>
        <w:rPr>
          <w:rFonts w:eastAsia="华文中宋"/>
          <w:b/>
          <w:color w:val="000000"/>
          <w:sz w:val="52"/>
          <w:szCs w:val="52"/>
        </w:rPr>
      </w:pPr>
      <w:r>
        <w:rPr>
          <w:rFonts w:eastAsia="华文中宋"/>
          <w:b/>
          <w:color w:val="000000"/>
          <w:sz w:val="72"/>
          <w:szCs w:val="52"/>
        </w:rPr>
        <w:t>建设工程施工合同</w:t>
      </w:r>
      <w:r>
        <w:rPr>
          <w:rFonts w:eastAsia="华文中宋"/>
          <w:b/>
          <w:color w:val="000000"/>
          <w:sz w:val="52"/>
          <w:szCs w:val="52"/>
        </w:rPr>
        <w:br w:type="textWrapping"/>
      </w:r>
      <w:r>
        <w:rPr>
          <w:rFonts w:eastAsia="华文中宋"/>
          <w:b/>
          <w:color w:val="000000"/>
          <w:sz w:val="52"/>
          <w:szCs w:val="52"/>
        </w:rPr>
        <w:t>（示范文本）</w:t>
      </w:r>
    </w:p>
    <w:p>
      <w:pPr>
        <w:jc w:val="center"/>
        <w:rPr>
          <w:rFonts w:eastAsia="华文中宋"/>
          <w:b/>
          <w:color w:val="000000"/>
          <w:sz w:val="52"/>
          <w:szCs w:val="52"/>
        </w:rPr>
      </w:pPr>
    </w:p>
    <w:p>
      <w:pPr>
        <w:jc w:val="center"/>
        <w:rPr>
          <w:rFonts w:eastAsia="黑体"/>
          <w:b/>
          <w:color w:val="000000"/>
          <w:sz w:val="72"/>
          <w:szCs w:val="72"/>
        </w:rPr>
      </w:pPr>
    </w:p>
    <w:p>
      <w:pPr>
        <w:jc w:val="center"/>
        <w:rPr>
          <w:rFonts w:eastAsia="楷体_GB2312"/>
          <w:b/>
          <w:color w:val="000000"/>
          <w:sz w:val="72"/>
          <w:szCs w:val="72"/>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ind w:right="2719" w:rightChars="1295" w:firstLine="2738" w:firstLineChars="1304"/>
        <w:jc w:val="distribute"/>
        <w:rPr>
          <w:b/>
          <w:color w:val="000000"/>
          <w:sz w:val="32"/>
          <w:szCs w:val="28"/>
        </w:rPr>
      </w:pPr>
      <w:r>
        <mc:AlternateContent>
          <mc:Choice Requires="wps">
            <w:drawing>
              <wp:anchor distT="0" distB="0" distL="114300" distR="114300" simplePos="0" relativeHeight="251658240" behindDoc="0" locked="0" layoutInCell="1" allowOverlap="1">
                <wp:simplePos x="0" y="0"/>
                <wp:positionH relativeFrom="column">
                  <wp:posOffset>4408805</wp:posOffset>
                </wp:positionH>
                <wp:positionV relativeFrom="paragraph">
                  <wp:posOffset>120015</wp:posOffset>
                </wp:positionV>
                <wp:extent cx="723900" cy="4572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wps:spPr>
                      <wps:txbx>
                        <w:txbxContent>
                          <w:p>
                            <w:pPr>
                              <w:rPr>
                                <w:rFonts w:hint="eastAsia"/>
                                <w:b/>
                                <w:bCs/>
                                <w:sz w:val="32"/>
                              </w:rPr>
                            </w:pPr>
                            <w:r>
                              <w:rPr>
                                <w:rFonts w:hint="eastAsia"/>
                                <w:b/>
                                <w:bCs/>
                                <w:sz w:val="32"/>
                              </w:rPr>
                              <w:t>制定</w:t>
                            </w:r>
                          </w:p>
                        </w:txbxContent>
                      </wps:txbx>
                      <wps:bodyPr upright="1"/>
                    </wps:wsp>
                  </a:graphicData>
                </a:graphic>
              </wp:anchor>
            </w:drawing>
          </mc:Choice>
          <mc:Fallback>
            <w:pict>
              <v:shape id="_x0000_s1026" o:spid="_x0000_s1026" o:spt="202" type="#_x0000_t202" style="position:absolute;left:0pt;margin-left:347.15pt;margin-top:9.45pt;height:36pt;width:57pt;z-index:251658240;mso-width-relative:page;mso-height-relative:page;" filled="f" stroked="t" coordsize="21600,21600" o:gfxdata="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ZsCd9gAAAAJAQAADwAAAAAAAAABACAAAAAiAAAAZHJz&#10;L2Rvd25yZXYueG1sUEsBAhQAFAAAAAgAh07iQBMA6w8EAgAADAQAAA4AAAAAAAAAAQAgAAAAJwEA&#10;AGRycy9lMm9Eb2MueG1sUEsFBgAAAAAGAAYAWQEAAJ0FAAAAAA==&#10;">
                <v:path/>
                <v:fill on="f" focussize="0,0"/>
                <v:stroke color="#FFFFFF"/>
                <v:imagedata o:title=""/>
                <o:lock v:ext="edit" grouping="f" rotation="f" text="f" aspectratio="f"/>
                <v:textbox>
                  <w:txbxContent>
                    <w:p>
                      <w:pPr>
                        <w:rPr>
                          <w:rFonts w:hint="eastAsia"/>
                          <w:b/>
                          <w:bCs/>
                          <w:sz w:val="32"/>
                        </w:rPr>
                      </w:pPr>
                      <w:r>
                        <w:rPr>
                          <w:rFonts w:hint="eastAsia"/>
                          <w:b/>
                          <w:bCs/>
                          <w:sz w:val="32"/>
                        </w:rPr>
                        <w:t>制定</w:t>
                      </w:r>
                    </w:p>
                  </w:txbxContent>
                </v:textbox>
              </v:shape>
            </w:pict>
          </mc:Fallback>
        </mc:AlternateContent>
      </w:r>
      <w:r>
        <w:rPr>
          <w:b/>
          <w:color w:val="000000"/>
          <w:sz w:val="32"/>
          <w:szCs w:val="28"/>
        </w:rPr>
        <w:t>住房和城乡建设部</w:t>
      </w:r>
    </w:p>
    <w:p>
      <w:pPr>
        <w:ind w:right="2719" w:rightChars="1295" w:firstLine="2750" w:firstLineChars="856"/>
        <w:jc w:val="distribute"/>
        <w:rPr>
          <w:b/>
          <w:color w:val="000000"/>
          <w:sz w:val="32"/>
          <w:szCs w:val="28"/>
        </w:rPr>
      </w:pPr>
      <w:r>
        <w:rPr>
          <w:b/>
          <w:color w:val="000000"/>
          <w:sz w:val="32"/>
          <w:szCs w:val="28"/>
        </w:rPr>
        <w:t>国家工商行政管理总局</w:t>
      </w:r>
    </w:p>
    <w:p>
      <w:pPr>
        <w:rPr>
          <w:b/>
          <w:color w:val="000000"/>
        </w:rPr>
      </w:pPr>
    </w:p>
    <w:p>
      <w:pPr>
        <w:pStyle w:val="4"/>
        <w:ind w:left="420"/>
        <w:jc w:val="center"/>
        <w:rPr>
          <w:rFonts w:hint="eastAsia"/>
        </w:rPr>
      </w:pPr>
      <w:bookmarkStart w:id="431" w:name="_Toc29988"/>
      <w:r>
        <w:rPr>
          <w:rFonts w:hint="eastAsia"/>
        </w:rPr>
        <w:t>第一部分 合同协议书</w:t>
      </w:r>
      <w:bookmarkEnd w:id="430"/>
      <w:bookmarkEnd w:id="431"/>
    </w:p>
    <w:p>
      <w:pPr>
        <w:spacing w:line="360" w:lineRule="auto"/>
        <w:rPr>
          <w:rFonts w:hint="eastAsia" w:ascii="宋体" w:hAnsi="宋体" w:cs="宋体"/>
          <w:b/>
          <w:color w:val="000000"/>
          <w:szCs w:val="21"/>
          <w:u w:val="single"/>
        </w:rPr>
      </w:pPr>
      <w:r>
        <w:rPr>
          <w:rFonts w:hint="eastAsia" w:ascii="宋体" w:hAnsi="宋体" w:cs="宋体"/>
          <w:b/>
          <w:color w:val="000000"/>
          <w:szCs w:val="21"/>
        </w:rPr>
        <w:t>发包人（全称）：</w:t>
      </w:r>
      <w:r>
        <w:rPr>
          <w:rFonts w:hint="eastAsia" w:ascii="宋体" w:hAnsi="宋体" w:cs="宋体"/>
          <w:b/>
          <w:color w:val="000000"/>
          <w:szCs w:val="21"/>
          <w:u w:val="single"/>
        </w:rPr>
        <w:t xml:space="preserve">                       </w:t>
      </w:r>
    </w:p>
    <w:p>
      <w:pPr>
        <w:spacing w:line="360" w:lineRule="auto"/>
        <w:rPr>
          <w:rFonts w:hint="eastAsia" w:ascii="宋体" w:hAnsi="宋体" w:cs="宋体"/>
          <w:b/>
          <w:color w:val="000000"/>
          <w:szCs w:val="21"/>
          <w:u w:val="single"/>
        </w:rPr>
      </w:pPr>
      <w:r>
        <w:rPr>
          <w:rFonts w:hint="eastAsia" w:ascii="宋体" w:hAnsi="宋体" w:cs="宋体"/>
          <w:b/>
          <w:color w:val="000000"/>
          <w:szCs w:val="21"/>
        </w:rPr>
        <w:t>承包人（全称）：</w:t>
      </w:r>
      <w:r>
        <w:rPr>
          <w:rFonts w:hint="eastAsia" w:ascii="宋体" w:hAnsi="宋体" w:cs="宋体"/>
          <w:b/>
          <w:color w:val="000000"/>
          <w:szCs w:val="21"/>
          <w:u w:val="single"/>
        </w:rPr>
        <w:t>                    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根据《中华人民共和国合同法》、《中华人民共和国建筑法》及有关法律规定，遵循平等、自愿、公平和诚实信用的原则，双方就</w:t>
      </w:r>
      <w:r>
        <w:rPr>
          <w:rFonts w:hint="eastAsia" w:ascii="宋体" w:hAnsi="宋体" w:cs="宋体"/>
          <w:color w:val="000000"/>
          <w:szCs w:val="21"/>
          <w:u w:val="single"/>
        </w:rPr>
        <w:t xml:space="preserve">                       </w:t>
      </w:r>
      <w:r>
        <w:rPr>
          <w:rFonts w:hint="eastAsia" w:ascii="宋体" w:hAnsi="宋体" w:cs="宋体"/>
          <w:color w:val="000000"/>
          <w:szCs w:val="21"/>
        </w:rPr>
        <w:t>工程施工及有关事项协商一致，共同达成如下协议：</w:t>
      </w:r>
    </w:p>
    <w:p>
      <w:pPr>
        <w:pStyle w:val="6"/>
        <w:tabs>
          <w:tab w:val="left" w:pos="1260"/>
        </w:tabs>
        <w:spacing w:before="120" w:after="120"/>
        <w:rPr>
          <w:rFonts w:hint="eastAsia" w:ascii="宋体" w:hAnsi="宋体" w:cs="宋体"/>
          <w:bCs/>
          <w:color w:val="000000"/>
          <w:sz w:val="21"/>
          <w:szCs w:val="21"/>
        </w:rPr>
      </w:pPr>
      <w:r>
        <w:rPr>
          <w:rFonts w:hint="eastAsia" w:ascii="宋体" w:hAnsi="宋体" w:cs="宋体"/>
          <w:bCs/>
          <w:color w:val="000000"/>
          <w:sz w:val="21"/>
          <w:szCs w:val="21"/>
        </w:rPr>
        <w:t xml:space="preserve">   </w:t>
      </w:r>
      <w:r>
        <w:rPr>
          <w:rFonts w:hint="eastAsia" w:ascii="宋体" w:hAnsi="宋体" w:cs="宋体"/>
          <w:b w:val="0"/>
          <w:color w:val="000000"/>
          <w:sz w:val="21"/>
          <w:szCs w:val="21"/>
        </w:rPr>
        <w:t xml:space="preserve"> </w:t>
      </w:r>
      <w:bookmarkStart w:id="432" w:name="_Toc351203481"/>
      <w:r>
        <w:rPr>
          <w:rFonts w:hint="eastAsia" w:ascii="宋体" w:hAnsi="宋体" w:cs="宋体"/>
          <w:b w:val="0"/>
          <w:color w:val="000000"/>
          <w:sz w:val="21"/>
          <w:szCs w:val="21"/>
        </w:rPr>
        <w:t>一、工程概况</w:t>
      </w:r>
      <w:bookmarkEnd w:id="432"/>
    </w:p>
    <w:p>
      <w:pPr>
        <w:spacing w:line="360" w:lineRule="auto"/>
        <w:ind w:firstLine="411" w:firstLineChars="196"/>
        <w:rPr>
          <w:rFonts w:hint="eastAsia"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3.工程立项批准文号：</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4.资金来源：</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bCs/>
          <w:color w:val="000000"/>
          <w:szCs w:val="21"/>
        </w:rPr>
        <w:t>5.工程内容：</w:t>
      </w:r>
      <w:r>
        <w:rPr>
          <w:rFonts w:hint="eastAsia" w:ascii="宋体" w:hAnsi="宋体" w:cs="宋体"/>
          <w:color w:val="000000"/>
          <w:szCs w:val="21"/>
          <w:u w:val="single"/>
        </w:rPr>
        <w:t xml:space="preserve">       </w:t>
      </w:r>
      <w:r>
        <w:rPr>
          <w:rFonts w:hint="eastAsia" w:ascii="宋体" w:hAnsi="宋体" w:cs="宋体"/>
          <w:bCs/>
          <w:color w:val="000000"/>
          <w:szCs w:val="21"/>
        </w:rPr>
        <w:t>。</w:t>
      </w:r>
    </w:p>
    <w:p>
      <w:pPr>
        <w:spacing w:line="360" w:lineRule="auto"/>
        <w:ind w:firstLine="411" w:firstLineChars="196"/>
        <w:rPr>
          <w:rFonts w:hint="eastAsia" w:ascii="宋体" w:hAnsi="宋体" w:cs="宋体"/>
          <w:bCs/>
          <w:color w:val="000000"/>
          <w:szCs w:val="21"/>
        </w:rPr>
      </w:pPr>
      <w:r>
        <w:rPr>
          <w:rFonts w:hint="eastAsia" w:ascii="宋体" w:hAnsi="宋体" w:cs="宋体"/>
          <w:color w:val="000000"/>
          <w:szCs w:val="21"/>
        </w:rPr>
        <w:t>群体工程应附《承包人承揽工程项目一览表》（附件1）。</w:t>
      </w:r>
    </w:p>
    <w:p>
      <w:pPr>
        <w:spacing w:line="360" w:lineRule="auto"/>
        <w:ind w:firstLine="411" w:firstLineChars="196"/>
        <w:rPr>
          <w:rFonts w:hint="eastAsia" w:ascii="宋体" w:hAnsi="宋体" w:cs="宋体"/>
          <w:color w:val="333333"/>
          <w:szCs w:val="21"/>
        </w:rPr>
      </w:pPr>
      <w:r>
        <w:rPr>
          <w:rFonts w:hint="eastAsia" w:ascii="宋体" w:hAnsi="宋体" w:cs="宋体"/>
          <w:bCs/>
          <w:color w:val="000000"/>
          <w:szCs w:val="21"/>
        </w:rPr>
        <w:t>6.</w:t>
      </w:r>
      <w:r>
        <w:rPr>
          <w:rFonts w:hint="eastAsia" w:ascii="宋体" w:hAnsi="宋体" w:cs="宋体"/>
          <w:color w:val="000000"/>
          <w:szCs w:val="21"/>
        </w:rPr>
        <w:t>工程承包范围：</w:t>
      </w:r>
    </w:p>
    <w:p>
      <w:pPr>
        <w:spacing w:line="360" w:lineRule="auto"/>
        <w:ind w:firstLine="411" w:firstLineChars="196"/>
        <w:rPr>
          <w:rFonts w:hint="eastAsia" w:ascii="宋体" w:hAnsi="宋体" w:cs="宋体"/>
          <w:color w:val="000000"/>
          <w:szCs w:val="21"/>
          <w:u w:val="single"/>
        </w:rPr>
      </w:pPr>
      <w:r>
        <w:rPr>
          <w:rFonts w:hint="eastAsia" w:ascii="宋体" w:hAnsi="宋体" w:cs="宋体"/>
          <w:color w:val="000000"/>
          <w:szCs w:val="21"/>
          <w:u w:val="single"/>
        </w:rPr>
        <w:t xml:space="preserve">                                                           </w:t>
      </w:r>
      <w:r>
        <w:rPr>
          <w:rFonts w:hint="eastAsia" w:ascii="宋体" w:hAnsi="宋体" w:cs="宋体"/>
          <w:color w:val="000000"/>
          <w:szCs w:val="21"/>
        </w:rPr>
        <w:t>。</w:t>
      </w:r>
    </w:p>
    <w:p>
      <w:pPr>
        <w:pStyle w:val="6"/>
        <w:tabs>
          <w:tab w:val="left" w:pos="1260"/>
        </w:tabs>
        <w:spacing w:before="120" w:after="120"/>
        <w:rPr>
          <w:rFonts w:hint="eastAsia" w:ascii="宋体" w:hAnsi="宋体" w:cs="宋体"/>
          <w:b w:val="0"/>
          <w:color w:val="000000"/>
          <w:sz w:val="21"/>
          <w:szCs w:val="21"/>
        </w:rPr>
      </w:pPr>
      <w:r>
        <w:rPr>
          <w:rFonts w:hint="eastAsia" w:ascii="宋体" w:hAnsi="宋体" w:cs="宋体"/>
          <w:b w:val="0"/>
          <w:color w:val="000000"/>
          <w:sz w:val="21"/>
          <w:szCs w:val="21"/>
        </w:rPr>
        <w:t xml:space="preserve">   </w:t>
      </w:r>
      <w:bookmarkStart w:id="433" w:name="_Toc351203482"/>
      <w:r>
        <w:rPr>
          <w:rFonts w:hint="eastAsia" w:ascii="宋体" w:hAnsi="宋体" w:cs="宋体"/>
          <w:b w:val="0"/>
          <w:color w:val="000000"/>
          <w:sz w:val="21"/>
          <w:szCs w:val="21"/>
        </w:rPr>
        <w:t>二、合同工期</w:t>
      </w:r>
      <w:bookmarkEnd w:id="433"/>
    </w:p>
    <w:p>
      <w:pPr>
        <w:spacing w:line="360" w:lineRule="auto"/>
        <w:ind w:firstLine="459"/>
        <w:rPr>
          <w:rFonts w:hint="eastAsia"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rPr>
        <w:t></w:t>
      </w:r>
      <w:r>
        <w:rPr>
          <w:rFonts w:hint="eastAsia" w:ascii="宋体" w:hAnsi="宋体" w:cs="宋体"/>
          <w:color w:val="000000"/>
          <w:szCs w:val="21"/>
        </w:rPr>
        <w:t>年</w:t>
      </w:r>
      <w:r>
        <w:rPr>
          <w:rFonts w:hint="eastAsia" w:ascii="宋体" w:hAnsi="宋体" w:cs="宋体"/>
          <w:color w:val="000000"/>
          <w:szCs w:val="21"/>
          <w:u w:val="single"/>
        </w:rPr>
        <w:t></w:t>
      </w:r>
      <w:r>
        <w:rPr>
          <w:rFonts w:hint="eastAsia" w:ascii="宋体" w:hAnsi="宋体" w:cs="宋体"/>
          <w:color w:val="000000"/>
          <w:szCs w:val="21"/>
        </w:rPr>
        <w:t>月</w:t>
      </w:r>
      <w:r>
        <w:rPr>
          <w:rFonts w:hint="eastAsia" w:ascii="宋体" w:hAnsi="宋体" w:cs="宋体"/>
          <w:color w:val="000000"/>
          <w:szCs w:val="21"/>
          <w:u w:val="single"/>
        </w:rPr>
        <w:t></w:t>
      </w:r>
      <w:r>
        <w:rPr>
          <w:rFonts w:hint="eastAsia" w:ascii="宋体" w:hAnsi="宋体" w:cs="宋体"/>
          <w:color w:val="000000"/>
          <w:szCs w:val="21"/>
        </w:rPr>
        <w:t>日。</w:t>
      </w:r>
    </w:p>
    <w:p>
      <w:pPr>
        <w:spacing w:line="360" w:lineRule="auto"/>
        <w:ind w:firstLine="459"/>
        <w:rPr>
          <w:rFonts w:hint="eastAsia"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w:t>
      </w:r>
      <w:r>
        <w:rPr>
          <w:rFonts w:hint="eastAsia" w:ascii="宋体" w:hAnsi="宋体" w:cs="宋体"/>
          <w:color w:val="000000"/>
          <w:szCs w:val="21"/>
        </w:rPr>
        <w:t>年</w:t>
      </w:r>
      <w:r>
        <w:rPr>
          <w:rFonts w:hint="eastAsia" w:ascii="宋体" w:hAnsi="宋体" w:cs="宋体"/>
          <w:color w:val="000000"/>
          <w:szCs w:val="21"/>
          <w:u w:val="single"/>
        </w:rPr>
        <w:t></w:t>
      </w:r>
      <w:r>
        <w:rPr>
          <w:rFonts w:hint="eastAsia" w:ascii="宋体" w:hAnsi="宋体" w:cs="宋体"/>
          <w:color w:val="000000"/>
          <w:szCs w:val="21"/>
        </w:rPr>
        <w:t>月</w:t>
      </w:r>
      <w:r>
        <w:rPr>
          <w:rFonts w:hint="eastAsia" w:ascii="宋体" w:hAnsi="宋体" w:cs="宋体"/>
          <w:color w:val="000000"/>
          <w:szCs w:val="21"/>
          <w:u w:val="single"/>
        </w:rPr>
        <w:t></w:t>
      </w:r>
      <w:r>
        <w:rPr>
          <w:rFonts w:hint="eastAsia" w:ascii="宋体" w:hAnsi="宋体" w:cs="宋体"/>
          <w:color w:val="000000"/>
          <w:szCs w:val="21"/>
        </w:rPr>
        <w:t>日。</w:t>
      </w:r>
    </w:p>
    <w:p>
      <w:pPr>
        <w:spacing w:line="360" w:lineRule="auto"/>
        <w:ind w:firstLine="459"/>
        <w:rPr>
          <w:rFonts w:hint="eastAsia" w:ascii="宋体" w:hAnsi="宋体" w:cs="宋体"/>
          <w:color w:val="000000"/>
          <w:szCs w:val="21"/>
        </w:rPr>
      </w:pPr>
      <w:r>
        <w:rPr>
          <w:rFonts w:hint="eastAsia" w:ascii="宋体" w:hAnsi="宋体" w:cs="宋体"/>
          <w:color w:val="000000"/>
          <w:szCs w:val="21"/>
        </w:rPr>
        <w:t>工期总日历天数：</w:t>
      </w:r>
      <w:r>
        <w:rPr>
          <w:rFonts w:hint="eastAsia" w:ascii="宋体" w:hAnsi="宋体" w:cs="宋体"/>
          <w:color w:val="000000"/>
          <w:szCs w:val="21"/>
          <w:u w:val="single"/>
        </w:rPr>
        <w:t></w:t>
      </w:r>
      <w:r>
        <w:rPr>
          <w:rFonts w:hint="eastAsia" w:ascii="宋体" w:hAnsi="宋体" w:cs="宋体"/>
          <w:color w:val="000000"/>
          <w:szCs w:val="21"/>
        </w:rPr>
        <w:t>天。工期总日历天数与根据前述计划开竣工日期计算的工期天数不一致的，以工期总日历天数为准。</w:t>
      </w:r>
    </w:p>
    <w:p>
      <w:pPr>
        <w:pStyle w:val="6"/>
        <w:tabs>
          <w:tab w:val="left" w:pos="1260"/>
        </w:tabs>
        <w:spacing w:before="120" w:after="120"/>
        <w:rPr>
          <w:rFonts w:hint="eastAsia" w:ascii="宋体" w:hAnsi="宋体" w:cs="宋体"/>
          <w:bCs/>
          <w:color w:val="000000"/>
          <w:sz w:val="21"/>
          <w:szCs w:val="21"/>
        </w:rPr>
      </w:pPr>
      <w:r>
        <w:rPr>
          <w:rFonts w:hint="eastAsia" w:ascii="宋体" w:hAnsi="宋体" w:cs="宋体"/>
          <w:bCs/>
          <w:color w:val="000000"/>
          <w:sz w:val="21"/>
          <w:szCs w:val="21"/>
        </w:rPr>
        <w:t xml:space="preserve">    </w:t>
      </w:r>
      <w:bookmarkStart w:id="434" w:name="_Toc351203483"/>
      <w:r>
        <w:rPr>
          <w:rFonts w:hint="eastAsia" w:ascii="宋体" w:hAnsi="宋体" w:cs="宋体"/>
          <w:b w:val="0"/>
          <w:color w:val="000000"/>
          <w:sz w:val="21"/>
          <w:szCs w:val="21"/>
        </w:rPr>
        <w:t>三、质量标准</w:t>
      </w:r>
      <w:bookmarkEnd w:id="434"/>
    </w:p>
    <w:p>
      <w:pPr>
        <w:spacing w:line="360" w:lineRule="auto"/>
        <w:ind w:firstLine="459"/>
        <w:rPr>
          <w:rFonts w:hint="eastAsia" w:ascii="宋体" w:hAnsi="宋体" w:cs="宋体"/>
          <w:color w:val="000000"/>
          <w:szCs w:val="21"/>
        </w:rPr>
      </w:pPr>
      <w:r>
        <w:rPr>
          <w:rFonts w:hint="eastAsia" w:ascii="宋体" w:hAnsi="宋体" w:cs="宋体"/>
          <w:color w:val="000000"/>
          <w:szCs w:val="21"/>
        </w:rPr>
        <w:t>工程质量符合</w:t>
      </w:r>
      <w:r>
        <w:rPr>
          <w:rFonts w:hint="eastAsia" w:ascii="宋体" w:hAnsi="宋体" w:cs="宋体"/>
          <w:color w:val="000000"/>
          <w:szCs w:val="21"/>
          <w:u w:val="single"/>
        </w:rPr>
        <w:t>合格</w:t>
      </w:r>
      <w:r>
        <w:rPr>
          <w:rFonts w:hint="eastAsia" w:ascii="宋体" w:hAnsi="宋体" w:cs="宋体"/>
          <w:color w:val="000000"/>
          <w:szCs w:val="21"/>
        </w:rPr>
        <w:t>标准。</w:t>
      </w:r>
    </w:p>
    <w:p>
      <w:pPr>
        <w:pStyle w:val="6"/>
        <w:tabs>
          <w:tab w:val="left" w:pos="1260"/>
        </w:tabs>
        <w:spacing w:before="120" w:after="120"/>
        <w:rPr>
          <w:rFonts w:hint="eastAsia" w:ascii="宋体" w:hAnsi="宋体" w:cs="宋体"/>
          <w:bCs/>
          <w:color w:val="000000"/>
          <w:sz w:val="21"/>
          <w:szCs w:val="21"/>
        </w:rPr>
      </w:pPr>
      <w:r>
        <w:rPr>
          <w:rFonts w:hint="eastAsia" w:ascii="宋体" w:hAnsi="宋体" w:cs="宋体"/>
          <w:bCs/>
          <w:color w:val="000000"/>
          <w:sz w:val="21"/>
          <w:szCs w:val="21"/>
        </w:rPr>
        <w:t xml:space="preserve">   </w:t>
      </w:r>
      <w:r>
        <w:rPr>
          <w:rFonts w:hint="eastAsia" w:ascii="宋体" w:hAnsi="宋体" w:cs="宋体"/>
          <w:b w:val="0"/>
          <w:color w:val="000000"/>
          <w:sz w:val="21"/>
          <w:szCs w:val="21"/>
        </w:rPr>
        <w:t xml:space="preserve"> </w:t>
      </w:r>
      <w:bookmarkStart w:id="435" w:name="_Toc351203484"/>
      <w:r>
        <w:rPr>
          <w:rFonts w:hint="eastAsia" w:ascii="宋体" w:hAnsi="宋体" w:cs="宋体"/>
          <w:b w:val="0"/>
          <w:color w:val="000000"/>
          <w:sz w:val="21"/>
          <w:szCs w:val="21"/>
        </w:rPr>
        <w:t>四、签约合同价与合同价格形式</w:t>
      </w:r>
      <w:bookmarkEnd w:id="435"/>
      <w:r>
        <w:rPr>
          <w:rFonts w:hint="eastAsia" w:ascii="宋体" w:hAnsi="宋体" w:cs="宋体"/>
          <w:b w:val="0"/>
          <w:color w:val="000000"/>
          <w:sz w:val="21"/>
          <w:szCs w:val="21"/>
        </w:rPr>
        <w:tab/>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1.签约合同价为：</w:t>
      </w:r>
    </w:p>
    <w:p>
      <w:pPr>
        <w:spacing w:line="360" w:lineRule="auto"/>
        <w:ind w:firstLine="525" w:firstLineChars="2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其中：</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（1）安全文明施工费：</w:t>
      </w:r>
    </w:p>
    <w:p>
      <w:pPr>
        <w:spacing w:line="360" w:lineRule="auto"/>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（2）材料和工程设备暂估价金额：</w:t>
      </w:r>
    </w:p>
    <w:p>
      <w:pPr>
        <w:spacing w:line="360" w:lineRule="auto"/>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（3）专业工程暂估价金额：</w:t>
      </w:r>
    </w:p>
    <w:p>
      <w:pPr>
        <w:spacing w:line="360" w:lineRule="auto"/>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（4）暂列金额：</w:t>
      </w:r>
    </w:p>
    <w:p>
      <w:pPr>
        <w:spacing w:line="360" w:lineRule="auto"/>
        <w:ind w:firstLine="945" w:firstLineChars="450"/>
        <w:rPr>
          <w:rFonts w:hint="eastAsia" w:ascii="宋体" w:hAnsi="宋体" w:cs="宋体"/>
          <w:color w:val="000000"/>
          <w:szCs w:val="21"/>
        </w:rPr>
      </w:pPr>
      <w:r>
        <w:rPr>
          <w:rFonts w:hint="eastAsia" w:ascii="宋体" w:hAnsi="宋体" w:cs="宋体"/>
          <w:color w:val="000000"/>
          <w:szCs w:val="21"/>
        </w:rPr>
        <w:t>人民币（大写）</w:t>
      </w:r>
      <w:r>
        <w:rPr>
          <w:rFonts w:hint="eastAsia" w:ascii="宋体" w:hAnsi="宋体" w:cs="宋体"/>
          <w:color w:val="000000"/>
          <w:szCs w:val="21"/>
          <w:u w:val="single"/>
        </w:rPr>
        <w:t xml:space="preserve">              </w:t>
      </w:r>
      <w:r>
        <w:rPr>
          <w:rFonts w:hint="eastAsia" w:ascii="宋体" w:hAnsi="宋体" w:cs="宋体"/>
          <w:color w:val="000000"/>
          <w:szCs w:val="21"/>
        </w:rPr>
        <w:t xml:space="preserve"> (¥</w:t>
      </w:r>
      <w:r>
        <w:rPr>
          <w:rFonts w:hint="eastAsia" w:ascii="宋体" w:hAnsi="宋体" w:cs="宋体"/>
          <w:color w:val="000000"/>
          <w:szCs w:val="21"/>
          <w:u w:val="single"/>
        </w:rPr>
        <w:t xml:space="preserve">          </w:t>
      </w:r>
      <w:r>
        <w:rPr>
          <w:rFonts w:hint="eastAsia" w:ascii="宋体" w:hAnsi="宋体" w:cs="宋体"/>
          <w:color w:val="000000"/>
          <w:szCs w:val="21"/>
        </w:rPr>
        <w:t>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2.合同价格形式：</w:t>
      </w:r>
      <w:r>
        <w:rPr>
          <w:rFonts w:hint="eastAsia" w:ascii="宋体" w:hAnsi="宋体" w:cs="宋体"/>
          <w:color w:val="000000"/>
          <w:szCs w:val="21"/>
          <w:u w:val="single"/>
        </w:rPr>
        <w:t>                      </w:t>
      </w:r>
      <w:r>
        <w:rPr>
          <w:rFonts w:hint="eastAsia" w:ascii="宋体" w:hAnsi="宋体" w:cs="宋体"/>
          <w:color w:val="000000"/>
          <w:szCs w:val="21"/>
        </w:rPr>
        <w:t>。</w:t>
      </w:r>
    </w:p>
    <w:p>
      <w:pPr>
        <w:pStyle w:val="6"/>
        <w:tabs>
          <w:tab w:val="left" w:pos="1260"/>
        </w:tabs>
        <w:spacing w:before="120" w:after="120"/>
        <w:rPr>
          <w:rFonts w:hint="eastAsia" w:ascii="宋体" w:hAnsi="宋体" w:cs="宋体"/>
          <w:b w:val="0"/>
          <w:color w:val="000000"/>
          <w:sz w:val="21"/>
          <w:szCs w:val="21"/>
        </w:rPr>
      </w:pPr>
      <w:r>
        <w:rPr>
          <w:rFonts w:hint="eastAsia" w:ascii="宋体" w:hAnsi="宋体" w:cs="宋体"/>
          <w:bCs/>
          <w:color w:val="000000"/>
          <w:sz w:val="21"/>
          <w:szCs w:val="21"/>
        </w:rPr>
        <w:t xml:space="preserve">   </w:t>
      </w:r>
      <w:r>
        <w:rPr>
          <w:rFonts w:hint="eastAsia" w:ascii="宋体" w:hAnsi="宋体" w:cs="宋体"/>
          <w:b w:val="0"/>
          <w:color w:val="000000"/>
          <w:sz w:val="21"/>
          <w:szCs w:val="21"/>
        </w:rPr>
        <w:t xml:space="preserve"> </w:t>
      </w:r>
      <w:bookmarkStart w:id="436" w:name="_Toc351203485"/>
      <w:r>
        <w:rPr>
          <w:rFonts w:hint="eastAsia" w:ascii="宋体" w:hAnsi="宋体" w:cs="宋体"/>
          <w:b w:val="0"/>
          <w:color w:val="000000"/>
          <w:sz w:val="21"/>
          <w:szCs w:val="21"/>
        </w:rPr>
        <w:t>五、</w:t>
      </w:r>
      <w:bookmarkEnd w:id="436"/>
      <w:r>
        <w:rPr>
          <w:rFonts w:hint="eastAsia" w:ascii="宋体" w:hAnsi="宋体" w:cs="宋体"/>
          <w:b w:val="0"/>
          <w:color w:val="000000"/>
          <w:sz w:val="21"/>
          <w:szCs w:val="21"/>
        </w:rPr>
        <w:t>项目经理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承包人项目经理：</w:t>
      </w:r>
      <w:r>
        <w:rPr>
          <w:rFonts w:hint="eastAsia" w:ascii="宋体" w:hAnsi="宋体" w:cs="宋体"/>
          <w:color w:val="000000"/>
          <w:szCs w:val="21"/>
          <w:u w:val="single"/>
        </w:rPr>
        <w:t>                     </w:t>
      </w:r>
      <w:r>
        <w:rPr>
          <w:rFonts w:hint="eastAsia" w:ascii="宋体" w:hAnsi="宋体" w:cs="宋体"/>
          <w:color w:val="000000"/>
          <w:szCs w:val="21"/>
        </w:rPr>
        <w:t>。</w:t>
      </w:r>
    </w:p>
    <w:p>
      <w:pPr>
        <w:pStyle w:val="6"/>
        <w:tabs>
          <w:tab w:val="left" w:pos="1260"/>
        </w:tabs>
        <w:spacing w:before="120" w:after="120"/>
        <w:rPr>
          <w:rFonts w:hint="eastAsia" w:ascii="宋体" w:hAnsi="宋体" w:cs="宋体"/>
          <w:bCs/>
          <w:color w:val="000000"/>
          <w:sz w:val="21"/>
          <w:szCs w:val="21"/>
        </w:rPr>
      </w:pPr>
      <w:r>
        <w:rPr>
          <w:rFonts w:hint="eastAsia" w:ascii="宋体" w:hAnsi="宋体" w:cs="宋体"/>
          <w:bCs/>
          <w:color w:val="000000"/>
          <w:sz w:val="21"/>
          <w:szCs w:val="21"/>
        </w:rPr>
        <w:t xml:space="preserve">   </w:t>
      </w:r>
      <w:r>
        <w:rPr>
          <w:rFonts w:hint="eastAsia" w:ascii="宋体" w:hAnsi="宋体" w:cs="宋体"/>
          <w:b w:val="0"/>
          <w:color w:val="000000"/>
          <w:sz w:val="21"/>
          <w:szCs w:val="21"/>
        </w:rPr>
        <w:t xml:space="preserve"> </w:t>
      </w:r>
      <w:bookmarkStart w:id="437" w:name="_Toc351203486"/>
      <w:r>
        <w:rPr>
          <w:rFonts w:hint="eastAsia" w:ascii="宋体" w:hAnsi="宋体" w:cs="宋体"/>
          <w:b w:val="0"/>
          <w:color w:val="000000"/>
          <w:sz w:val="21"/>
          <w:szCs w:val="21"/>
        </w:rPr>
        <w:t>六、合同文件构成</w:t>
      </w:r>
      <w:bookmarkEnd w:id="437"/>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（1）中标通知书（如果有）；</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 xml:space="preserve">（2）投标函及其附录（如果有）； </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（3）专用合同条款及其附件；</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（4）通用合同条款；</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（5）技术标准和要求；</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（6）图纸；</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（7）已标价工程量清单或预算书；</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（8）其他合同文件。</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pStyle w:val="6"/>
        <w:tabs>
          <w:tab w:val="left" w:pos="1260"/>
        </w:tabs>
        <w:spacing w:before="120" w:after="120"/>
        <w:rPr>
          <w:rFonts w:hint="eastAsia" w:ascii="宋体" w:hAnsi="宋体" w:cs="宋体"/>
          <w:b w:val="0"/>
          <w:bCs/>
          <w:color w:val="000000"/>
          <w:sz w:val="21"/>
          <w:szCs w:val="21"/>
        </w:rPr>
      </w:pPr>
      <w:r>
        <w:rPr>
          <w:rFonts w:hint="eastAsia" w:ascii="宋体" w:hAnsi="宋体" w:cs="宋体"/>
          <w:b w:val="0"/>
          <w:bCs/>
          <w:color w:val="000000"/>
          <w:sz w:val="21"/>
          <w:szCs w:val="21"/>
        </w:rPr>
        <w:t xml:space="preserve">   </w:t>
      </w:r>
      <w:r>
        <w:rPr>
          <w:rFonts w:hint="eastAsia" w:ascii="宋体" w:hAnsi="宋体" w:cs="宋体"/>
          <w:b w:val="0"/>
          <w:color w:val="000000"/>
          <w:sz w:val="21"/>
          <w:szCs w:val="21"/>
        </w:rPr>
        <w:t xml:space="preserve"> </w:t>
      </w:r>
      <w:bookmarkStart w:id="438" w:name="_Toc351203487"/>
      <w:r>
        <w:rPr>
          <w:rFonts w:hint="eastAsia" w:ascii="宋体" w:hAnsi="宋体" w:cs="宋体"/>
          <w:b w:val="0"/>
          <w:color w:val="000000"/>
          <w:sz w:val="21"/>
          <w:szCs w:val="21"/>
        </w:rPr>
        <w:t>七、承诺</w:t>
      </w:r>
      <w:bookmarkEnd w:id="438"/>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360" w:lineRule="auto"/>
        <w:rPr>
          <w:rFonts w:hint="eastAsia" w:ascii="宋体" w:hAnsi="宋体" w:cs="宋体"/>
          <w:bCs/>
          <w:color w:val="000000"/>
          <w:szCs w:val="21"/>
        </w:rPr>
      </w:pPr>
      <w:bookmarkStart w:id="439" w:name="_Toc351203488"/>
      <w:r>
        <w:rPr>
          <w:rFonts w:hint="eastAsia" w:ascii="宋体" w:hAnsi="宋体" w:cs="宋体"/>
          <w:b/>
          <w:color w:val="000000"/>
          <w:szCs w:val="21"/>
        </w:rPr>
        <w:t xml:space="preserve">    八、词语含义</w:t>
      </w:r>
      <w:bookmarkEnd w:id="439"/>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pStyle w:val="6"/>
        <w:tabs>
          <w:tab w:val="left" w:pos="1260"/>
        </w:tabs>
        <w:spacing w:before="120" w:after="120"/>
        <w:rPr>
          <w:rFonts w:hint="eastAsia" w:ascii="宋体" w:hAnsi="宋体" w:cs="宋体"/>
          <w:bCs/>
          <w:color w:val="000000"/>
          <w:sz w:val="21"/>
          <w:szCs w:val="21"/>
        </w:rPr>
      </w:pPr>
      <w:r>
        <w:rPr>
          <w:rFonts w:hint="eastAsia" w:ascii="宋体" w:hAnsi="宋体" w:cs="宋体"/>
          <w:bCs/>
          <w:color w:val="000000"/>
          <w:sz w:val="21"/>
          <w:szCs w:val="21"/>
        </w:rPr>
        <w:t xml:space="preserve">  </w:t>
      </w:r>
      <w:r>
        <w:rPr>
          <w:rFonts w:hint="eastAsia" w:ascii="宋体" w:hAnsi="宋体" w:cs="宋体"/>
          <w:b w:val="0"/>
          <w:color w:val="000000"/>
          <w:sz w:val="21"/>
          <w:szCs w:val="21"/>
        </w:rPr>
        <w:t xml:space="preserve">  </w:t>
      </w:r>
      <w:bookmarkStart w:id="440" w:name="_Toc351203489"/>
      <w:r>
        <w:rPr>
          <w:rFonts w:hint="eastAsia" w:ascii="宋体" w:hAnsi="宋体" w:cs="宋体"/>
          <w:b w:val="0"/>
          <w:color w:val="000000"/>
          <w:sz w:val="21"/>
          <w:szCs w:val="21"/>
        </w:rPr>
        <w:t>九、签订时间</w:t>
      </w:r>
      <w:bookmarkEnd w:id="440"/>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本合同于</w:t>
      </w: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日签订。</w:t>
      </w:r>
    </w:p>
    <w:p>
      <w:pPr>
        <w:pStyle w:val="6"/>
        <w:tabs>
          <w:tab w:val="left" w:pos="1260"/>
        </w:tabs>
        <w:spacing w:before="120" w:after="120"/>
        <w:rPr>
          <w:rFonts w:hint="eastAsia" w:ascii="宋体" w:hAnsi="宋体" w:cs="宋体"/>
          <w:bCs/>
          <w:color w:val="000000"/>
          <w:sz w:val="21"/>
          <w:szCs w:val="21"/>
        </w:rPr>
      </w:pPr>
      <w:r>
        <w:rPr>
          <w:rFonts w:hint="eastAsia" w:ascii="宋体" w:hAnsi="宋体" w:cs="宋体"/>
          <w:bCs/>
          <w:color w:val="000000"/>
          <w:sz w:val="21"/>
          <w:szCs w:val="21"/>
        </w:rPr>
        <w:t xml:space="preserve">    </w:t>
      </w:r>
      <w:bookmarkStart w:id="441" w:name="_Toc351203490"/>
      <w:r>
        <w:rPr>
          <w:rFonts w:hint="eastAsia" w:ascii="宋体" w:hAnsi="宋体" w:cs="宋体"/>
          <w:b w:val="0"/>
          <w:color w:val="000000"/>
          <w:sz w:val="21"/>
          <w:szCs w:val="21"/>
        </w:rPr>
        <w:t>十、签订地点</w:t>
      </w:r>
      <w:bookmarkEnd w:id="441"/>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本合同在</w:t>
      </w:r>
      <w:r>
        <w:rPr>
          <w:rFonts w:hint="eastAsia" w:ascii="宋体" w:hAnsi="宋体" w:cs="宋体"/>
          <w:bCs/>
          <w:color w:val="000000"/>
          <w:szCs w:val="21"/>
          <w:u w:val="single"/>
        </w:rPr>
        <w:t xml:space="preserve">                                    </w:t>
      </w:r>
      <w:r>
        <w:rPr>
          <w:rFonts w:hint="eastAsia" w:ascii="宋体" w:hAnsi="宋体" w:cs="宋体"/>
          <w:bCs/>
          <w:color w:val="000000"/>
          <w:szCs w:val="21"/>
        </w:rPr>
        <w:t>签订。</w:t>
      </w:r>
    </w:p>
    <w:p>
      <w:pPr>
        <w:pStyle w:val="6"/>
        <w:tabs>
          <w:tab w:val="left" w:pos="1260"/>
        </w:tabs>
        <w:spacing w:before="120" w:after="120"/>
        <w:rPr>
          <w:rFonts w:hint="eastAsia" w:ascii="宋体" w:hAnsi="宋体" w:cs="宋体"/>
          <w:bCs/>
          <w:color w:val="000000"/>
          <w:sz w:val="21"/>
          <w:szCs w:val="21"/>
        </w:rPr>
      </w:pPr>
      <w:r>
        <w:rPr>
          <w:rFonts w:hint="eastAsia" w:ascii="宋体" w:hAnsi="宋体" w:cs="宋体"/>
          <w:bCs/>
          <w:color w:val="000000"/>
          <w:sz w:val="21"/>
          <w:szCs w:val="21"/>
        </w:rPr>
        <w:t xml:space="preserve">    </w:t>
      </w:r>
      <w:bookmarkStart w:id="442" w:name="_Toc351203491"/>
      <w:r>
        <w:rPr>
          <w:rFonts w:hint="eastAsia" w:ascii="宋体" w:hAnsi="宋体" w:cs="宋体"/>
          <w:b w:val="0"/>
          <w:color w:val="000000"/>
          <w:sz w:val="21"/>
          <w:szCs w:val="21"/>
        </w:rPr>
        <w:t>十一、补充协议</w:t>
      </w:r>
      <w:bookmarkEnd w:id="442"/>
    </w:p>
    <w:p>
      <w:pPr>
        <w:spacing w:line="360" w:lineRule="auto"/>
        <w:ind w:firstLine="420" w:firstLineChars="200"/>
        <w:rPr>
          <w:rFonts w:hint="eastAsia"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pStyle w:val="6"/>
        <w:tabs>
          <w:tab w:val="left" w:pos="1260"/>
        </w:tabs>
        <w:spacing w:before="120" w:after="120"/>
        <w:rPr>
          <w:rFonts w:hint="eastAsia" w:ascii="宋体" w:hAnsi="宋体" w:cs="宋体"/>
          <w:bCs/>
          <w:color w:val="000000"/>
          <w:sz w:val="21"/>
          <w:szCs w:val="21"/>
        </w:rPr>
      </w:pPr>
      <w:r>
        <w:rPr>
          <w:rFonts w:hint="eastAsia" w:ascii="宋体" w:hAnsi="宋体" w:cs="宋体"/>
          <w:bCs/>
          <w:color w:val="000000"/>
          <w:sz w:val="21"/>
          <w:szCs w:val="21"/>
        </w:rPr>
        <w:t xml:space="preserve">    </w:t>
      </w:r>
      <w:bookmarkStart w:id="443" w:name="_Toc351203492"/>
      <w:r>
        <w:rPr>
          <w:rFonts w:hint="eastAsia" w:ascii="宋体" w:hAnsi="宋体" w:cs="宋体"/>
          <w:b w:val="0"/>
          <w:color w:val="000000"/>
          <w:sz w:val="21"/>
          <w:szCs w:val="21"/>
        </w:rPr>
        <w:t>十二、合同生效</w:t>
      </w:r>
      <w:bookmarkEnd w:id="443"/>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本合同</w:t>
      </w:r>
      <w:r>
        <w:rPr>
          <w:rFonts w:hint="eastAsia" w:ascii="宋体" w:hAnsi="宋体" w:cs="宋体"/>
          <w:bCs/>
          <w:color w:val="000000"/>
          <w:szCs w:val="21"/>
          <w:u w:val="single"/>
        </w:rPr>
        <w:t xml:space="preserve">                                    </w:t>
      </w:r>
      <w:r>
        <w:rPr>
          <w:rFonts w:hint="eastAsia" w:ascii="宋体" w:hAnsi="宋体" w:cs="宋体"/>
          <w:bCs/>
          <w:color w:val="000000"/>
          <w:szCs w:val="21"/>
        </w:rPr>
        <w:t>后生效。</w:t>
      </w:r>
    </w:p>
    <w:p>
      <w:pPr>
        <w:pStyle w:val="6"/>
        <w:tabs>
          <w:tab w:val="left" w:pos="1260"/>
        </w:tabs>
        <w:spacing w:before="120" w:after="120"/>
        <w:rPr>
          <w:rFonts w:hint="eastAsia" w:ascii="宋体" w:hAnsi="宋体" w:cs="宋体"/>
          <w:bCs/>
          <w:color w:val="000000"/>
          <w:sz w:val="21"/>
          <w:szCs w:val="21"/>
        </w:rPr>
      </w:pPr>
      <w:r>
        <w:rPr>
          <w:rFonts w:hint="eastAsia" w:ascii="宋体" w:hAnsi="宋体" w:cs="宋体"/>
          <w:bCs/>
          <w:color w:val="000000"/>
          <w:sz w:val="21"/>
          <w:szCs w:val="21"/>
        </w:rPr>
        <w:t xml:space="preserve">    </w:t>
      </w:r>
      <w:bookmarkStart w:id="444" w:name="_Toc351203493"/>
      <w:r>
        <w:rPr>
          <w:rFonts w:hint="eastAsia" w:ascii="宋体" w:hAnsi="宋体" w:cs="宋体"/>
          <w:b w:val="0"/>
          <w:color w:val="000000"/>
          <w:sz w:val="21"/>
          <w:szCs w:val="21"/>
        </w:rPr>
        <w:t>十三、合同份数</w:t>
      </w:r>
      <w:bookmarkEnd w:id="444"/>
    </w:p>
    <w:p>
      <w:pPr>
        <w:spacing w:line="360" w:lineRule="auto"/>
        <w:ind w:firstLine="420" w:firstLineChars="200"/>
        <w:rPr>
          <w:rFonts w:hint="eastAsia" w:ascii="宋体" w:hAnsi="宋体" w:cs="宋体"/>
          <w:bCs/>
          <w:color w:val="000000"/>
          <w:szCs w:val="21"/>
        </w:rPr>
      </w:pPr>
      <w:r>
        <w:rPr>
          <w:rFonts w:hint="eastAsia" w:ascii="宋体" w:hAnsi="宋体" w:cs="宋体"/>
          <w:bCs/>
          <w:color w:val="000000"/>
          <w:szCs w:val="21"/>
        </w:rPr>
        <w:t>本合同一式</w:t>
      </w:r>
      <w:r>
        <w:rPr>
          <w:rFonts w:hint="eastAsia" w:ascii="宋体" w:hAnsi="宋体" w:cs="宋体"/>
          <w:bCs/>
          <w:color w:val="000000"/>
          <w:szCs w:val="21"/>
          <w:u w:val="single"/>
        </w:rPr>
        <w:t xml:space="preserve">    </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rPr>
        <w:t xml:space="preserve">    </w:t>
      </w:r>
      <w:r>
        <w:rPr>
          <w:rFonts w:hint="eastAsia" w:ascii="宋体" w:hAnsi="宋体" w:cs="宋体"/>
          <w:bCs/>
          <w:color w:val="000000"/>
          <w:szCs w:val="21"/>
        </w:rPr>
        <w:t>份，承包人执</w:t>
      </w:r>
      <w:r>
        <w:rPr>
          <w:rFonts w:hint="eastAsia" w:ascii="宋体" w:hAnsi="宋体" w:cs="宋体"/>
          <w:bCs/>
          <w:color w:val="000000"/>
          <w:szCs w:val="21"/>
          <w:u w:val="single"/>
        </w:rPr>
        <w:t xml:space="preserve">    </w:t>
      </w:r>
      <w:r>
        <w:rPr>
          <w:rFonts w:hint="eastAsia" w:ascii="宋体" w:hAnsi="宋体" w:cs="宋体"/>
          <w:bCs/>
          <w:color w:val="000000"/>
          <w:szCs w:val="21"/>
        </w:rPr>
        <w:t>份。</w:t>
      </w:r>
    </w:p>
    <w:p>
      <w:pPr>
        <w:spacing w:line="360" w:lineRule="auto"/>
        <w:ind w:firstLine="420" w:firstLineChars="200"/>
        <w:rPr>
          <w:rFonts w:hint="eastAsia" w:ascii="宋体" w:hAnsi="宋体" w:cs="宋体"/>
          <w:bCs/>
          <w:color w:val="000000"/>
          <w:szCs w:val="21"/>
        </w:rPr>
      </w:pPr>
    </w:p>
    <w:p>
      <w:pPr>
        <w:spacing w:line="360" w:lineRule="auto"/>
        <w:ind w:firstLine="420" w:firstLineChars="200"/>
        <w:rPr>
          <w:rFonts w:hint="eastAsia" w:ascii="宋体" w:hAnsi="宋体" w:cs="宋体"/>
          <w:bCs/>
          <w:color w:val="000000"/>
          <w:szCs w:val="21"/>
        </w:rPr>
      </w:pPr>
    </w:p>
    <w:p>
      <w:pPr>
        <w:spacing w:line="360" w:lineRule="auto"/>
        <w:rPr>
          <w:rFonts w:hint="eastAsia" w:ascii="宋体" w:hAnsi="宋体" w:cs="宋体"/>
          <w:color w:val="000000"/>
          <w:szCs w:val="21"/>
        </w:rPr>
      </w:pPr>
      <w:r>
        <w:rPr>
          <w:rFonts w:hint="eastAsia" w:ascii="宋体" w:hAnsi="宋体" w:cs="宋体"/>
          <w:color w:val="000000"/>
          <w:szCs w:val="21"/>
        </w:rPr>
        <w:t>发包人：  (公章)                  承包人：  (公章)</w:t>
      </w:r>
    </w:p>
    <w:p>
      <w:pPr>
        <w:spacing w:line="360" w:lineRule="auto"/>
        <w:rPr>
          <w:rFonts w:hint="eastAsia" w:ascii="宋体" w:hAnsi="宋体" w:cs="宋体"/>
          <w:color w:val="000000"/>
          <w:szCs w:val="21"/>
          <w:u w:val="single"/>
        </w:rPr>
      </w:pPr>
      <w:r>
        <w:rPr>
          <w:rFonts w:hint="eastAsia" w:ascii="宋体" w:hAnsi="宋体" w:cs="宋体"/>
          <w:color w:val="000000"/>
          <w:szCs w:val="21"/>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360" w:lineRule="auto"/>
        <w:rPr>
          <w:rFonts w:hint="eastAsia" w:ascii="宋体" w:hAnsi="宋体" w:cs="宋体"/>
          <w:color w:val="000000"/>
          <w:szCs w:val="21"/>
        </w:rPr>
      </w:pPr>
      <w:r>
        <w:rPr>
          <w:rFonts w:hint="eastAsia" w:ascii="宋体" w:hAnsi="宋体" w:cs="宋体"/>
          <w:color w:val="000000"/>
          <w:szCs w:val="21"/>
        </w:rPr>
        <w:t>（签字）                         （签字）</w:t>
      </w:r>
    </w:p>
    <w:p>
      <w:pPr>
        <w:spacing w:line="360" w:lineRule="auto"/>
        <w:rPr>
          <w:rFonts w:hint="eastAsia" w:ascii="宋体" w:hAnsi="宋体" w:cs="宋体"/>
          <w:color w:val="000000"/>
          <w:szCs w:val="21"/>
          <w:u w:val="single"/>
        </w:rPr>
      </w:pPr>
    </w:p>
    <w:p>
      <w:pPr>
        <w:tabs>
          <w:tab w:val="left" w:pos="4410"/>
        </w:tabs>
        <w:spacing w:line="360" w:lineRule="auto"/>
        <w:rPr>
          <w:rFonts w:hint="eastAsia" w:ascii="宋体" w:hAnsi="宋体" w:cs="宋体"/>
          <w:color w:val="000000"/>
          <w:szCs w:val="21"/>
        </w:rPr>
      </w:pPr>
    </w:p>
    <w:p>
      <w:pPr>
        <w:tabs>
          <w:tab w:val="left" w:pos="4410"/>
        </w:tabs>
        <w:spacing w:line="360" w:lineRule="auto"/>
        <w:rPr>
          <w:rFonts w:hint="eastAsia" w:ascii="宋体" w:hAnsi="宋体" w:cs="宋体"/>
          <w:color w:val="000000"/>
          <w:szCs w:val="21"/>
        </w:rPr>
      </w:pPr>
      <w:r>
        <w:rPr>
          <w:rFonts w:hint="eastAsia" w:ascii="宋体" w:hAnsi="宋体" w:cs="宋体"/>
          <w:color w:val="000000"/>
          <w:szCs w:val="21"/>
        </w:rPr>
        <w:t>组织机构代码：</w:t>
      </w:r>
      <w:r>
        <w:rPr>
          <w:rFonts w:hint="eastAsia" w:ascii="宋体" w:hAnsi="宋体" w:cs="宋体"/>
          <w:color w:val="000000"/>
          <w:szCs w:val="21"/>
          <w:u w:val="single"/>
        </w:rPr>
        <w:t xml:space="preserve">       </w:t>
      </w:r>
      <w:r>
        <w:rPr>
          <w:rFonts w:hint="eastAsia" w:ascii="宋体" w:hAnsi="宋体" w:cs="宋体"/>
          <w:color w:val="000000"/>
          <w:szCs w:val="21"/>
        </w:rPr>
        <w:t xml:space="preserve">           组织机构代码：</w:t>
      </w:r>
      <w:r>
        <w:rPr>
          <w:rFonts w:hint="eastAsia" w:ascii="宋体" w:hAnsi="宋体" w:cs="宋体"/>
          <w:color w:val="000000"/>
          <w:szCs w:val="21"/>
          <w:u w:val="single"/>
        </w:rPr>
        <w:t xml:space="preserve">          </w:t>
      </w:r>
      <w:r>
        <w:rPr>
          <w:rFonts w:hint="eastAsia" w:ascii="宋体" w:hAnsi="宋体" w:cs="宋体"/>
          <w:color w:val="000000"/>
          <w:szCs w:val="21"/>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地  址：</w:t>
      </w:r>
      <w:r>
        <w:rPr>
          <w:rFonts w:hint="eastAsia" w:ascii="宋体" w:hAnsi="宋体" w:cs="宋体"/>
          <w:color w:val="000000"/>
          <w:szCs w:val="21"/>
          <w:u w:val="single"/>
        </w:rPr>
        <w:t xml:space="preserve">     </w:t>
      </w:r>
      <w:r>
        <w:rPr>
          <w:rFonts w:hint="eastAsia" w:ascii="宋体" w:hAnsi="宋体" w:cs="宋体"/>
          <w:color w:val="000000"/>
          <w:szCs w:val="21"/>
        </w:rPr>
        <w:t xml:space="preserve">           地  址：</w:t>
      </w:r>
      <w:r>
        <w:rPr>
          <w:rFonts w:hint="eastAsia" w:ascii="宋体" w:hAnsi="宋体" w:cs="宋体"/>
          <w:color w:val="000000"/>
          <w:szCs w:val="21"/>
          <w:u w:val="single"/>
        </w:rPr>
        <w:t xml:space="preserve">        </w:t>
      </w:r>
    </w:p>
    <w:p>
      <w:pPr>
        <w:spacing w:line="360" w:lineRule="auto"/>
        <w:rPr>
          <w:rFonts w:hint="eastAsia" w:ascii="宋体" w:hAnsi="宋体" w:cs="宋体"/>
          <w:color w:val="000000"/>
          <w:szCs w:val="21"/>
        </w:rPr>
      </w:pPr>
      <w:r>
        <w:rPr>
          <w:rFonts w:hint="eastAsia" w:ascii="宋体" w:hAnsi="宋体" w:cs="宋体"/>
          <w:color w:val="000000"/>
          <w:szCs w:val="21"/>
        </w:rPr>
        <w:t>邮政编码：</w:t>
      </w:r>
      <w:r>
        <w:rPr>
          <w:rFonts w:hint="eastAsia" w:ascii="宋体" w:hAnsi="宋体" w:cs="宋体"/>
          <w:color w:val="000000"/>
          <w:szCs w:val="21"/>
          <w:u w:val="single"/>
        </w:rPr>
        <w:t xml:space="preserve">      </w:t>
      </w:r>
      <w:r>
        <w:rPr>
          <w:rFonts w:hint="eastAsia" w:ascii="宋体" w:hAnsi="宋体" w:cs="宋体"/>
          <w:color w:val="000000"/>
          <w:szCs w:val="21"/>
        </w:rPr>
        <w:t xml:space="preserve">          邮政编码：</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法定代表人：</w:t>
      </w:r>
      <w:r>
        <w:rPr>
          <w:rFonts w:hint="eastAsia" w:ascii="宋体" w:hAnsi="宋体" w:cs="宋体"/>
          <w:color w:val="000000"/>
          <w:szCs w:val="21"/>
          <w:u w:val="single"/>
        </w:rPr>
        <w:t xml:space="preserve">           </w:t>
      </w:r>
      <w:r>
        <w:rPr>
          <w:rFonts w:hint="eastAsia" w:ascii="宋体" w:hAnsi="宋体" w:cs="宋体"/>
          <w:color w:val="000000"/>
          <w:szCs w:val="21"/>
        </w:rPr>
        <w:t xml:space="preserve">           法定代表人：</w:t>
      </w:r>
      <w:r>
        <w:rPr>
          <w:rFonts w:hint="eastAsia" w:ascii="宋体" w:hAnsi="宋体" w:cs="宋体"/>
          <w:color w:val="000000"/>
          <w:szCs w:val="21"/>
          <w:u w:val="single"/>
        </w:rPr>
        <w:t xml:space="preserve">             </w:t>
      </w:r>
    </w:p>
    <w:p>
      <w:pPr>
        <w:spacing w:line="360" w:lineRule="auto"/>
        <w:rPr>
          <w:rFonts w:hint="eastAsia" w:ascii="宋体" w:hAnsi="宋体" w:cs="宋体"/>
          <w:color w:val="000000"/>
          <w:szCs w:val="21"/>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 xml:space="preserve">           委托代理人：</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电  话：</w:t>
      </w:r>
      <w:r>
        <w:rPr>
          <w:rFonts w:hint="eastAsia" w:ascii="宋体" w:hAnsi="宋体" w:cs="宋体"/>
          <w:color w:val="000000"/>
          <w:szCs w:val="21"/>
          <w:u w:val="single"/>
        </w:rPr>
        <w:t xml:space="preserve">   </w:t>
      </w:r>
      <w:r>
        <w:rPr>
          <w:rFonts w:hint="eastAsia" w:ascii="宋体" w:hAnsi="宋体" w:cs="宋体"/>
          <w:color w:val="000000"/>
          <w:szCs w:val="21"/>
        </w:rPr>
        <w:t xml:space="preserve">  电  话：</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传  真：</w:t>
      </w:r>
      <w:r>
        <w:rPr>
          <w:rFonts w:hint="eastAsia" w:ascii="宋体" w:hAnsi="宋体" w:cs="宋体"/>
          <w:color w:val="000000"/>
          <w:szCs w:val="21"/>
          <w:u w:val="single"/>
        </w:rPr>
        <w:t xml:space="preserve">   </w:t>
      </w:r>
      <w:r>
        <w:rPr>
          <w:rFonts w:hint="eastAsia" w:ascii="宋体" w:hAnsi="宋体" w:cs="宋体"/>
          <w:color w:val="000000"/>
          <w:szCs w:val="21"/>
        </w:rPr>
        <w:t xml:space="preserve">  传  真：</w:t>
      </w:r>
      <w:r>
        <w:rPr>
          <w:rFonts w:hint="eastAsia" w:ascii="宋体" w:hAnsi="宋体" w:cs="宋体"/>
          <w:color w:val="000000"/>
          <w:szCs w:val="21"/>
          <w:u w:val="single"/>
        </w:rPr>
        <w:t xml:space="preserve">     </w:t>
      </w:r>
    </w:p>
    <w:p>
      <w:pPr>
        <w:spacing w:line="360" w:lineRule="auto"/>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w:t>
      </w:r>
      <w:r>
        <w:rPr>
          <w:rFonts w:hint="eastAsia" w:ascii="宋体" w:hAnsi="宋体" w:cs="宋体"/>
          <w:color w:val="000000"/>
          <w:szCs w:val="21"/>
        </w:rPr>
        <w:t xml:space="preserve">  电子信箱：</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开户银行：</w:t>
      </w:r>
      <w:r>
        <w:rPr>
          <w:rFonts w:hint="eastAsia" w:ascii="宋体" w:hAnsi="宋体" w:cs="宋体"/>
          <w:color w:val="000000"/>
          <w:szCs w:val="21"/>
          <w:u w:val="single"/>
        </w:rPr>
        <w:t xml:space="preserve">   </w:t>
      </w:r>
      <w:r>
        <w:rPr>
          <w:rFonts w:hint="eastAsia" w:ascii="宋体" w:hAnsi="宋体" w:cs="宋体"/>
          <w:color w:val="000000"/>
          <w:szCs w:val="21"/>
        </w:rPr>
        <w:t xml:space="preserve">  开户银行：</w:t>
      </w:r>
      <w:r>
        <w:rPr>
          <w:rFonts w:hint="eastAsia" w:ascii="宋体" w:hAnsi="宋体" w:cs="宋体"/>
          <w:color w:val="000000"/>
          <w:szCs w:val="21"/>
          <w:u w:val="single"/>
        </w:rPr>
        <w:t xml:space="preserve">   </w:t>
      </w:r>
    </w:p>
    <w:p>
      <w:pPr>
        <w:spacing w:line="360" w:lineRule="auto"/>
        <w:rPr>
          <w:rFonts w:hint="eastAsia" w:ascii="宋体" w:hAnsi="宋体" w:cs="宋体"/>
          <w:color w:val="000000"/>
          <w:szCs w:val="21"/>
        </w:rPr>
      </w:pPr>
      <w:r>
        <w:rPr>
          <w:rFonts w:hint="eastAsia" w:ascii="宋体" w:hAnsi="宋体" w:cs="宋体"/>
          <w:color w:val="000000"/>
          <w:szCs w:val="21"/>
        </w:rPr>
        <w:t>账  号：</w:t>
      </w:r>
      <w:r>
        <w:rPr>
          <w:rFonts w:hint="eastAsia" w:ascii="宋体" w:hAnsi="宋体" w:cs="宋体"/>
          <w:color w:val="000000"/>
          <w:szCs w:val="21"/>
          <w:u w:val="single"/>
        </w:rPr>
        <w:t xml:space="preserve">       </w:t>
      </w:r>
      <w:r>
        <w:rPr>
          <w:rFonts w:hint="eastAsia" w:ascii="宋体" w:hAnsi="宋体" w:cs="宋体"/>
          <w:color w:val="000000"/>
          <w:szCs w:val="21"/>
        </w:rPr>
        <w:t xml:space="preserve">   账  号：</w:t>
      </w:r>
      <w:r>
        <w:rPr>
          <w:rFonts w:hint="eastAsia" w:ascii="宋体" w:hAnsi="宋体" w:cs="宋体"/>
          <w:color w:val="000000"/>
          <w:szCs w:val="21"/>
          <w:u w:val="single"/>
        </w:rPr>
        <w:t xml:space="preserve">     </w:t>
      </w:r>
    </w:p>
    <w:p>
      <w:pPr>
        <w:spacing w:line="400" w:lineRule="exact"/>
        <w:ind w:firstLine="420" w:firstLineChars="200"/>
        <w:rPr>
          <w:rFonts w:hint="eastAsia"/>
        </w:rPr>
        <w:sectPr>
          <w:footerReference r:id="rId6" w:type="default"/>
          <w:pgSz w:w="11906" w:h="16838"/>
          <w:pgMar w:top="1418" w:right="1134" w:bottom="1418" w:left="1134" w:header="851" w:footer="992" w:gutter="0"/>
          <w:cols w:space="720" w:num="1"/>
          <w:docGrid w:type="lines" w:linePitch="312" w:charSpace="0"/>
        </w:sectPr>
      </w:pPr>
    </w:p>
    <w:p>
      <w:pPr>
        <w:pStyle w:val="4"/>
        <w:tabs>
          <w:tab w:val="left" w:pos="2940"/>
        </w:tabs>
        <w:jc w:val="center"/>
        <w:rPr>
          <w:rFonts w:hint="eastAsia" w:ascii="宋体" w:hAnsi="宋体" w:cs="宋体"/>
          <w:sz w:val="21"/>
          <w:szCs w:val="21"/>
        </w:rPr>
      </w:pPr>
      <w:bookmarkStart w:id="445" w:name="_Toc31492"/>
      <w:bookmarkStart w:id="446" w:name="_Toc351203494"/>
      <w:bookmarkStart w:id="447" w:name="_Toc8158"/>
      <w:bookmarkStart w:id="448" w:name="_Toc311211651"/>
      <w:bookmarkStart w:id="449" w:name="_Toc13040"/>
      <w:bookmarkStart w:id="450" w:name="_Toc269828237"/>
      <w:r>
        <w:rPr>
          <w:rStyle w:val="24"/>
          <w:rFonts w:hint="eastAsia"/>
          <w:b/>
        </w:rPr>
        <w:t>第二部分 通用合同条款</w:t>
      </w:r>
      <w:bookmarkEnd w:id="445"/>
      <w:bookmarkEnd w:id="446"/>
      <w:bookmarkEnd w:id="447"/>
      <w:bookmarkStart w:id="451" w:name="_Toc337558727"/>
    </w:p>
    <w:bookmarkEnd w:id="451"/>
    <w:p>
      <w:pPr>
        <w:spacing w:line="500" w:lineRule="exact"/>
        <w:jc w:val="center"/>
        <w:rPr>
          <w:rFonts w:hint="eastAsia" w:ascii="宋体" w:hAnsi="宋体"/>
          <w:sz w:val="28"/>
          <w:szCs w:val="28"/>
        </w:rPr>
      </w:pPr>
      <w:r>
        <w:rPr>
          <w:rFonts w:hint="eastAsia" w:ascii="宋体" w:hAnsi="宋体" w:cs="宋体"/>
          <w:sz w:val="28"/>
          <w:szCs w:val="28"/>
        </w:rPr>
        <w:t>参见《建设工程施工合同（示范文本）》（GF—2017—0201）</w:t>
      </w: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p>
      <w:pPr>
        <w:pStyle w:val="4"/>
        <w:spacing w:before="0" w:after="0" w:line="500" w:lineRule="exact"/>
        <w:jc w:val="center"/>
        <w:rPr>
          <w:rFonts w:hint="eastAsia" w:ascii="宋体" w:hAnsi="宋体" w:eastAsia="宋体"/>
          <w:sz w:val="28"/>
          <w:szCs w:val="28"/>
        </w:rPr>
      </w:pPr>
    </w:p>
    <w:bookmarkEnd w:id="448"/>
    <w:bookmarkEnd w:id="449"/>
    <w:bookmarkEnd w:id="450"/>
    <w:p>
      <w:pPr>
        <w:pStyle w:val="4"/>
        <w:tabs>
          <w:tab w:val="left" w:pos="2940"/>
        </w:tabs>
        <w:jc w:val="center"/>
        <w:rPr>
          <w:rStyle w:val="24"/>
          <w:rFonts w:hint="eastAsia"/>
          <w:b/>
        </w:rPr>
      </w:pPr>
    </w:p>
    <w:p>
      <w:pPr>
        <w:rPr>
          <w:rFonts w:hint="eastAsia"/>
        </w:rPr>
      </w:pPr>
    </w:p>
    <w:p>
      <w:pPr>
        <w:rPr>
          <w:rFonts w:hint="eastAsia"/>
        </w:rPr>
      </w:pPr>
    </w:p>
    <w:p>
      <w:pPr>
        <w:rPr>
          <w:rFonts w:hint="eastAsia"/>
        </w:rPr>
      </w:pPr>
    </w:p>
    <w:p>
      <w:pPr>
        <w:pStyle w:val="4"/>
        <w:tabs>
          <w:tab w:val="left" w:pos="2940"/>
        </w:tabs>
        <w:jc w:val="center"/>
        <w:rPr>
          <w:rFonts w:hint="eastAsia" w:ascii="宋体" w:hAnsi="宋体" w:cs="宋体"/>
          <w:sz w:val="21"/>
          <w:szCs w:val="21"/>
        </w:rPr>
      </w:pPr>
      <w:bookmarkStart w:id="452" w:name="_Toc12752"/>
      <w:r>
        <w:rPr>
          <w:rStyle w:val="24"/>
          <w:rFonts w:hint="eastAsia"/>
          <w:b/>
        </w:rPr>
        <w:t>第三部分 专用合同条款</w:t>
      </w:r>
      <w:bookmarkEnd w:id="452"/>
    </w:p>
    <w:p>
      <w:pPr>
        <w:pStyle w:val="6"/>
        <w:spacing w:before="120" w:after="120"/>
        <w:rPr>
          <w:rFonts w:hint="eastAsia" w:ascii="宋体" w:hAnsi="宋体" w:cs="宋体"/>
          <w:b w:val="0"/>
          <w:color w:val="000000"/>
          <w:sz w:val="21"/>
          <w:szCs w:val="21"/>
        </w:rPr>
      </w:pPr>
      <w:bookmarkStart w:id="453" w:name="_Toc351203633"/>
      <w:bookmarkStart w:id="454" w:name="_Toc21360"/>
      <w:r>
        <w:rPr>
          <w:rFonts w:hint="eastAsia" w:ascii="宋体" w:hAnsi="宋体" w:cs="宋体"/>
          <w:b w:val="0"/>
          <w:color w:val="000000"/>
          <w:sz w:val="21"/>
          <w:szCs w:val="21"/>
        </w:rPr>
        <w:t>1</w:t>
      </w:r>
      <w:bookmarkStart w:id="455" w:name="_Toc292559361"/>
      <w:bookmarkStart w:id="456" w:name="_Toc296346657"/>
      <w:bookmarkStart w:id="457" w:name="_Toc296891196"/>
      <w:bookmarkStart w:id="458" w:name="_Toc296503156"/>
      <w:bookmarkStart w:id="459" w:name="_Toc296944495"/>
      <w:bookmarkStart w:id="460" w:name="_Toc297120456"/>
      <w:bookmarkStart w:id="461" w:name="_Toc292559866"/>
      <w:bookmarkStart w:id="462" w:name="_Toc296347155"/>
      <w:bookmarkStart w:id="463" w:name="_Toc296890984"/>
      <w:bookmarkStart w:id="464" w:name="_Toc297048342"/>
      <w:r>
        <w:rPr>
          <w:rFonts w:hint="eastAsia" w:ascii="宋体" w:hAnsi="宋体" w:cs="宋体"/>
          <w:b w:val="0"/>
          <w:color w:val="000000"/>
          <w:sz w:val="21"/>
          <w:szCs w:val="21"/>
        </w:rPr>
        <w:t>. 一般约定</w:t>
      </w:r>
      <w:bookmarkEnd w:id="453"/>
      <w:bookmarkEnd w:id="454"/>
      <w:bookmarkEnd w:id="455"/>
      <w:bookmarkEnd w:id="456"/>
      <w:bookmarkEnd w:id="457"/>
      <w:bookmarkEnd w:id="458"/>
      <w:bookmarkEnd w:id="459"/>
      <w:bookmarkEnd w:id="460"/>
      <w:bookmarkEnd w:id="461"/>
      <w:bookmarkEnd w:id="462"/>
      <w:bookmarkEnd w:id="463"/>
      <w:bookmarkEnd w:id="464"/>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1.1 词语定义</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1.1.1合同</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kern w:val="0"/>
          <w:szCs w:val="21"/>
        </w:rPr>
        <w:t>1.1.1.10其他合同文件包括：</w:t>
      </w:r>
      <w:r>
        <w:rPr>
          <w:rFonts w:hint="eastAsia" w:ascii="宋体" w:hAnsi="宋体" w:cs="宋体"/>
          <w:color w:val="000000"/>
          <w:szCs w:val="21"/>
          <w:u w:val="single"/>
        </w:rPr>
        <w:t xml:space="preserve">                                                     </w:t>
      </w:r>
    </w:p>
    <w:p>
      <w:pPr>
        <w:spacing w:line="360" w:lineRule="auto"/>
        <w:ind w:left="1155" w:hanging="1155" w:hangingChars="550"/>
        <w:rPr>
          <w:rFonts w:hint="eastAsia" w:ascii="宋体" w:hAnsi="宋体" w:cs="宋体"/>
          <w:color w:val="000000"/>
          <w:kern w:val="0"/>
          <w:szCs w:val="21"/>
        </w:rPr>
      </w:pP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1.1.2 合同当事人及其他相关方</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1.1.2.4监理人：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名    称：</w:t>
      </w:r>
      <w:r>
        <w:rPr>
          <w:rFonts w:hint="eastAsia" w:ascii="宋体" w:hAnsi="宋体" w:cs="宋体"/>
          <w:color w:val="000000"/>
          <w:szCs w:val="21"/>
          <w:u w:val="single"/>
        </w:rPr>
        <w:t xml:space="preserve">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资质类别和等级：</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1.1.2.5 设计人：</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名    称：</w:t>
      </w:r>
      <w:r>
        <w:rPr>
          <w:rFonts w:hint="eastAsia" w:ascii="宋体" w:hAnsi="宋体" w:cs="宋体"/>
          <w:color w:val="000000"/>
          <w:szCs w:val="21"/>
          <w:u w:val="single"/>
        </w:rPr>
        <w:t xml:space="preserve">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资质类别和等级：</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xml:space="preserve">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1.1.3 工程和设备</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1.1.3.7 作为施工现场组成部分的其他场所包括：</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1.1.3.9 永久占地包括：</w:t>
      </w:r>
      <w:r>
        <w:rPr>
          <w:rFonts w:hint="eastAsia" w:ascii="宋体" w:hAnsi="宋体" w:cs="宋体"/>
          <w:color w:val="000000"/>
          <w:szCs w:val="21"/>
          <w:u w:val="single"/>
        </w:rPr>
        <w:t xml:space="preserve"> 见规划红线图           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rPr>
        <w:t>1.1.3.10 临时占地包括：</w:t>
      </w:r>
      <w:r>
        <w:rPr>
          <w:rFonts w:hint="eastAsia" w:ascii="宋体" w:hAnsi="宋体" w:cs="宋体"/>
          <w:color w:val="000000"/>
          <w:szCs w:val="21"/>
          <w:u w:val="single"/>
        </w:rPr>
        <w:t xml:space="preserve">     /                 </w:t>
      </w:r>
      <w:r>
        <w:rPr>
          <w:rFonts w:hint="eastAsia" w:ascii="宋体" w:hAnsi="宋体" w:cs="宋体"/>
          <w:color w:val="000000"/>
          <w:kern w:val="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1.3法律 </w:t>
      </w:r>
    </w:p>
    <w:p>
      <w:pPr>
        <w:autoSpaceDE w:val="0"/>
        <w:autoSpaceDN w:val="0"/>
        <w:adjustRightInd w:val="0"/>
        <w:spacing w:line="360" w:lineRule="auto"/>
        <w:ind w:left="596" w:leftChars="284"/>
        <w:jc w:val="left"/>
        <w:rPr>
          <w:rFonts w:hint="eastAsia" w:ascii="宋体" w:hAnsi="宋体" w:cs="宋体"/>
          <w:color w:val="000000"/>
          <w:szCs w:val="21"/>
        </w:rPr>
      </w:pPr>
      <w:r>
        <w:rPr>
          <w:rFonts w:hint="eastAsia" w:ascii="宋体" w:hAnsi="宋体" w:cs="宋体"/>
          <w:color w:val="000000"/>
          <w:szCs w:val="21"/>
        </w:rPr>
        <w:t>适用于合同的其他规范性文件：</w:t>
      </w:r>
      <w:r>
        <w:rPr>
          <w:rFonts w:hint="eastAsia" w:ascii="宋体" w:hAnsi="宋体" w:cs="宋体"/>
          <w:color w:val="000000"/>
          <w:szCs w:val="21"/>
          <w:u w:val="single"/>
        </w:rPr>
        <w:t xml:space="preserve">国家规定的现行法律法规及河南省、平顶山市相关的法律法规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1.4 标准和规范</w:t>
      </w:r>
    </w:p>
    <w:p>
      <w:pPr>
        <w:spacing w:line="360" w:lineRule="auto"/>
        <w:ind w:left="596" w:leftChars="284"/>
        <w:rPr>
          <w:rFonts w:hint="eastAsia" w:ascii="宋体" w:hAnsi="宋体" w:cs="宋体"/>
          <w:color w:val="000000"/>
          <w:szCs w:val="21"/>
        </w:rPr>
      </w:pPr>
      <w:r>
        <w:rPr>
          <w:rFonts w:hint="eastAsia" w:ascii="宋体" w:hAnsi="宋体" w:cs="宋体"/>
          <w:color w:val="000000"/>
          <w:szCs w:val="21"/>
        </w:rPr>
        <w:t>1.4.1适用于工程的标准规范包括：</w:t>
      </w:r>
      <w:r>
        <w:rPr>
          <w:rFonts w:hint="eastAsia" w:ascii="宋体" w:hAnsi="宋体" w:cs="宋体"/>
          <w:color w:val="000000"/>
          <w:szCs w:val="21"/>
          <w:u w:val="single"/>
        </w:rPr>
        <w:t>国家规定的现行标准规范</w:t>
      </w:r>
      <w:r>
        <w:rPr>
          <w:rFonts w:hint="eastAsia" w:ascii="宋体" w:hAnsi="宋体" w:cs="宋体"/>
          <w:color w:val="00000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1.4.2 发包人提供国外标准、规范的名称：</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发包人提供国外标准、规范的份数：</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发包人提供国外标准、规范的名称：</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left="596" w:leftChars="284"/>
        <w:rPr>
          <w:rFonts w:hint="eastAsia" w:ascii="宋体" w:hAnsi="宋体" w:cs="宋体"/>
          <w:color w:val="000000"/>
          <w:szCs w:val="21"/>
        </w:rPr>
      </w:pPr>
      <w:r>
        <w:rPr>
          <w:rFonts w:hint="eastAsia" w:ascii="宋体" w:hAnsi="宋体" w:cs="宋体"/>
          <w:color w:val="000000"/>
          <w:szCs w:val="21"/>
        </w:rPr>
        <w:t>1.4.3发包人对工程的技术标准和功能要求的特殊要求：</w:t>
      </w:r>
      <w:r>
        <w:rPr>
          <w:rFonts w:hint="eastAsia" w:ascii="宋体" w:hAnsi="宋体" w:cs="宋体"/>
          <w:color w:val="000000"/>
          <w:szCs w:val="21"/>
          <w:u w:val="single"/>
        </w:rPr>
        <w:t xml:space="preserve">按施工图纸及现行施工规范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1.5 合同文件的优先顺序</w:t>
      </w:r>
    </w:p>
    <w:p>
      <w:pPr>
        <w:spacing w:line="360" w:lineRule="auto"/>
        <w:rPr>
          <w:rFonts w:hint="eastAsia" w:ascii="宋体" w:hAnsi="宋体" w:cs="宋体"/>
          <w:color w:val="000000"/>
          <w:szCs w:val="21"/>
        </w:rPr>
      </w:pPr>
      <w:r>
        <w:rPr>
          <w:rFonts w:hint="eastAsia" w:ascii="宋体" w:hAnsi="宋体" w:cs="宋体"/>
          <w:color w:val="000000"/>
          <w:szCs w:val="21"/>
        </w:rPr>
        <w:t xml:space="preserve">    合同文件组成及优先顺序为：</w:t>
      </w:r>
      <w:r>
        <w:rPr>
          <w:rFonts w:hint="eastAsia" w:ascii="宋体" w:hAnsi="宋体" w:cs="宋体"/>
          <w:color w:val="000000"/>
          <w:szCs w:val="21"/>
          <w:u w:val="single"/>
        </w:rPr>
        <w:t>按通用条款1.5规定的解释顺序</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1.6 图纸和承包人文件</w:t>
      </w:r>
      <w:r>
        <w:rPr>
          <w:rFonts w:hint="eastAsia" w:ascii="宋体" w:hAnsi="宋体" w:cs="宋体"/>
          <w:color w:val="000000"/>
          <w:szCs w:val="21"/>
        </w:rPr>
        <w:tab/>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1.6.1 图纸的提供</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发包人向承包人提供图纸的期限：</w:t>
      </w:r>
      <w:r>
        <w:rPr>
          <w:rFonts w:hint="eastAsia" w:ascii="宋体" w:hAnsi="宋体" w:cs="宋体"/>
          <w:color w:val="000000"/>
          <w:szCs w:val="21"/>
          <w:u w:val="single"/>
        </w:rPr>
        <w:t>开工前五天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发包人向承包人提供图纸的数量：</w:t>
      </w:r>
      <w:r>
        <w:rPr>
          <w:rFonts w:hint="eastAsia" w:ascii="宋体" w:hAnsi="宋体" w:cs="宋体"/>
          <w:color w:val="000000"/>
          <w:szCs w:val="21"/>
          <w:u w:val="single"/>
        </w:rPr>
        <w:t xml:space="preserve">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发包人向承包人提供图纸的内容：</w:t>
      </w:r>
      <w:r>
        <w:rPr>
          <w:rFonts w:hint="eastAsia" w:ascii="宋体" w:hAnsi="宋体" w:cs="宋体"/>
          <w:color w:val="000000"/>
          <w:szCs w:val="21"/>
          <w:u w:val="single"/>
        </w:rPr>
        <w:t>本合同发包内容中的全部图纸</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1.6.4 承包人文件</w:t>
      </w:r>
    </w:p>
    <w:p>
      <w:pPr>
        <w:spacing w:line="360" w:lineRule="auto"/>
        <w:ind w:left="596" w:leftChars="284"/>
        <w:jc w:val="left"/>
        <w:rPr>
          <w:rFonts w:hint="eastAsia" w:ascii="宋体" w:hAnsi="宋体" w:cs="宋体"/>
          <w:color w:val="000000"/>
          <w:szCs w:val="21"/>
        </w:rPr>
      </w:pPr>
      <w:r>
        <w:rPr>
          <w:rFonts w:hint="eastAsia" w:ascii="宋体" w:hAnsi="宋体" w:cs="宋体"/>
          <w:color w:val="000000"/>
          <w:szCs w:val="21"/>
        </w:rPr>
        <w:t>需要由承包人提供的文件，包括：</w:t>
      </w:r>
      <w:r>
        <w:rPr>
          <w:rFonts w:hint="eastAsia" w:ascii="宋体" w:hAnsi="宋体" w:cs="宋体"/>
          <w:color w:val="000000"/>
          <w:szCs w:val="21"/>
          <w:u w:val="single"/>
        </w:rPr>
        <w:t xml:space="preserve">开工前三天应提供完善的施工组织设计和安全专项方案，每月25日前提供当月完成工程量报表、下月进度报表等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承包人提供的文件的期限为：</w:t>
      </w:r>
      <w:r>
        <w:rPr>
          <w:rFonts w:hint="eastAsia" w:ascii="宋体" w:hAnsi="宋体" w:cs="宋体"/>
          <w:color w:val="000000"/>
          <w:szCs w:val="21"/>
          <w:u w:val="single"/>
        </w:rPr>
        <w:t xml:space="preserve"> 视发包人需求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承包人提供的文件的数量为：</w:t>
      </w:r>
      <w:r>
        <w:rPr>
          <w:rFonts w:hint="eastAsia" w:ascii="宋体" w:hAnsi="宋体" w:cs="宋体"/>
          <w:color w:val="000000"/>
          <w:szCs w:val="21"/>
          <w:u w:val="single"/>
        </w:rPr>
        <w:t xml:space="preserve"> 视发包人需求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承包人提供的文件的形式为：</w:t>
      </w:r>
      <w:r>
        <w:rPr>
          <w:rFonts w:hint="eastAsia" w:ascii="宋体" w:hAnsi="宋体" w:cs="宋体"/>
          <w:color w:val="000000"/>
          <w:szCs w:val="21"/>
          <w:u w:val="single"/>
        </w:rPr>
        <w:t>书面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发包人审批承包人文件的期限：</w:t>
      </w:r>
      <w:r>
        <w:rPr>
          <w:rFonts w:hint="eastAsia" w:ascii="宋体" w:hAnsi="宋体" w:cs="宋体"/>
          <w:color w:val="000000"/>
          <w:szCs w:val="21"/>
          <w:u w:val="single"/>
        </w:rPr>
        <w:t>收到文件后7天内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1.6.5 现场图纸准备</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关于现场图纸准备的约定：</w:t>
      </w:r>
      <w:r>
        <w:rPr>
          <w:rFonts w:hint="eastAsia" w:ascii="宋体" w:hAnsi="宋体" w:cs="宋体"/>
          <w:color w:val="000000"/>
          <w:szCs w:val="21"/>
          <w:u w:val="single"/>
        </w:rPr>
        <w:t xml:space="preserve">施工现场保留一套完整图纸供发包人、监理人及有关人员使用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1.7 联络</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1.7.1发包人和承包人应当在</w:t>
      </w:r>
      <w:r>
        <w:rPr>
          <w:rFonts w:hint="eastAsia" w:ascii="宋体" w:hAnsi="宋体" w:cs="宋体"/>
          <w:color w:val="000000"/>
          <w:szCs w:val="21"/>
          <w:u w:val="single"/>
        </w:rPr>
        <w:t xml:space="preserve">3  </w:t>
      </w:r>
      <w:r>
        <w:rPr>
          <w:rFonts w:hint="eastAsia" w:ascii="宋体" w:hAnsi="宋体" w:cs="宋体"/>
          <w:color w:val="000000"/>
          <w:kern w:val="0"/>
          <w:szCs w:val="21"/>
        </w:rPr>
        <w:t>天内将与合同有关的通知、批准、证明、证书、指示、指令、要求、请求、同意、意见、确定和决定等书面函件送达对方当事人。</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1.7.2 发包人接收文件的地点：</w:t>
      </w:r>
      <w:r>
        <w:rPr>
          <w:rFonts w:hint="eastAsia" w:ascii="宋体" w:hAnsi="宋体" w:cs="宋体"/>
          <w:color w:val="000000"/>
          <w:szCs w:val="21"/>
          <w:u w:val="single"/>
        </w:rPr>
        <w:t>           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发包人指定的接收人为：</w:t>
      </w:r>
      <w:r>
        <w:rPr>
          <w:rFonts w:hint="eastAsia" w:ascii="宋体" w:hAnsi="宋体" w:cs="宋体"/>
          <w:color w:val="000000"/>
          <w:szCs w:val="21"/>
          <w:u w:val="single"/>
        </w:rPr>
        <w:t>                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承包人接收文件的地点：</w:t>
      </w:r>
      <w:r>
        <w:rPr>
          <w:rFonts w:hint="eastAsia" w:ascii="宋体" w:hAnsi="宋体" w:cs="宋体"/>
          <w:color w:val="000000"/>
          <w:szCs w:val="21"/>
          <w:u w:val="single"/>
        </w:rPr>
        <w:t>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承包人指定的接收人为：</w:t>
      </w:r>
      <w:r>
        <w:rPr>
          <w:rFonts w:hint="eastAsia" w:ascii="宋体" w:hAnsi="宋体" w:cs="宋体"/>
          <w:color w:val="000000"/>
          <w:szCs w:val="21"/>
          <w:u w:val="single"/>
        </w:rPr>
        <w:t>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监理人接收文件的地点：</w:t>
      </w:r>
      <w:r>
        <w:rPr>
          <w:rFonts w:hint="eastAsia" w:ascii="宋体" w:hAnsi="宋体" w:cs="宋体"/>
          <w:color w:val="000000"/>
          <w:szCs w:val="21"/>
          <w:u w:val="single"/>
        </w:rPr>
        <w:t> 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监理人指定的接收人为：</w:t>
      </w:r>
      <w:r>
        <w:rPr>
          <w:rFonts w:hint="eastAsia" w:ascii="宋体" w:hAnsi="宋体" w:cs="宋体"/>
          <w:color w:val="000000"/>
          <w:szCs w:val="21"/>
          <w:u w:val="single"/>
        </w:rPr>
        <w:t>                     </w:t>
      </w:r>
      <w:r>
        <w:rPr>
          <w:rFonts w:hint="eastAsia" w:ascii="宋体" w:hAnsi="宋体" w:cs="宋体"/>
          <w:color w:val="000000"/>
          <w:kern w:val="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1.10 交通运输</w:t>
      </w:r>
    </w:p>
    <w:p>
      <w:pPr>
        <w:spacing w:line="360" w:lineRule="auto"/>
        <w:ind w:firstLine="420" w:firstLineChars="200"/>
        <w:rPr>
          <w:rFonts w:hint="eastAsia" w:ascii="宋体" w:hAnsi="宋体" w:cs="宋体"/>
          <w:szCs w:val="21"/>
        </w:rPr>
      </w:pPr>
      <w:r>
        <w:rPr>
          <w:rFonts w:hint="eastAsia" w:ascii="宋体" w:hAnsi="宋体" w:cs="宋体"/>
          <w:szCs w:val="21"/>
        </w:rPr>
        <w:t>1</w:t>
      </w:r>
      <w:bookmarkStart w:id="465" w:name="_Toc304295521"/>
      <w:bookmarkStart w:id="466" w:name="_Toc318581155"/>
      <w:bookmarkStart w:id="467" w:name="_Toc300934943"/>
      <w:bookmarkStart w:id="468" w:name="_Toc303539100"/>
      <w:bookmarkStart w:id="469" w:name="_Toc312677986"/>
      <w:r>
        <w:rPr>
          <w:rFonts w:hint="eastAsia" w:ascii="宋体" w:hAnsi="宋体" w:cs="宋体"/>
          <w:szCs w:val="21"/>
        </w:rPr>
        <w:t>.10.1 出入现场的权利</w:t>
      </w:r>
    </w:p>
    <w:p>
      <w:pPr>
        <w:spacing w:line="360" w:lineRule="auto"/>
        <w:ind w:left="596" w:leftChars="284"/>
        <w:rPr>
          <w:rFonts w:hint="eastAsia" w:ascii="宋体" w:hAnsi="宋体" w:cs="宋体"/>
          <w:szCs w:val="21"/>
        </w:rPr>
      </w:pPr>
      <w:r>
        <w:rPr>
          <w:rFonts w:hint="eastAsia" w:ascii="宋体" w:hAnsi="宋体" w:cs="宋体"/>
          <w:szCs w:val="21"/>
        </w:rPr>
        <w:t>关于出入现场的权利的约定：</w:t>
      </w:r>
      <w:r>
        <w:rPr>
          <w:rFonts w:hint="eastAsia" w:ascii="宋体" w:hAnsi="宋体" w:cs="宋体"/>
          <w:color w:val="000000"/>
          <w:szCs w:val="21"/>
          <w:u w:val="single"/>
        </w:rPr>
        <w:t xml:space="preserve">施工现场内临时道路由承包人负责建设并承担相关费用   </w:t>
      </w:r>
      <w:r>
        <w:rPr>
          <w:rFonts w:hint="eastAsia" w:ascii="宋体" w:hAnsi="宋体" w:cs="宋体"/>
          <w:szCs w:val="21"/>
        </w:rPr>
        <w:t>。</w:t>
      </w:r>
      <w:bookmarkEnd w:id="465"/>
      <w:bookmarkEnd w:id="466"/>
      <w:bookmarkEnd w:id="467"/>
      <w:bookmarkEnd w:id="468"/>
      <w:bookmarkEnd w:id="469"/>
    </w:p>
    <w:p>
      <w:pPr>
        <w:spacing w:line="360" w:lineRule="auto"/>
        <w:ind w:firstLine="420" w:firstLineChars="200"/>
        <w:jc w:val="left"/>
        <w:rPr>
          <w:rFonts w:hint="eastAsia" w:ascii="宋体" w:hAnsi="宋体" w:cs="宋体"/>
          <w:szCs w:val="21"/>
        </w:rPr>
      </w:pPr>
      <w:r>
        <w:rPr>
          <w:rFonts w:hint="eastAsia" w:ascii="宋体" w:hAnsi="宋体" w:cs="宋体"/>
          <w:szCs w:val="21"/>
        </w:rPr>
        <w:t>1</w:t>
      </w:r>
      <w:bookmarkStart w:id="470" w:name="_Toc303539101"/>
      <w:bookmarkStart w:id="471" w:name="_Toc300934944"/>
      <w:bookmarkStart w:id="472" w:name="_Toc318581156"/>
      <w:bookmarkStart w:id="473" w:name="_Toc304295522"/>
      <w:bookmarkStart w:id="474" w:name="_Toc312677987"/>
      <w:r>
        <w:rPr>
          <w:rFonts w:hint="eastAsia" w:ascii="宋体" w:hAnsi="宋体" w:cs="宋体"/>
          <w:szCs w:val="21"/>
        </w:rPr>
        <w:t>.10.3 场内交通</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关于场外交通和场内交通的边界的约定：</w:t>
      </w:r>
      <w:r>
        <w:rPr>
          <w:rFonts w:hint="eastAsia" w:ascii="宋体" w:hAnsi="宋体" w:cs="宋体"/>
          <w:color w:val="000000"/>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关于发包人向承包人免费提供满足工程施工需要的场内道路和交通设施的约定：</w:t>
      </w:r>
      <w:r>
        <w:rPr>
          <w:rFonts w:hint="eastAsia" w:ascii="宋体" w:hAnsi="宋体" w:cs="宋体"/>
          <w:color w:val="000000"/>
          <w:szCs w:val="21"/>
          <w:u w:val="single"/>
        </w:rPr>
        <w:t xml:space="preserve">  </w:t>
      </w:r>
      <w:r>
        <w:rPr>
          <w:rFonts w:hint="eastAsia" w:ascii="宋体" w:hAnsi="宋体" w:cs="宋体"/>
          <w:szCs w:val="21"/>
        </w:rPr>
        <w:t>。</w:t>
      </w:r>
      <w:bookmarkEnd w:id="470"/>
      <w:bookmarkEnd w:id="471"/>
      <w:bookmarkEnd w:id="472"/>
      <w:bookmarkEnd w:id="473"/>
      <w:bookmarkEnd w:id="474"/>
      <w:r>
        <w:rPr>
          <w:rFonts w:hint="eastAsia" w:ascii="宋体" w:hAnsi="宋体" w:cs="宋体"/>
          <w:szCs w:val="21"/>
        </w:rPr>
        <w:t xml:space="preserve">  </w:t>
      </w:r>
      <w:bookmarkStart w:id="475" w:name="_Toc318581157"/>
    </w:p>
    <w:p>
      <w:pPr>
        <w:spacing w:line="360" w:lineRule="auto"/>
        <w:ind w:firstLine="420" w:firstLineChars="200"/>
        <w:jc w:val="left"/>
        <w:rPr>
          <w:rFonts w:hint="eastAsia" w:ascii="宋体" w:hAnsi="宋体" w:cs="宋体"/>
          <w:szCs w:val="21"/>
        </w:rPr>
      </w:pPr>
      <w:r>
        <w:rPr>
          <w:rFonts w:hint="eastAsia" w:ascii="宋体" w:hAnsi="宋体" w:cs="宋体"/>
          <w:szCs w:val="21"/>
        </w:rPr>
        <w:t>1.10.4超大件和超重件的运输</w:t>
      </w:r>
    </w:p>
    <w:p>
      <w:pPr>
        <w:spacing w:line="360" w:lineRule="auto"/>
        <w:ind w:firstLine="420" w:firstLineChars="200"/>
        <w:jc w:val="left"/>
        <w:rPr>
          <w:rFonts w:hint="eastAsia" w:ascii="宋体" w:hAnsi="宋体" w:cs="宋体"/>
          <w:szCs w:val="21"/>
        </w:rPr>
      </w:pPr>
      <w:r>
        <w:rPr>
          <w:rFonts w:hint="eastAsia" w:ascii="宋体" w:hAnsi="宋体" w:cs="宋体"/>
          <w:szCs w:val="21"/>
        </w:rPr>
        <w:t>运输超大件或超重件所需的道路和桥梁临时加固改造费用和其他有关费用由</w:t>
      </w:r>
      <w:r>
        <w:rPr>
          <w:rFonts w:hint="eastAsia" w:ascii="宋体" w:hAnsi="宋体" w:cs="宋体"/>
          <w:szCs w:val="21"/>
          <w:u w:val="single"/>
        </w:rPr>
        <w:t xml:space="preserve">  承包人   </w:t>
      </w:r>
      <w:r>
        <w:rPr>
          <w:rFonts w:hint="eastAsia" w:ascii="宋体" w:hAnsi="宋体" w:cs="宋体"/>
          <w:szCs w:val="21"/>
        </w:rPr>
        <w:t>承担。</w:t>
      </w:r>
      <w:bookmarkEnd w:id="475"/>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1.11 知识产权</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000000"/>
          <w:szCs w:val="21"/>
          <w:u w:val="single"/>
        </w:rPr>
        <w:t xml:space="preserve">按通用条款执行 </w:t>
      </w:r>
    </w:p>
    <w:p>
      <w:pPr>
        <w:spacing w:line="360" w:lineRule="auto"/>
        <w:ind w:left="15" w:leftChars="7" w:firstLine="579" w:firstLineChars="276"/>
        <w:jc w:val="left"/>
        <w:rPr>
          <w:rFonts w:hint="eastAsia" w:ascii="宋体" w:hAnsi="宋体" w:cs="宋体"/>
          <w:szCs w:val="21"/>
        </w:rPr>
      </w:pPr>
      <w:r>
        <w:rPr>
          <w:rFonts w:hint="eastAsia" w:ascii="宋体" w:hAnsi="宋体" w:cs="宋体"/>
          <w:color w:val="000000"/>
          <w:szCs w:val="21"/>
        </w:rPr>
        <w:t>关于发包人提供的上述文件的使用限制的要求</w:t>
      </w:r>
      <w:r>
        <w:rPr>
          <w:rFonts w:hint="eastAsia" w:ascii="宋体" w:hAnsi="宋体" w:cs="宋体"/>
          <w:szCs w:val="21"/>
        </w:rPr>
        <w:t>：按通用条款执行。</w:t>
      </w:r>
    </w:p>
    <w:p>
      <w:pPr>
        <w:spacing w:line="360" w:lineRule="auto"/>
        <w:ind w:left="596" w:leftChars="284"/>
        <w:rPr>
          <w:rFonts w:hint="eastAsia" w:ascii="宋体" w:hAnsi="宋体" w:cs="宋体"/>
          <w:color w:val="000000"/>
          <w:szCs w:val="21"/>
        </w:rPr>
      </w:pPr>
      <w:r>
        <w:rPr>
          <w:rFonts w:hint="eastAsia" w:ascii="宋体" w:hAnsi="宋体" w:cs="宋体"/>
          <w:color w:val="000000"/>
          <w:szCs w:val="21"/>
        </w:rPr>
        <w:t>1.11.2 关于承包人为实施工程所编制文件的著作权的归属：</w:t>
      </w:r>
      <w:r>
        <w:rPr>
          <w:rFonts w:hint="eastAsia" w:ascii="宋体" w:hAnsi="宋体" w:cs="宋体"/>
          <w:color w:val="000000"/>
          <w:szCs w:val="21"/>
          <w:u w:val="single"/>
        </w:rPr>
        <w:t xml:space="preserve">    按通用条款执行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关于承包人提供的上述文件的使用限制的要求：</w:t>
      </w:r>
      <w:r>
        <w:rPr>
          <w:rFonts w:hint="eastAsia" w:ascii="宋体" w:hAnsi="宋体" w:cs="宋体"/>
          <w:color w:val="000000"/>
          <w:szCs w:val="21"/>
          <w:u w:val="single"/>
        </w:rPr>
        <w:t xml:space="preserve">按通用条款执行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kern w:val="0"/>
          <w:szCs w:val="21"/>
        </w:rPr>
      </w:pPr>
      <w:r>
        <w:rPr>
          <w:rFonts w:hint="eastAsia" w:ascii="宋体" w:hAnsi="宋体" w:cs="宋体"/>
          <w:color w:val="000000"/>
          <w:szCs w:val="21"/>
        </w:rPr>
        <w:t>1.11.4 承包人在施工过程中所采用的专利、专有技术、技术秘密的使用费的承担方式：</w:t>
      </w:r>
      <w:r>
        <w:rPr>
          <w:rFonts w:hint="eastAsia" w:ascii="宋体" w:hAnsi="宋体" w:cs="宋体"/>
          <w:color w:val="000000"/>
          <w:szCs w:val="21"/>
          <w:u w:val="single"/>
        </w:rPr>
        <w:t xml:space="preserve">已包含在合同价内   </w:t>
      </w:r>
      <w:r>
        <w:rPr>
          <w:rFonts w:hint="eastAsia" w:ascii="宋体" w:hAnsi="宋体" w:cs="宋体"/>
          <w:color w:val="000000"/>
          <w:kern w:val="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1.13工程量清单错误的修正</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出现工程量清单错误时，是否调整合同价格：</w:t>
      </w:r>
      <w:r>
        <w:rPr>
          <w:rFonts w:hint="eastAsia" w:ascii="宋体" w:hAnsi="宋体" w:cs="宋体"/>
          <w:color w:val="000000"/>
          <w:szCs w:val="21"/>
          <w:u w:val="single"/>
        </w:rPr>
        <w:t xml:space="preserve">            </w:t>
      </w:r>
      <w:r>
        <w:rPr>
          <w:rFonts w:hint="eastAsia" w:ascii="宋体" w:hAnsi="宋体" w:cs="宋体"/>
          <w:color w:val="000000"/>
          <w:kern w:val="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允许调整合同价格的工程量偏差范围：</w:t>
      </w:r>
      <w:r>
        <w:rPr>
          <w:rFonts w:hint="eastAsia" w:ascii="宋体" w:hAnsi="宋体" w:cs="宋体"/>
          <w:color w:val="000000"/>
          <w:szCs w:val="21"/>
          <w:u w:val="single"/>
        </w:rPr>
        <w:t xml:space="preserve">              </w:t>
      </w:r>
      <w:r>
        <w:rPr>
          <w:rFonts w:hint="eastAsia" w:ascii="宋体" w:hAnsi="宋体" w:cs="宋体"/>
          <w:color w:val="000000"/>
          <w:kern w:val="0"/>
          <w:szCs w:val="21"/>
        </w:rPr>
        <w:t>。</w:t>
      </w:r>
    </w:p>
    <w:p>
      <w:pPr>
        <w:spacing w:before="120" w:after="120"/>
        <w:rPr>
          <w:rFonts w:hint="eastAsia" w:ascii="宋体" w:hAnsi="宋体" w:cs="宋体"/>
          <w:b/>
          <w:color w:val="000000"/>
          <w:szCs w:val="21"/>
        </w:rPr>
      </w:pPr>
      <w:bookmarkStart w:id="476" w:name="_Toc351203634"/>
      <w:bookmarkStart w:id="477" w:name="_Toc31173"/>
      <w:r>
        <w:rPr>
          <w:rFonts w:hint="eastAsia" w:ascii="宋体" w:hAnsi="宋体" w:cs="宋体"/>
          <w:b/>
          <w:color w:val="000000"/>
          <w:szCs w:val="21"/>
        </w:rPr>
        <w:t>2</w:t>
      </w:r>
      <w:bookmarkStart w:id="478" w:name="_Toc292559867"/>
      <w:bookmarkStart w:id="479" w:name="_Toc296346658"/>
      <w:bookmarkStart w:id="480" w:name="_Toc292559362"/>
      <w:bookmarkStart w:id="481" w:name="_Toc296347156"/>
      <w:bookmarkStart w:id="482" w:name="_Toc296503157"/>
      <w:bookmarkStart w:id="483" w:name="_Toc296891197"/>
      <w:bookmarkStart w:id="484" w:name="_Toc297048343"/>
      <w:bookmarkStart w:id="485" w:name="_Toc297120457"/>
      <w:bookmarkStart w:id="486" w:name="_Toc296890985"/>
      <w:bookmarkStart w:id="487" w:name="_Toc296944496"/>
      <w:r>
        <w:rPr>
          <w:rFonts w:hint="eastAsia" w:ascii="宋体" w:hAnsi="宋体" w:cs="宋体"/>
          <w:b/>
          <w:color w:val="000000"/>
          <w:szCs w:val="21"/>
        </w:rPr>
        <w:t>. 发包人</w:t>
      </w:r>
      <w:bookmarkEnd w:id="476"/>
      <w:bookmarkEnd w:id="477"/>
      <w:bookmarkEnd w:id="478"/>
      <w:bookmarkEnd w:id="479"/>
      <w:bookmarkEnd w:id="480"/>
      <w:bookmarkEnd w:id="481"/>
      <w:bookmarkEnd w:id="482"/>
      <w:bookmarkEnd w:id="483"/>
      <w:bookmarkEnd w:id="484"/>
      <w:bookmarkEnd w:id="485"/>
      <w:bookmarkEnd w:id="486"/>
      <w:bookmarkEnd w:id="487"/>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2.2 发包人代表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发包人代表：</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职    务：</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rPr>
          <w:rFonts w:hint="eastAsia" w:ascii="宋体" w:hAnsi="宋体" w:cs="宋体"/>
          <w:b/>
          <w:color w:val="000000"/>
          <w:szCs w:val="21"/>
        </w:rPr>
      </w:pPr>
      <w:r>
        <w:rPr>
          <w:rFonts w:hint="eastAsia" w:ascii="宋体" w:hAnsi="宋体" w:cs="宋体"/>
          <w:color w:val="000000"/>
          <w:szCs w:val="21"/>
        </w:rPr>
        <w:t>发包人对发包人代表的授权范围如下：</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2.4 施工现场、施工条件和基础资料的提供</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2.4.1 提供施工现场</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关于发包人移交施工现场的期限要求：</w:t>
      </w:r>
      <w:r>
        <w:rPr>
          <w:rFonts w:hint="eastAsia" w:ascii="宋体" w:hAnsi="宋体" w:cs="宋体"/>
          <w:color w:val="000000"/>
          <w:szCs w:val="21"/>
          <w:u w:val="single"/>
        </w:rPr>
        <w:t xml:space="preserve">      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2.4.2 提供施工条件</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关于发包人应负责提供施工所需要的条件，包括：</w:t>
      </w:r>
      <w:r>
        <w:rPr>
          <w:rFonts w:hint="eastAsia" w:ascii="宋体" w:hAnsi="宋体" w:cs="宋体"/>
          <w:color w:val="000000"/>
          <w:szCs w:val="21"/>
          <w:u w:val="single"/>
        </w:rPr>
        <w:t xml:space="preserve">  已具备施工条件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2.5 资金来源证明及支付担保</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发包人提供资金来源证明的期限要求：</w:t>
      </w:r>
      <w:r>
        <w:rPr>
          <w:rFonts w:hint="eastAsia" w:ascii="宋体" w:hAnsi="宋体" w:cs="宋体"/>
          <w:color w:val="000000"/>
          <w:szCs w:val="21"/>
          <w:u w:val="single"/>
        </w:rPr>
        <w:t xml:space="preserve">以立项批复为准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发包人是否提供支付担保：</w:t>
      </w:r>
      <w:r>
        <w:rPr>
          <w:rFonts w:hint="eastAsia" w:ascii="宋体" w:hAnsi="宋体" w:cs="宋体"/>
          <w:color w:val="000000"/>
          <w:szCs w:val="21"/>
          <w:u w:val="single"/>
        </w:rPr>
        <w:t xml:space="preserve">提供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发包人提供支付担保的形式：</w:t>
      </w:r>
      <w:r>
        <w:rPr>
          <w:rFonts w:hint="eastAsia" w:ascii="宋体" w:hAnsi="宋体" w:cs="宋体"/>
          <w:color w:val="000000"/>
          <w:szCs w:val="21"/>
          <w:u w:val="single"/>
        </w:rPr>
        <w:t>按招标文件执行          </w:t>
      </w:r>
      <w:r>
        <w:rPr>
          <w:rFonts w:hint="eastAsia" w:ascii="宋体" w:hAnsi="宋体" w:cs="宋体"/>
          <w:color w:val="000000"/>
          <w:szCs w:val="21"/>
        </w:rPr>
        <w:t>。</w:t>
      </w:r>
    </w:p>
    <w:p>
      <w:pPr>
        <w:spacing w:before="120" w:after="120"/>
        <w:rPr>
          <w:rFonts w:hint="eastAsia" w:ascii="宋体" w:hAnsi="宋体" w:cs="宋体"/>
          <w:b/>
          <w:color w:val="000000"/>
          <w:szCs w:val="21"/>
        </w:rPr>
      </w:pPr>
      <w:bookmarkStart w:id="488" w:name="_Toc351203635"/>
      <w:bookmarkStart w:id="489" w:name="_Toc12857"/>
      <w:r>
        <w:rPr>
          <w:rFonts w:hint="eastAsia" w:ascii="宋体" w:hAnsi="宋体" w:cs="宋体"/>
          <w:b/>
          <w:color w:val="000000"/>
          <w:szCs w:val="21"/>
        </w:rPr>
        <w:t>3</w:t>
      </w:r>
      <w:bookmarkStart w:id="490" w:name="_Toc292559868"/>
      <w:bookmarkStart w:id="491" w:name="_Toc292559363"/>
      <w:bookmarkStart w:id="492" w:name="_Toc296346659"/>
      <w:bookmarkStart w:id="493" w:name="_Toc296347157"/>
      <w:bookmarkStart w:id="494" w:name="_Toc297048344"/>
      <w:bookmarkStart w:id="495" w:name="_Toc296891198"/>
      <w:bookmarkStart w:id="496" w:name="_Toc296944497"/>
      <w:bookmarkStart w:id="497" w:name="_Toc296503158"/>
      <w:bookmarkStart w:id="498" w:name="_Toc296890986"/>
      <w:bookmarkStart w:id="499" w:name="_Toc297120458"/>
      <w:r>
        <w:rPr>
          <w:rFonts w:hint="eastAsia" w:ascii="宋体" w:hAnsi="宋体" w:cs="宋体"/>
          <w:b/>
          <w:color w:val="000000"/>
          <w:szCs w:val="21"/>
        </w:rPr>
        <w:t>. 承包人</w:t>
      </w:r>
      <w:bookmarkEnd w:id="488"/>
      <w:bookmarkEnd w:id="489"/>
      <w:bookmarkEnd w:id="490"/>
      <w:bookmarkEnd w:id="491"/>
      <w:bookmarkEnd w:id="492"/>
      <w:bookmarkEnd w:id="493"/>
      <w:bookmarkEnd w:id="494"/>
      <w:bookmarkEnd w:id="495"/>
      <w:bookmarkEnd w:id="496"/>
      <w:bookmarkEnd w:id="497"/>
      <w:bookmarkEnd w:id="498"/>
      <w:bookmarkEnd w:id="499"/>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3.1 承包人的一般义务</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rPr>
        <w:t>（5）</w:t>
      </w:r>
      <w:r>
        <w:rPr>
          <w:rFonts w:hint="eastAsia" w:ascii="宋体" w:hAnsi="宋体" w:cs="宋体"/>
          <w:color w:val="000000"/>
          <w:szCs w:val="21"/>
        </w:rPr>
        <w:t>承包人提交的竣工资料的内容：</w:t>
      </w:r>
      <w:r>
        <w:rPr>
          <w:rFonts w:hint="eastAsia" w:ascii="宋体" w:hAnsi="宋体" w:cs="宋体"/>
          <w:color w:val="000000"/>
          <w:szCs w:val="21"/>
          <w:u w:val="single"/>
        </w:rPr>
        <w:t xml:space="preserve"> 承包人向发包人提交完整竣工图纸及竣工图电子文档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 xml:space="preserve">  承包人需要提交的竣工资料套数：</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left="638" w:leftChars="304"/>
        <w:jc w:val="left"/>
        <w:rPr>
          <w:rFonts w:hint="eastAsia" w:ascii="宋体" w:hAnsi="宋体" w:cs="宋体"/>
          <w:color w:val="000000"/>
          <w:szCs w:val="21"/>
        </w:rPr>
      </w:pPr>
      <w:r>
        <w:rPr>
          <w:rFonts w:hint="eastAsia" w:ascii="宋体" w:hAnsi="宋体" w:cs="宋体"/>
          <w:color w:val="000000"/>
          <w:szCs w:val="21"/>
        </w:rPr>
        <w:t>承包人提交的竣工资料的费用承担：</w:t>
      </w:r>
      <w:r>
        <w:rPr>
          <w:rFonts w:hint="eastAsia" w:ascii="宋体" w:hAnsi="宋体" w:cs="宋体"/>
          <w:color w:val="000000"/>
          <w:szCs w:val="21"/>
          <w:u w:val="single"/>
        </w:rPr>
        <w:t xml:space="preserve"> 由承包人承担        </w:t>
      </w:r>
      <w:r>
        <w:rPr>
          <w:rFonts w:hint="eastAsia" w:ascii="宋体" w:hAnsi="宋体" w:cs="宋体"/>
          <w:color w:val="000000"/>
          <w:szCs w:val="21"/>
        </w:rPr>
        <w:t>。</w:t>
      </w:r>
    </w:p>
    <w:p>
      <w:pPr>
        <w:spacing w:line="360" w:lineRule="auto"/>
        <w:jc w:val="left"/>
        <w:rPr>
          <w:rFonts w:hint="eastAsia" w:ascii="宋体" w:hAnsi="宋体" w:cs="宋体"/>
          <w:color w:val="000000"/>
          <w:szCs w:val="21"/>
          <w:u w:val="single"/>
        </w:rPr>
      </w:pPr>
      <w:r>
        <w:rPr>
          <w:rFonts w:hint="eastAsia" w:ascii="宋体" w:hAnsi="宋体" w:cs="宋体"/>
          <w:color w:val="000000"/>
          <w:szCs w:val="21"/>
        </w:rPr>
        <w:t xml:space="preserve">      承包人提交的竣工资料移交时间：</w:t>
      </w:r>
      <w:r>
        <w:rPr>
          <w:rFonts w:hint="eastAsia" w:ascii="宋体" w:hAnsi="宋体" w:cs="宋体"/>
          <w:color w:val="000000"/>
          <w:szCs w:val="21"/>
          <w:u w:val="single"/>
        </w:rPr>
        <w:t xml:space="preserve"> 工程竣工验收合格后1个月后；</w:t>
      </w:r>
    </w:p>
    <w:p>
      <w:pPr>
        <w:spacing w:line="360" w:lineRule="auto"/>
        <w:jc w:val="left"/>
        <w:rPr>
          <w:rFonts w:hint="eastAsia" w:ascii="宋体" w:hAnsi="宋体" w:cs="宋体"/>
          <w:color w:val="000000"/>
          <w:szCs w:val="21"/>
        </w:rPr>
      </w:pPr>
      <w:r>
        <w:rPr>
          <w:rFonts w:hint="eastAsia" w:ascii="宋体" w:hAnsi="宋体" w:cs="宋体"/>
          <w:color w:val="000000"/>
          <w:szCs w:val="21"/>
        </w:rPr>
        <w:t xml:space="preserve">      承包人提交的竣工资料形式要求：</w:t>
      </w:r>
      <w:r>
        <w:rPr>
          <w:rFonts w:hint="eastAsia" w:ascii="宋体" w:hAnsi="宋体" w:cs="宋体"/>
          <w:color w:val="000000"/>
          <w:szCs w:val="21"/>
          <w:u w:val="single"/>
        </w:rPr>
        <w:t xml:space="preserve"> 书面及电子文档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（6）承包人应履行的其他义务：</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3.2 项目经理</w:t>
      </w:r>
    </w:p>
    <w:p>
      <w:pPr>
        <w:spacing w:line="360" w:lineRule="auto"/>
        <w:ind w:firstLine="420" w:firstLineChars="200"/>
        <w:rPr>
          <w:rFonts w:hint="eastAsia" w:ascii="宋体" w:hAnsi="宋体" w:cs="宋体"/>
          <w:color w:val="000000"/>
          <w:szCs w:val="21"/>
        </w:rPr>
      </w:pPr>
      <w:r>
        <w:rPr>
          <w:rFonts w:hint="eastAsia" w:ascii="宋体" w:hAnsi="宋体" w:cs="宋体"/>
          <w:color w:val="000000"/>
          <w:kern w:val="0"/>
          <w:szCs w:val="21"/>
        </w:rPr>
        <w:t xml:space="preserve">3.2.1 </w:t>
      </w:r>
      <w:r>
        <w:rPr>
          <w:rFonts w:hint="eastAsia" w:ascii="宋体" w:hAnsi="宋体" w:cs="宋体"/>
          <w:color w:val="000000"/>
          <w:szCs w:val="21"/>
        </w:rPr>
        <w:t>项目经理：</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身份证号：</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建造师执业资格等级：</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建造师注册证书号：</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建造师执业印章号：</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安全生产考核合格证书号：</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承包人对项目经理的授权范围如下：</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关于项目经理每月在施工现场的时间要求：</w:t>
      </w:r>
      <w:r>
        <w:rPr>
          <w:rFonts w:hint="eastAsia" w:ascii="宋体" w:hAnsi="宋体" w:cs="宋体"/>
          <w:color w:val="000000"/>
          <w:kern w:val="0"/>
          <w:szCs w:val="21"/>
          <w:u w:val="single"/>
        </w:rPr>
        <w:t>同投标文件承诺</w:t>
      </w:r>
      <w:r>
        <w:rPr>
          <w:rFonts w:hint="eastAsia" w:ascii="宋体" w:hAnsi="宋体" w:cs="宋体"/>
          <w:color w:val="000000"/>
          <w:szCs w:val="21"/>
          <w:u w:val="single"/>
        </w:rPr>
        <w:t xml:space="preserve">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承包人未提交劳动合同，以及没有为项目经理缴纳社会保险证明的违约责任：</w:t>
      </w:r>
      <w:r>
        <w:rPr>
          <w:rFonts w:hint="eastAsia" w:ascii="宋体" w:hAnsi="宋体" w:cs="宋体"/>
          <w:color w:val="000000"/>
          <w:szCs w:val="21"/>
          <w:u w:val="single"/>
        </w:rPr>
        <w:t xml:space="preserve">  由承包人承担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kern w:val="0"/>
          <w:szCs w:val="21"/>
        </w:rPr>
        <w:t>项目经理未经批准，擅自离开施工现场的违约责任：</w:t>
      </w:r>
      <w:r>
        <w:rPr>
          <w:rFonts w:hint="eastAsia" w:ascii="宋体" w:hAnsi="宋体" w:cs="宋体"/>
          <w:color w:val="000000"/>
          <w:szCs w:val="21"/>
          <w:u w:val="single"/>
        </w:rPr>
        <w:t xml:space="preserve"> 每天向发包方支付违约金2000元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3.2.3 承包人擅自更换项目经理的违约责任：</w:t>
      </w:r>
      <w:r>
        <w:rPr>
          <w:rFonts w:hint="eastAsia" w:ascii="宋体" w:hAnsi="宋体" w:cs="宋体"/>
          <w:color w:val="000000"/>
          <w:szCs w:val="21"/>
          <w:u w:val="single"/>
        </w:rPr>
        <w:t xml:space="preserve"> 向发包方支付违约金10000元    </w:t>
      </w:r>
      <w:r>
        <w:rPr>
          <w:rFonts w:hint="eastAsia" w:ascii="宋体" w:hAnsi="宋体" w:cs="宋体"/>
          <w:color w:val="000000"/>
          <w:szCs w:val="21"/>
        </w:rPr>
        <w:t>。</w:t>
      </w:r>
    </w:p>
    <w:p>
      <w:pPr>
        <w:spacing w:line="360" w:lineRule="auto"/>
        <w:rPr>
          <w:rFonts w:hint="eastAsia" w:ascii="宋体" w:hAnsi="宋体" w:cs="宋体"/>
          <w:color w:val="000000"/>
          <w:szCs w:val="21"/>
        </w:rPr>
      </w:pPr>
      <w:r>
        <w:rPr>
          <w:rFonts w:hint="eastAsia" w:ascii="宋体" w:hAnsi="宋体" w:cs="宋体"/>
          <w:color w:val="000000"/>
          <w:szCs w:val="21"/>
        </w:rPr>
        <w:t xml:space="preserve">    3.2.4 承包人无正当理由拒绝更换项目经理的违约责任：</w:t>
      </w:r>
      <w:r>
        <w:rPr>
          <w:rFonts w:hint="eastAsia" w:ascii="宋体" w:hAnsi="宋体" w:cs="宋体"/>
          <w:color w:val="000000"/>
          <w:szCs w:val="21"/>
          <w:u w:val="single"/>
        </w:rPr>
        <w:t xml:space="preserve"> 向发包方支付违约金10000元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3.3 承包人人员</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3.3.1 承包人提交项目管理机构及施工现场管理人员安排报告的期限：</w:t>
      </w:r>
      <w:r>
        <w:rPr>
          <w:rFonts w:hint="eastAsia" w:ascii="宋体" w:hAnsi="宋体" w:cs="宋体"/>
          <w:color w:val="000000"/>
          <w:szCs w:val="21"/>
          <w:u w:val="single"/>
        </w:rPr>
        <w:t xml:space="preserve">开工前七天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3.3.3 承包人无正当理由拒绝撤换主要施工管理人员的违约责任：</w:t>
      </w:r>
      <w:r>
        <w:rPr>
          <w:rFonts w:hint="eastAsia" w:ascii="宋体" w:hAnsi="宋体" w:cs="宋体"/>
          <w:color w:val="000000"/>
          <w:szCs w:val="21"/>
          <w:u w:val="single"/>
        </w:rPr>
        <w:t xml:space="preserve">  每1人向发包方支付违约金10000元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u w:val="single"/>
        </w:rPr>
      </w:pPr>
      <w:r>
        <w:rPr>
          <w:rFonts w:hint="eastAsia" w:ascii="宋体" w:hAnsi="宋体" w:cs="宋体"/>
          <w:color w:val="000000"/>
          <w:szCs w:val="21"/>
        </w:rPr>
        <w:t xml:space="preserve">3.3.4 承包人主要施工管理人员离开施工现场的批准要求：  </w:t>
      </w:r>
      <w:r>
        <w:rPr>
          <w:rFonts w:hint="eastAsia" w:ascii="宋体" w:hAnsi="宋体" w:cs="宋体"/>
          <w:color w:val="000000"/>
          <w:szCs w:val="21"/>
          <w:u w:val="single"/>
        </w:rPr>
        <w:t xml:space="preserve">由总监理工程师批准，发包人认可后方可离开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3.3.5承包人擅自更换主要施工管理人员的违约责任：</w:t>
      </w:r>
      <w:r>
        <w:rPr>
          <w:rFonts w:hint="eastAsia" w:ascii="宋体" w:hAnsi="宋体" w:cs="宋体"/>
          <w:color w:val="000000"/>
          <w:szCs w:val="21"/>
          <w:u w:val="single"/>
        </w:rPr>
        <w:t xml:space="preserve"> 每1人向发包方支付违约金10000元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承包人主要施工管理人员擅自离开施工现场的违约责任：</w:t>
      </w:r>
      <w:r>
        <w:rPr>
          <w:rFonts w:hint="eastAsia" w:ascii="宋体" w:hAnsi="宋体" w:cs="宋体"/>
          <w:color w:val="000000"/>
          <w:szCs w:val="21"/>
          <w:u w:val="single"/>
        </w:rPr>
        <w:t xml:space="preserve"> 每天每一人向发包方支付违约金1000元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3</w:t>
      </w:r>
      <w:bookmarkStart w:id="500" w:name="_Toc296890987"/>
      <w:bookmarkStart w:id="501" w:name="_Toc296891199"/>
      <w:bookmarkStart w:id="502" w:name="_Toc297048345"/>
      <w:bookmarkStart w:id="503" w:name="_Toc297120459"/>
      <w:bookmarkStart w:id="504" w:name="_Toc292559869"/>
      <w:bookmarkStart w:id="505" w:name="_Toc300934945"/>
      <w:bookmarkStart w:id="506" w:name="_Toc303539102"/>
      <w:bookmarkStart w:id="507" w:name="_Toc304295523"/>
      <w:bookmarkStart w:id="508" w:name="_Toc297216151"/>
      <w:bookmarkStart w:id="509" w:name="_Toc312677988"/>
      <w:bookmarkStart w:id="510" w:name="_Toc296503159"/>
      <w:bookmarkStart w:id="511" w:name="_Toc296346660"/>
      <w:bookmarkStart w:id="512" w:name="_Toc296944498"/>
      <w:bookmarkStart w:id="513" w:name="_Toc296347158"/>
      <w:bookmarkStart w:id="514" w:name="_Toc297123492"/>
      <w:bookmarkStart w:id="515" w:name="_Toc292559364"/>
      <w:r>
        <w:rPr>
          <w:rFonts w:hint="eastAsia" w:ascii="宋体" w:hAnsi="宋体" w:cs="宋体"/>
          <w:color w:val="000000"/>
          <w:szCs w:val="21"/>
        </w:rPr>
        <w:t>.5 分包</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spacing w:line="360" w:lineRule="auto"/>
        <w:ind w:firstLine="420" w:firstLineChars="200"/>
        <w:rPr>
          <w:rFonts w:hint="eastAsia" w:ascii="宋体" w:hAnsi="宋体" w:cs="宋体"/>
          <w:szCs w:val="21"/>
        </w:rPr>
      </w:pPr>
      <w:r>
        <w:rPr>
          <w:rFonts w:hint="eastAsia" w:ascii="宋体" w:hAnsi="宋体" w:cs="宋体"/>
          <w:szCs w:val="21"/>
        </w:rPr>
        <w:t>3</w:t>
      </w:r>
      <w:bookmarkStart w:id="516" w:name="_Toc297216152"/>
      <w:bookmarkStart w:id="517" w:name="_Toc292559870"/>
      <w:bookmarkStart w:id="518" w:name="_Toc297123493"/>
      <w:bookmarkStart w:id="519" w:name="_Toc304295524"/>
      <w:bookmarkStart w:id="520" w:name="_Toc297048346"/>
      <w:bookmarkStart w:id="521" w:name="_Toc296944499"/>
      <w:bookmarkStart w:id="522" w:name="_Toc296891200"/>
      <w:bookmarkStart w:id="523" w:name="_Toc292559365"/>
      <w:bookmarkStart w:id="524" w:name="_Toc300934946"/>
      <w:bookmarkStart w:id="525" w:name="_Toc296346661"/>
      <w:bookmarkStart w:id="526" w:name="_Toc318581158"/>
      <w:bookmarkStart w:id="527" w:name="_Toc296890988"/>
      <w:bookmarkStart w:id="528" w:name="_Toc296503160"/>
      <w:bookmarkStart w:id="529" w:name="_Toc303539103"/>
      <w:bookmarkStart w:id="530" w:name="_Toc297120460"/>
      <w:bookmarkStart w:id="531" w:name="_Toc296347159"/>
      <w:bookmarkStart w:id="532" w:name="_Toc312677989"/>
      <w:r>
        <w:rPr>
          <w:rFonts w:hint="eastAsia" w:ascii="宋体" w:hAnsi="宋体" w:cs="宋体"/>
          <w:szCs w:val="21"/>
        </w:rPr>
        <w:t>.5.1 分包的一般约定</w:t>
      </w:r>
    </w:p>
    <w:p>
      <w:pPr>
        <w:spacing w:line="360" w:lineRule="auto"/>
        <w:ind w:firstLine="420" w:firstLineChars="200"/>
        <w:jc w:val="left"/>
        <w:rPr>
          <w:rFonts w:hint="eastAsia" w:ascii="宋体" w:hAnsi="宋体" w:cs="宋体"/>
          <w:szCs w:val="21"/>
        </w:rPr>
      </w:pPr>
      <w:r>
        <w:rPr>
          <w:rFonts w:hint="eastAsia" w:ascii="宋体" w:hAnsi="宋体" w:cs="宋体"/>
          <w:szCs w:val="21"/>
        </w:rPr>
        <w:t>禁止分包的工程包括：</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主体结构、关键性工作的范围：</w:t>
      </w:r>
      <w:r>
        <w:rPr>
          <w:rFonts w:hint="eastAsia" w:ascii="宋体" w:hAnsi="宋体" w:cs="宋体"/>
          <w:color w:val="000000"/>
          <w:szCs w:val="21"/>
          <w:u w:val="single"/>
        </w:rPr>
        <w:t xml:space="preserve"> </w:t>
      </w:r>
      <w:r>
        <w:rPr>
          <w:rFonts w:hint="eastAsia" w:ascii="宋体" w:hAnsi="宋体" w:cs="宋体"/>
          <w:szCs w:val="21"/>
          <w:u w:val="single"/>
        </w:rPr>
        <w:t xml:space="preserve">                            </w:t>
      </w:r>
      <w:r>
        <w:rPr>
          <w:rFonts w:hint="eastAsia" w:ascii="宋体" w:hAnsi="宋体" w:cs="宋体"/>
          <w:szCs w:val="21"/>
        </w:rPr>
        <w:t>。</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Start w:id="533" w:name="_Toc303539104"/>
      <w:bookmarkEnd w:id="533"/>
      <w:bookmarkStart w:id="534" w:name="_Toc296346662"/>
      <w:bookmarkEnd w:id="534"/>
      <w:bookmarkStart w:id="535" w:name="_Toc296347160"/>
      <w:bookmarkEnd w:id="535"/>
      <w:bookmarkStart w:id="536" w:name="_Toc297123494"/>
      <w:bookmarkEnd w:id="536"/>
      <w:bookmarkStart w:id="537" w:name="_Toc296944500"/>
      <w:bookmarkEnd w:id="537"/>
      <w:bookmarkStart w:id="538" w:name="_Toc296891201"/>
      <w:bookmarkEnd w:id="538"/>
      <w:bookmarkStart w:id="539" w:name="_Toc297120461"/>
      <w:bookmarkEnd w:id="539"/>
      <w:bookmarkStart w:id="540" w:name="_Toc304295525"/>
      <w:bookmarkEnd w:id="540"/>
      <w:bookmarkStart w:id="541" w:name="_Toc296503161"/>
      <w:bookmarkEnd w:id="541"/>
      <w:bookmarkStart w:id="542" w:name="_Toc297216153"/>
      <w:bookmarkEnd w:id="542"/>
      <w:bookmarkStart w:id="543" w:name="_Toc296890989"/>
      <w:bookmarkEnd w:id="543"/>
      <w:bookmarkStart w:id="544" w:name="_Toc300934947"/>
      <w:bookmarkEnd w:id="544"/>
      <w:bookmarkStart w:id="545" w:name="_Toc297048347"/>
      <w:bookmarkEnd w:id="545"/>
    </w:p>
    <w:p>
      <w:pPr>
        <w:spacing w:line="360" w:lineRule="auto"/>
        <w:rPr>
          <w:rFonts w:hint="eastAsia" w:ascii="宋体" w:hAnsi="宋体" w:cs="宋体"/>
          <w:szCs w:val="21"/>
        </w:rPr>
      </w:pPr>
      <w:r>
        <w:rPr>
          <w:rFonts w:hint="eastAsia" w:ascii="宋体" w:hAnsi="宋体" w:cs="宋体"/>
          <w:szCs w:val="21"/>
        </w:rPr>
        <w:t xml:space="preserve">    3</w:t>
      </w:r>
      <w:bookmarkStart w:id="546" w:name="_Toc312677990"/>
      <w:bookmarkStart w:id="547" w:name="_Toc318581159"/>
      <w:r>
        <w:rPr>
          <w:rFonts w:hint="eastAsia" w:ascii="宋体" w:hAnsi="宋体" w:cs="宋体"/>
          <w:szCs w:val="21"/>
        </w:rPr>
        <w:t>.5.2分包的确定</w:t>
      </w:r>
    </w:p>
    <w:p>
      <w:pPr>
        <w:spacing w:line="360" w:lineRule="auto"/>
        <w:ind w:firstLine="420" w:firstLineChars="200"/>
        <w:rPr>
          <w:rFonts w:hint="eastAsia" w:ascii="宋体" w:hAnsi="宋体" w:cs="宋体"/>
          <w:color w:val="000000"/>
          <w:szCs w:val="21"/>
          <w:u w:val="single"/>
        </w:rPr>
      </w:pPr>
      <w:r>
        <w:rPr>
          <w:rFonts w:hint="eastAsia" w:ascii="宋体" w:hAnsi="宋体" w:cs="宋体"/>
          <w:szCs w:val="21"/>
        </w:rPr>
        <w:t>允许分包的专业工程包括：</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szCs w:val="21"/>
        </w:rPr>
      </w:pPr>
      <w:r>
        <w:rPr>
          <w:rFonts w:hint="eastAsia" w:ascii="宋体" w:hAnsi="宋体" w:cs="宋体"/>
          <w:color w:val="000000"/>
          <w:szCs w:val="21"/>
        </w:rPr>
        <w:t>其他关于分包的约定：</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3.5.4 分包合同价款</w:t>
      </w:r>
    </w:p>
    <w:p>
      <w:pPr>
        <w:spacing w:line="360" w:lineRule="auto"/>
        <w:ind w:firstLine="420" w:firstLineChars="200"/>
        <w:rPr>
          <w:rFonts w:hint="eastAsia" w:ascii="宋体" w:hAnsi="宋体" w:cs="宋体"/>
          <w:szCs w:val="21"/>
        </w:rPr>
      </w:pPr>
      <w:r>
        <w:rPr>
          <w:rFonts w:hint="eastAsia" w:ascii="宋体" w:hAnsi="宋体" w:cs="宋体"/>
          <w:szCs w:val="21"/>
        </w:rPr>
        <w:t>关于分包合同价款支付的约定：</w:t>
      </w:r>
      <w:r>
        <w:rPr>
          <w:rFonts w:hint="eastAsia" w:ascii="宋体" w:hAnsi="宋体" w:cs="宋体"/>
          <w:color w:val="000000"/>
          <w:szCs w:val="21"/>
          <w:u w:val="single"/>
        </w:rPr>
        <w:t xml:space="preserve">                        </w:t>
      </w:r>
      <w:r>
        <w:rPr>
          <w:rFonts w:hint="eastAsia" w:ascii="宋体" w:hAnsi="宋体" w:cs="宋体"/>
          <w:color w:val="000000"/>
          <w:szCs w:val="21"/>
        </w:rPr>
        <w:t>。</w:t>
      </w:r>
      <w:bookmarkEnd w:id="546"/>
      <w:bookmarkEnd w:id="547"/>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3.6 工程照管与成品、半成品保护</w:t>
      </w:r>
    </w:p>
    <w:p>
      <w:pPr>
        <w:spacing w:before="120" w:after="120" w:line="360" w:lineRule="auto"/>
        <w:ind w:firstLine="420" w:firstLineChars="200"/>
        <w:rPr>
          <w:rFonts w:hint="eastAsia" w:ascii="宋体" w:hAnsi="宋体" w:cs="宋体"/>
          <w:color w:val="000000"/>
          <w:kern w:val="0"/>
          <w:szCs w:val="21"/>
          <w:u w:val="single"/>
        </w:rPr>
      </w:pPr>
      <w:r>
        <w:rPr>
          <w:rFonts w:hint="eastAsia" w:ascii="宋体" w:hAnsi="宋体" w:cs="宋体"/>
          <w:color w:val="000000"/>
          <w:kern w:val="0"/>
          <w:szCs w:val="21"/>
        </w:rPr>
        <w:t>承包人负责照管工程及工程相关的材料、工程设备的起始时间：</w:t>
      </w:r>
      <w:r>
        <w:rPr>
          <w:rFonts w:hint="eastAsia" w:ascii="宋体" w:hAnsi="宋体" w:cs="宋体"/>
          <w:color w:val="000000"/>
          <w:kern w:val="0"/>
          <w:szCs w:val="21"/>
          <w:u w:val="single"/>
        </w:rPr>
        <w:t xml:space="preserve"> 设备、人员进场至验收交付使用前由承包人负责保管，无其它特殊要求的，费用由承包人承担  </w:t>
      </w:r>
      <w:r>
        <w:rPr>
          <w:rFonts w:hint="eastAsia" w:ascii="宋体" w:hAnsi="宋体" w:cs="宋体"/>
          <w:color w:val="000000"/>
          <w:kern w:val="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3.7 履约担保</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承包人是否提供履约担保：</w:t>
      </w:r>
      <w:r>
        <w:rPr>
          <w:rFonts w:hint="eastAsia" w:ascii="宋体" w:hAnsi="宋体" w:cs="宋体"/>
          <w:color w:val="000000"/>
          <w:szCs w:val="21"/>
          <w:u w:val="single"/>
        </w:rPr>
        <w:t xml:space="preserve">   提供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承包人提供履约担保的形式、金额及期限的：</w:t>
      </w:r>
      <w:r>
        <w:rPr>
          <w:rFonts w:hint="eastAsia" w:ascii="宋体" w:hAnsi="宋体" w:cs="宋体"/>
          <w:color w:val="000000"/>
          <w:szCs w:val="21"/>
          <w:u w:val="single"/>
        </w:rPr>
        <w:t xml:space="preserve"> 按招标文件执行    </w:t>
      </w:r>
      <w:r>
        <w:rPr>
          <w:rFonts w:hint="eastAsia" w:ascii="宋体" w:hAnsi="宋体" w:cs="宋体"/>
          <w:color w:val="000000"/>
          <w:szCs w:val="21"/>
        </w:rPr>
        <w:t>。</w:t>
      </w:r>
    </w:p>
    <w:p>
      <w:pPr>
        <w:spacing w:before="120" w:after="120"/>
        <w:rPr>
          <w:rFonts w:hint="eastAsia" w:ascii="宋体" w:hAnsi="宋体" w:cs="宋体"/>
          <w:b/>
          <w:color w:val="000000"/>
          <w:szCs w:val="21"/>
        </w:rPr>
      </w:pPr>
      <w:bookmarkStart w:id="548" w:name="_Toc32177"/>
      <w:bookmarkStart w:id="549" w:name="_Toc351203636"/>
      <w:r>
        <w:rPr>
          <w:rFonts w:hint="eastAsia" w:ascii="宋体" w:hAnsi="宋体" w:cs="宋体"/>
          <w:b/>
          <w:color w:val="000000"/>
          <w:szCs w:val="21"/>
        </w:rPr>
        <w:t>4</w:t>
      </w:r>
      <w:bookmarkStart w:id="550" w:name="_Toc267251413"/>
      <w:bookmarkStart w:id="551" w:name="_Toc296944501"/>
      <w:bookmarkStart w:id="552" w:name="_Toc292559871"/>
      <w:bookmarkStart w:id="553" w:name="_Toc296346663"/>
      <w:bookmarkStart w:id="554" w:name="_Toc296503162"/>
      <w:bookmarkStart w:id="555" w:name="_Toc297120462"/>
      <w:bookmarkStart w:id="556" w:name="_Toc292559366"/>
      <w:bookmarkStart w:id="557" w:name="_Toc296347161"/>
      <w:bookmarkStart w:id="558" w:name="_Toc296891202"/>
      <w:bookmarkStart w:id="559" w:name="_Toc297048348"/>
      <w:bookmarkStart w:id="560" w:name="_Toc296890990"/>
      <w:r>
        <w:rPr>
          <w:rFonts w:hint="eastAsia" w:ascii="宋体" w:hAnsi="宋体" w:cs="宋体"/>
          <w:b/>
          <w:color w:val="000000"/>
          <w:szCs w:val="21"/>
        </w:rPr>
        <w:t>. 监</w:t>
      </w:r>
      <w:bookmarkEnd w:id="550"/>
      <w:bookmarkEnd w:id="551"/>
      <w:bookmarkEnd w:id="552"/>
      <w:bookmarkEnd w:id="553"/>
      <w:bookmarkEnd w:id="554"/>
      <w:bookmarkEnd w:id="555"/>
      <w:bookmarkEnd w:id="556"/>
      <w:bookmarkEnd w:id="557"/>
      <w:bookmarkEnd w:id="558"/>
      <w:bookmarkEnd w:id="559"/>
      <w:bookmarkEnd w:id="560"/>
      <w:r>
        <w:rPr>
          <w:rFonts w:hint="eastAsia" w:ascii="宋体" w:hAnsi="宋体" w:cs="宋体"/>
          <w:b/>
          <w:color w:val="000000"/>
          <w:szCs w:val="21"/>
        </w:rPr>
        <w:t>理人</w:t>
      </w:r>
      <w:bookmarkEnd w:id="548"/>
      <w:bookmarkEnd w:id="549"/>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4.1监理人的一般规定</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关于监理人的监理内容：</w:t>
      </w:r>
      <w:r>
        <w:rPr>
          <w:rFonts w:hint="eastAsia" w:ascii="宋体" w:hAnsi="宋体" w:cs="宋体"/>
          <w:color w:val="000000"/>
          <w:szCs w:val="21"/>
          <w:u w:val="single"/>
        </w:rPr>
        <w:t xml:space="preserve">     见监理合同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关于监理人的监理权限：</w:t>
      </w:r>
      <w:r>
        <w:rPr>
          <w:rFonts w:hint="eastAsia" w:ascii="宋体" w:hAnsi="宋体" w:cs="宋体"/>
          <w:color w:val="000000"/>
          <w:szCs w:val="21"/>
          <w:u w:val="single"/>
        </w:rPr>
        <w:t xml:space="preserve">     见监理合同                </w:t>
      </w:r>
      <w:r>
        <w:rPr>
          <w:rFonts w:hint="eastAsia" w:ascii="宋体" w:hAnsi="宋体" w:cs="宋体"/>
          <w:color w:val="000000"/>
          <w:szCs w:val="21"/>
        </w:rPr>
        <w:t xml:space="preserve">。 </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关于监理人在施工现场的办公场所、生活场所的提供和费用承担的约定：</w:t>
      </w:r>
      <w:r>
        <w:rPr>
          <w:rFonts w:hint="eastAsia" w:ascii="宋体" w:hAnsi="宋体" w:cs="宋体"/>
          <w:color w:val="000000"/>
          <w:szCs w:val="21"/>
          <w:u w:val="single"/>
        </w:rPr>
        <w:t xml:space="preserve">     见监理合同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4.2 监理人员</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总监理工程师：</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姓    名：</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职    务：</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监理工程师执业资格证书号：</w:t>
      </w:r>
      <w:r>
        <w:rPr>
          <w:rFonts w:hint="eastAsia" w:ascii="宋体" w:hAnsi="宋体" w:cs="宋体"/>
          <w:color w:val="000000"/>
          <w:szCs w:val="21"/>
          <w:u w:val="single"/>
        </w:rPr>
        <w:t>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联系电话：</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电子信箱：</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通信地址：</w:t>
      </w:r>
      <w:r>
        <w:rPr>
          <w:rFonts w:hint="eastAsia" w:ascii="宋体" w:hAnsi="宋体" w:cs="宋体"/>
          <w:color w:val="000000"/>
          <w:szCs w:val="21"/>
          <w:u w:val="single"/>
        </w:rPr>
        <w:t>   </w:t>
      </w:r>
      <w:r>
        <w:rPr>
          <w:rFonts w:hint="eastAsia" w:ascii="宋体" w:hAnsi="宋体" w:cs="宋体"/>
          <w:color w:val="000000"/>
          <w:szCs w:val="21"/>
        </w:rPr>
        <w:t>；</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关于监理人的其他约定：</w:t>
      </w:r>
      <w:r>
        <w:rPr>
          <w:rFonts w:hint="eastAsia" w:ascii="宋体" w:hAnsi="宋体" w:cs="宋体"/>
          <w:color w:val="000000"/>
          <w:szCs w:val="21"/>
          <w:u w:val="single"/>
        </w:rPr>
        <w:t>  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4.4 商定或确定</w:t>
      </w:r>
    </w:p>
    <w:p>
      <w:pPr>
        <w:spacing w:line="360" w:lineRule="auto"/>
        <w:ind w:firstLine="420" w:firstLineChars="200"/>
        <w:rPr>
          <w:rFonts w:hint="eastAsia" w:ascii="宋体" w:hAnsi="宋体" w:cs="宋体"/>
          <w:color w:val="000000"/>
          <w:szCs w:val="21"/>
        </w:rPr>
      </w:pPr>
      <w:bookmarkStart w:id="561" w:name="_Toc267251418"/>
      <w:r>
        <w:rPr>
          <w:rFonts w:hint="eastAsia" w:ascii="宋体" w:hAnsi="宋体" w:cs="宋体"/>
          <w:color w:val="000000"/>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szCs w:val="21"/>
          <w:u w:val="single"/>
        </w:rPr>
        <w:t xml:space="preserve">                                   </w:t>
      </w:r>
      <w:r>
        <w:rPr>
          <w:rFonts w:hint="eastAsia" w:ascii="宋体" w:hAnsi="宋体" w:cs="宋体"/>
          <w:color w:val="000000"/>
          <w:szCs w:val="21"/>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szCs w:val="21"/>
          <w:u w:val="single"/>
        </w:rPr>
        <w:t xml:space="preserve">                                   </w:t>
      </w:r>
      <w:r>
        <w:rPr>
          <w:rFonts w:hint="eastAsia" w:ascii="宋体" w:hAnsi="宋体" w:cs="宋体"/>
          <w:color w:val="000000"/>
          <w:szCs w:val="21"/>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color w:val="000000"/>
          <w:szCs w:val="21"/>
          <w:u w:val="single"/>
        </w:rPr>
        <w:t xml:space="preserve">                                   </w:t>
      </w:r>
      <w:r>
        <w:rPr>
          <w:rFonts w:hint="eastAsia" w:ascii="宋体" w:hAnsi="宋体" w:cs="宋体"/>
          <w:color w:val="000000"/>
          <w:szCs w:val="21"/>
        </w:rPr>
        <w:t>。</w:t>
      </w:r>
    </w:p>
    <w:p>
      <w:pPr>
        <w:spacing w:before="120" w:after="120"/>
        <w:rPr>
          <w:rFonts w:hint="eastAsia" w:ascii="宋体" w:hAnsi="宋体" w:cs="宋体"/>
          <w:b/>
          <w:color w:val="000000"/>
          <w:szCs w:val="21"/>
        </w:rPr>
      </w:pPr>
      <w:bookmarkStart w:id="562" w:name="_Toc5950"/>
      <w:bookmarkStart w:id="563" w:name="_Toc351203637"/>
      <w:r>
        <w:rPr>
          <w:rFonts w:hint="eastAsia" w:ascii="宋体" w:hAnsi="宋体" w:cs="宋体"/>
          <w:b/>
          <w:color w:val="000000"/>
          <w:szCs w:val="21"/>
        </w:rPr>
        <w:t>5</w:t>
      </w:r>
      <w:bookmarkEnd w:id="561"/>
      <w:bookmarkStart w:id="564" w:name="_Toc292559367"/>
      <w:bookmarkStart w:id="565" w:name="_Toc296891203"/>
      <w:bookmarkStart w:id="566" w:name="_Toc297120463"/>
      <w:bookmarkStart w:id="567" w:name="_Toc296347162"/>
      <w:bookmarkStart w:id="568" w:name="_Toc296890991"/>
      <w:bookmarkStart w:id="569" w:name="_Toc296346664"/>
      <w:bookmarkStart w:id="570" w:name="_Toc292559872"/>
      <w:bookmarkStart w:id="571" w:name="_Toc296944502"/>
      <w:bookmarkStart w:id="572" w:name="_Toc297048349"/>
      <w:bookmarkStart w:id="573" w:name="_Toc296503163"/>
      <w:r>
        <w:rPr>
          <w:rFonts w:hint="eastAsia" w:ascii="宋体" w:hAnsi="宋体" w:cs="宋体"/>
          <w:b/>
          <w:color w:val="000000"/>
          <w:szCs w:val="21"/>
        </w:rPr>
        <w:t>. 工程质量</w:t>
      </w:r>
      <w:bookmarkEnd w:id="562"/>
      <w:bookmarkEnd w:id="563"/>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5.1 质量要求：</w:t>
      </w:r>
      <w:r>
        <w:rPr>
          <w:rFonts w:hint="eastAsia" w:ascii="宋体" w:hAnsi="宋体" w:cs="宋体"/>
          <w:color w:val="000000"/>
          <w:szCs w:val="21"/>
          <w:u w:val="single"/>
        </w:rPr>
        <w:t xml:space="preserve">合格                                   </w:t>
      </w:r>
      <w:r>
        <w:rPr>
          <w:rFonts w:hint="eastAsia" w:ascii="宋体" w:hAnsi="宋体" w:cs="宋体"/>
          <w:color w:val="000000"/>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5</w:t>
      </w:r>
      <w:bookmarkStart w:id="574" w:name="_Toc297123496"/>
      <w:bookmarkStart w:id="575" w:name="_Toc312677997"/>
      <w:bookmarkStart w:id="576" w:name="_Toc318581164"/>
      <w:bookmarkStart w:id="577" w:name="_Toc297216155"/>
      <w:bookmarkStart w:id="578" w:name="_Toc303539106"/>
      <w:bookmarkStart w:id="579" w:name="_Toc304295527"/>
      <w:bookmarkStart w:id="580" w:name="_Toc300934949"/>
      <w:r>
        <w:rPr>
          <w:rFonts w:hint="eastAsia" w:ascii="宋体" w:hAnsi="宋体" w:cs="宋体"/>
          <w:szCs w:val="21"/>
        </w:rPr>
        <w:t>.1.1 特殊质量标准和要求：</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1050" w:firstLineChars="500"/>
        <w:jc w:val="left"/>
        <w:rPr>
          <w:rFonts w:hint="eastAsia" w:ascii="宋体" w:hAnsi="宋体" w:cs="宋体"/>
          <w:color w:val="000000"/>
          <w:szCs w:val="21"/>
        </w:rPr>
      </w:pPr>
      <w:r>
        <w:rPr>
          <w:rFonts w:hint="eastAsia" w:ascii="宋体" w:hAnsi="宋体" w:cs="宋体"/>
          <w:szCs w:val="21"/>
        </w:rPr>
        <w:t>关于工程奖项的约定：</w:t>
      </w:r>
      <w:r>
        <w:rPr>
          <w:rFonts w:hint="eastAsia" w:ascii="宋体" w:hAnsi="宋体" w:cs="宋体"/>
          <w:szCs w:val="21"/>
          <w:u w:val="single"/>
        </w:rPr>
        <w:t xml:space="preserve">           /                    </w:t>
      </w:r>
      <w:r>
        <w:rPr>
          <w:rFonts w:hint="eastAsia" w:ascii="宋体" w:hAnsi="宋体" w:cs="宋体"/>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5.3 隐蔽工程检查</w:t>
      </w:r>
    </w:p>
    <w:p>
      <w:pPr>
        <w:spacing w:line="360" w:lineRule="auto"/>
        <w:ind w:firstLine="420" w:firstLineChars="200"/>
        <w:jc w:val="left"/>
        <w:rPr>
          <w:rFonts w:hint="eastAsia" w:ascii="宋体" w:hAnsi="宋体" w:cs="宋体"/>
          <w:szCs w:val="21"/>
        </w:rPr>
      </w:pPr>
      <w:r>
        <w:rPr>
          <w:rFonts w:hint="eastAsia" w:ascii="宋体" w:hAnsi="宋体" w:cs="宋体"/>
          <w:szCs w:val="21"/>
        </w:rPr>
        <w:t>5.3.2承包人提前通知监理人隐蔽工程检查的期限的约定：</w:t>
      </w:r>
      <w:r>
        <w:rPr>
          <w:rFonts w:hint="eastAsia" w:ascii="宋体" w:hAnsi="宋体" w:cs="宋体"/>
          <w:szCs w:val="21"/>
          <w:u w:val="single"/>
        </w:rPr>
        <w:t xml:space="preserve">   共同检查前48小时书面通知监理人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监理人不能按时进行检查时，应提前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360" w:lineRule="auto"/>
        <w:ind w:firstLine="420" w:firstLineChars="200"/>
        <w:jc w:val="left"/>
        <w:rPr>
          <w:rFonts w:hint="eastAsia" w:ascii="宋体" w:hAnsi="宋体" w:cs="宋体"/>
          <w:szCs w:val="21"/>
        </w:rPr>
      </w:pPr>
      <w:r>
        <w:rPr>
          <w:rFonts w:hint="eastAsia" w:ascii="宋体" w:hAnsi="宋体" w:cs="宋体"/>
          <w:szCs w:val="21"/>
        </w:rPr>
        <w:t>关于延期最长不得超过：</w:t>
      </w:r>
      <w:r>
        <w:rPr>
          <w:rFonts w:hint="eastAsia" w:ascii="宋体" w:hAnsi="宋体" w:cs="宋体"/>
          <w:szCs w:val="21"/>
          <w:u w:val="single"/>
        </w:rPr>
        <w:t xml:space="preserve">   48      </w:t>
      </w:r>
      <w:r>
        <w:rPr>
          <w:rFonts w:hint="eastAsia" w:ascii="宋体" w:hAnsi="宋体" w:cs="宋体"/>
          <w:szCs w:val="21"/>
        </w:rPr>
        <w:t>小时。</w:t>
      </w:r>
    </w:p>
    <w:p>
      <w:pPr>
        <w:spacing w:before="120" w:after="120"/>
        <w:rPr>
          <w:rFonts w:hint="eastAsia" w:ascii="宋体" w:hAnsi="宋体" w:cs="宋体"/>
          <w:b/>
          <w:color w:val="000000"/>
          <w:szCs w:val="21"/>
        </w:rPr>
      </w:pPr>
      <w:bookmarkStart w:id="581" w:name="_Toc1897"/>
      <w:bookmarkStart w:id="582" w:name="_Toc351203638"/>
      <w:r>
        <w:rPr>
          <w:rFonts w:hint="eastAsia" w:ascii="宋体" w:hAnsi="宋体" w:cs="宋体"/>
          <w:b/>
          <w:color w:val="000000"/>
          <w:szCs w:val="21"/>
        </w:rPr>
        <w:t>6. 安全文明施工与环境保护</w:t>
      </w:r>
      <w:bookmarkEnd w:id="581"/>
      <w:bookmarkEnd w:id="582"/>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6.1安全文明施工</w:t>
      </w:r>
    </w:p>
    <w:p>
      <w:pPr>
        <w:spacing w:line="360" w:lineRule="auto"/>
        <w:ind w:firstLine="420" w:firstLineChars="200"/>
        <w:jc w:val="left"/>
        <w:rPr>
          <w:rFonts w:hint="eastAsia" w:ascii="宋体" w:hAnsi="宋体" w:cs="宋体"/>
          <w:szCs w:val="21"/>
        </w:rPr>
      </w:pPr>
      <w:r>
        <w:rPr>
          <w:rFonts w:hint="eastAsia" w:ascii="宋体" w:hAnsi="宋体" w:cs="宋体"/>
          <w:szCs w:val="21"/>
        </w:rPr>
        <w:t>6.1.1</w:t>
      </w:r>
      <w:r>
        <w:rPr>
          <w:rFonts w:hint="eastAsia" w:ascii="宋体" w:hAnsi="宋体" w:cs="宋体"/>
          <w:color w:val="000000"/>
          <w:szCs w:val="21"/>
        </w:rPr>
        <w:t xml:space="preserve"> 项目安全生产的达标目标及相应事项的约定：</w:t>
      </w:r>
      <w:r>
        <w:rPr>
          <w:rFonts w:hint="eastAsia" w:ascii="宋体" w:hAnsi="宋体" w:cs="宋体"/>
          <w:szCs w:val="21"/>
          <w:u w:val="single"/>
        </w:rPr>
        <w:t xml:space="preserve">  要求达到现行《施工安全检查标准》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6.1.4 关于治安保卫的特别约定：</w:t>
      </w:r>
      <w:r>
        <w:rPr>
          <w:rFonts w:hint="eastAsia" w:ascii="宋体" w:hAnsi="宋体" w:cs="宋体"/>
          <w:szCs w:val="21"/>
          <w:u w:val="single"/>
        </w:rPr>
        <w:t xml:space="preserve">    </w:t>
      </w:r>
      <w:r>
        <w:rPr>
          <w:rFonts w:hint="eastAsia" w:ascii="宋体" w:hAnsi="宋体" w:cs="宋体"/>
          <w:color w:val="000000"/>
          <w:szCs w:val="21"/>
          <w:u w:val="single"/>
        </w:rPr>
        <w:t>按通用条款执行</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关于编制施工场地治安管理计划的约定：</w:t>
      </w:r>
      <w:r>
        <w:rPr>
          <w:rFonts w:hint="eastAsia" w:ascii="宋体" w:hAnsi="宋体" w:cs="宋体"/>
          <w:szCs w:val="21"/>
          <w:u w:val="single"/>
        </w:rPr>
        <w:t xml:space="preserve"> 开工前三天提供施工场地治安管理计划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6.1.5 文明施工</w:t>
      </w:r>
    </w:p>
    <w:p>
      <w:pPr>
        <w:spacing w:line="360" w:lineRule="auto"/>
        <w:ind w:firstLine="420" w:firstLineChars="200"/>
        <w:jc w:val="left"/>
        <w:rPr>
          <w:rFonts w:hint="eastAsia" w:ascii="宋体" w:hAnsi="宋体" w:cs="宋体"/>
          <w:szCs w:val="21"/>
        </w:rPr>
      </w:pPr>
      <w:r>
        <w:rPr>
          <w:rFonts w:hint="eastAsia" w:ascii="宋体" w:hAnsi="宋体" w:cs="宋体"/>
          <w:szCs w:val="21"/>
        </w:rPr>
        <w:t>合同当事人对文明施工的要求：</w:t>
      </w:r>
      <w:r>
        <w:rPr>
          <w:rFonts w:hint="eastAsia" w:ascii="宋体" w:hAnsi="宋体" w:cs="宋体"/>
          <w:szCs w:val="21"/>
          <w:u w:val="single"/>
        </w:rPr>
        <w:t xml:space="preserve">达到现行《建筑施工现场环境与卫生标准》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6.1.6 关于安全文明施工费支付比例和支付期限的约定：</w:t>
      </w:r>
      <w:r>
        <w:rPr>
          <w:rFonts w:hint="eastAsia" w:ascii="宋体" w:hAnsi="宋体" w:cs="宋体"/>
          <w:szCs w:val="21"/>
          <w:u w:val="single"/>
        </w:rPr>
        <w:t xml:space="preserve">   与进度款同期支付    </w:t>
      </w:r>
      <w:r>
        <w:rPr>
          <w:rFonts w:hint="eastAsia" w:ascii="宋体" w:hAnsi="宋体" w:cs="宋体"/>
          <w:szCs w:val="21"/>
        </w:rPr>
        <w:t>。</w:t>
      </w:r>
      <w:bookmarkEnd w:id="574"/>
      <w:bookmarkEnd w:id="575"/>
      <w:bookmarkEnd w:id="576"/>
      <w:bookmarkEnd w:id="577"/>
      <w:bookmarkEnd w:id="578"/>
      <w:bookmarkEnd w:id="579"/>
      <w:bookmarkEnd w:id="580"/>
    </w:p>
    <w:p>
      <w:pPr>
        <w:spacing w:before="120" w:after="120"/>
        <w:rPr>
          <w:rFonts w:hint="eastAsia" w:ascii="宋体" w:hAnsi="宋体" w:cs="宋体"/>
          <w:b/>
          <w:color w:val="000000"/>
          <w:szCs w:val="21"/>
        </w:rPr>
      </w:pPr>
      <w:bookmarkStart w:id="583" w:name="_Toc11872"/>
      <w:bookmarkStart w:id="584" w:name="_Toc351203639"/>
      <w:r>
        <w:rPr>
          <w:rFonts w:hint="eastAsia" w:ascii="宋体" w:hAnsi="宋体" w:cs="宋体"/>
          <w:b/>
          <w:color w:val="000000"/>
          <w:szCs w:val="21"/>
        </w:rPr>
        <w:t>7. 工期和进度</w:t>
      </w:r>
      <w:bookmarkEnd w:id="583"/>
      <w:bookmarkEnd w:id="584"/>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7.1 施工组织设计</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szCs w:val="21"/>
        </w:rPr>
        <w:t xml:space="preserve">7.1.1 </w:t>
      </w:r>
      <w:r>
        <w:rPr>
          <w:rFonts w:hint="eastAsia" w:ascii="宋体" w:hAnsi="宋体" w:cs="宋体"/>
          <w:color w:val="000000"/>
          <w:szCs w:val="21"/>
        </w:rPr>
        <w:t>合</w:t>
      </w:r>
      <w:r>
        <w:rPr>
          <w:rFonts w:hint="eastAsia" w:ascii="宋体" w:hAnsi="宋体" w:cs="宋体"/>
          <w:color w:val="000000"/>
          <w:kern w:val="0"/>
          <w:szCs w:val="21"/>
        </w:rPr>
        <w:t>同当事人约定的施工组织设计应包括的其他内容：</w:t>
      </w:r>
      <w:r>
        <w:rPr>
          <w:rFonts w:hint="eastAsia" w:ascii="宋体" w:hAnsi="宋体" w:cs="宋体"/>
          <w:szCs w:val="21"/>
          <w:u w:val="single"/>
        </w:rPr>
        <w:t xml:space="preserve">   按招标文件约定，招标文件无约定的按通用条款或双方另行约定 </w:t>
      </w:r>
      <w:r>
        <w:rPr>
          <w:rFonts w:hint="eastAsia" w:ascii="宋体" w:hAnsi="宋体" w:cs="宋体"/>
          <w:szCs w:val="21"/>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szCs w:val="21"/>
        </w:rPr>
        <w:t>7.1.2</w:t>
      </w:r>
      <w:r>
        <w:rPr>
          <w:rFonts w:hint="eastAsia" w:ascii="宋体" w:hAnsi="宋体" w:cs="宋体"/>
          <w:color w:val="000000"/>
          <w:szCs w:val="21"/>
        </w:rPr>
        <w:t xml:space="preserve"> </w:t>
      </w:r>
      <w:r>
        <w:rPr>
          <w:rFonts w:hint="eastAsia" w:ascii="宋体" w:hAnsi="宋体" w:cs="宋体"/>
          <w:color w:val="000000"/>
          <w:kern w:val="0"/>
          <w:szCs w:val="21"/>
        </w:rPr>
        <w:t>施工组织设计的提交和修改</w:t>
      </w:r>
    </w:p>
    <w:p>
      <w:pPr>
        <w:autoSpaceDE w:val="0"/>
        <w:autoSpaceDN w:val="0"/>
        <w:adjustRightInd w:val="0"/>
        <w:spacing w:line="360" w:lineRule="auto"/>
        <w:ind w:firstLine="420" w:firstLineChars="200"/>
        <w:jc w:val="left"/>
        <w:rPr>
          <w:rFonts w:hint="eastAsia" w:ascii="宋体" w:hAnsi="宋体" w:cs="宋体"/>
          <w:szCs w:val="21"/>
        </w:rPr>
      </w:pPr>
      <w:r>
        <w:rPr>
          <w:rFonts w:hint="eastAsia" w:ascii="宋体" w:hAnsi="宋体" w:cs="宋体"/>
          <w:color w:val="000000"/>
          <w:kern w:val="0"/>
          <w:szCs w:val="21"/>
        </w:rPr>
        <w:t>承包人提交详细施工组织设计的期限的约定：</w:t>
      </w:r>
      <w:r>
        <w:rPr>
          <w:rFonts w:hint="eastAsia" w:ascii="宋体" w:hAnsi="宋体" w:cs="宋体"/>
          <w:szCs w:val="21"/>
          <w:u w:val="single"/>
        </w:rPr>
        <w:t xml:space="preserve">  开工前三天     </w:t>
      </w:r>
      <w:r>
        <w:rPr>
          <w:rFonts w:hint="eastAsia" w:ascii="宋体" w:hAnsi="宋体" w:cs="宋体"/>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发包人和监理人在收到详细的施工组织设计后确认或提出修改意见的期限：</w:t>
      </w:r>
      <w:r>
        <w:rPr>
          <w:rFonts w:hint="eastAsia" w:ascii="宋体" w:hAnsi="宋体" w:cs="宋体"/>
          <w:szCs w:val="21"/>
          <w:u w:val="single"/>
        </w:rPr>
        <w:t xml:space="preserve">  收到后7天内   </w:t>
      </w:r>
      <w:r>
        <w:rPr>
          <w:rFonts w:hint="eastAsia" w:ascii="宋体" w:hAnsi="宋体" w:cs="宋体"/>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7</w:t>
      </w:r>
      <w:bookmarkStart w:id="585" w:name="_Toc297216173"/>
      <w:bookmarkStart w:id="586" w:name="_Toc312678005"/>
      <w:bookmarkStart w:id="587" w:name="_Toc303539123"/>
      <w:bookmarkStart w:id="588" w:name="_Toc304295541"/>
      <w:bookmarkStart w:id="589" w:name="_Toc300934966"/>
      <w:bookmarkStart w:id="590" w:name="_Toc312677479"/>
      <w:bookmarkStart w:id="591" w:name="_Toc297123514"/>
      <w:r>
        <w:rPr>
          <w:rFonts w:hint="eastAsia" w:ascii="宋体" w:hAnsi="宋体" w:cs="宋体"/>
          <w:color w:val="000000"/>
          <w:szCs w:val="21"/>
        </w:rPr>
        <w:t>.2 施工进度计划</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7.2.2 施工进度计划的修订</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发包人和监理人在收到修订的施工进度计划后确认或提出修改意见的期限：</w:t>
      </w:r>
      <w:r>
        <w:rPr>
          <w:rFonts w:hint="eastAsia" w:ascii="宋体" w:hAnsi="宋体" w:cs="宋体"/>
          <w:szCs w:val="21"/>
          <w:u w:val="single"/>
        </w:rPr>
        <w:t xml:space="preserve">     收到后7天内    </w:t>
      </w:r>
      <w:r>
        <w:rPr>
          <w:rFonts w:hint="eastAsia" w:ascii="宋体" w:hAnsi="宋体" w:cs="宋体"/>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7.3 开工</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7.3.1 开工准备</w:t>
      </w:r>
    </w:p>
    <w:p>
      <w:pPr>
        <w:spacing w:line="360" w:lineRule="auto"/>
        <w:ind w:firstLine="645"/>
        <w:jc w:val="left"/>
        <w:rPr>
          <w:rFonts w:hint="eastAsia" w:ascii="宋体" w:hAnsi="宋体" w:cs="宋体"/>
          <w:szCs w:val="21"/>
          <w:u w:val="single"/>
        </w:rPr>
      </w:pPr>
      <w:r>
        <w:rPr>
          <w:rFonts w:hint="eastAsia" w:ascii="宋体" w:hAnsi="宋体" w:cs="宋体"/>
          <w:color w:val="000000"/>
          <w:szCs w:val="21"/>
        </w:rPr>
        <w:t>关于承包人提交</w:t>
      </w:r>
      <w:r>
        <w:rPr>
          <w:rFonts w:hint="eastAsia" w:ascii="宋体" w:hAnsi="宋体" w:cs="宋体"/>
          <w:color w:val="000000"/>
          <w:kern w:val="0"/>
          <w:szCs w:val="21"/>
        </w:rPr>
        <w:t>工程开工报审表的期限：</w:t>
      </w:r>
      <w:r>
        <w:rPr>
          <w:rFonts w:hint="eastAsia" w:ascii="宋体" w:hAnsi="宋体" w:cs="宋体"/>
          <w:szCs w:val="21"/>
          <w:u w:val="single"/>
        </w:rPr>
        <w:t xml:space="preserve">合同签订后14天内            </w:t>
      </w:r>
      <w:r>
        <w:rPr>
          <w:rFonts w:hint="eastAsia" w:ascii="宋体" w:hAnsi="宋体" w:cs="宋体"/>
          <w:szCs w:val="21"/>
        </w:rPr>
        <w:t>。</w:t>
      </w:r>
    </w:p>
    <w:p>
      <w:pPr>
        <w:spacing w:line="360" w:lineRule="auto"/>
        <w:ind w:firstLine="645"/>
        <w:jc w:val="left"/>
        <w:rPr>
          <w:rFonts w:hint="eastAsia" w:ascii="宋体" w:hAnsi="宋体" w:cs="宋体"/>
          <w:color w:val="000000"/>
          <w:szCs w:val="21"/>
        </w:rPr>
      </w:pPr>
      <w:r>
        <w:rPr>
          <w:rFonts w:hint="eastAsia" w:ascii="宋体" w:hAnsi="宋体" w:cs="宋体"/>
          <w:color w:val="000000"/>
          <w:szCs w:val="21"/>
        </w:rPr>
        <w:t>关于发包人应完成的其他开工准备工作及期限：</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rPr>
        <w:t>关于承包人应完成的其他开工准备工作及期限：</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7.3.2开工通知</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因发包人原因造成监理人未能在计划开工日期之日起</w:t>
      </w:r>
      <w:r>
        <w:rPr>
          <w:rFonts w:hint="eastAsia" w:ascii="宋体" w:hAnsi="宋体" w:cs="宋体"/>
          <w:szCs w:val="21"/>
          <w:u w:val="single"/>
        </w:rPr>
        <w:t xml:space="preserve">     </w:t>
      </w:r>
      <w:r>
        <w:rPr>
          <w:rFonts w:hint="eastAsia" w:ascii="宋体" w:hAnsi="宋体" w:cs="宋体"/>
          <w:color w:val="000000"/>
          <w:szCs w:val="21"/>
        </w:rPr>
        <w:t>天内发出开工通知的，承包人有权提出价格调整要求，或者解除合同。</w:t>
      </w:r>
      <w:bookmarkEnd w:id="585"/>
      <w:bookmarkEnd w:id="586"/>
      <w:bookmarkEnd w:id="587"/>
      <w:bookmarkEnd w:id="588"/>
      <w:bookmarkEnd w:id="589"/>
      <w:bookmarkEnd w:id="590"/>
      <w:bookmarkEnd w:id="591"/>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7.4 测量放线</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7.4.1发包人通过监理人向承包人提供测量基准点、基准线和水准点及其书面资料的期限：</w:t>
      </w:r>
      <w:r>
        <w:rPr>
          <w:rFonts w:hint="eastAsia" w:ascii="宋体" w:hAnsi="宋体" w:cs="宋体"/>
          <w:szCs w:val="21"/>
          <w:u w:val="single"/>
        </w:rPr>
        <w:t xml:space="preserve">  合同签订后10天内            </w:t>
      </w:r>
      <w:r>
        <w:rPr>
          <w:rFonts w:hint="eastAsia" w:ascii="宋体" w:hAnsi="宋体" w:cs="宋体"/>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7</w:t>
      </w:r>
      <w:bookmarkStart w:id="592" w:name="_Toc312678010"/>
      <w:bookmarkStart w:id="593" w:name="_Toc300934968"/>
      <w:bookmarkStart w:id="594" w:name="_Toc303539125"/>
      <w:bookmarkStart w:id="595" w:name="_Toc297216175"/>
      <w:bookmarkStart w:id="596" w:name="_Toc304295546"/>
      <w:bookmarkStart w:id="597" w:name="_Toc297123516"/>
      <w:bookmarkStart w:id="598" w:name="_Toc312677484"/>
      <w:r>
        <w:rPr>
          <w:rFonts w:hint="eastAsia" w:ascii="宋体" w:hAnsi="宋体" w:cs="宋体"/>
          <w:color w:val="000000"/>
          <w:szCs w:val="21"/>
        </w:rPr>
        <w:t>.5 工期延误</w:t>
      </w:r>
      <w:bookmarkEnd w:id="592"/>
      <w:bookmarkEnd w:id="593"/>
      <w:bookmarkEnd w:id="594"/>
      <w:bookmarkEnd w:id="595"/>
      <w:bookmarkEnd w:id="596"/>
      <w:bookmarkEnd w:id="597"/>
      <w:bookmarkEnd w:id="598"/>
    </w:p>
    <w:p>
      <w:pPr>
        <w:spacing w:line="360" w:lineRule="auto"/>
        <w:ind w:firstLine="420" w:firstLineChars="200"/>
        <w:jc w:val="left"/>
        <w:rPr>
          <w:rFonts w:hint="eastAsia" w:ascii="宋体" w:hAnsi="宋体" w:cs="宋体"/>
          <w:szCs w:val="21"/>
        </w:rPr>
      </w:pPr>
      <w:r>
        <w:rPr>
          <w:rFonts w:hint="eastAsia" w:ascii="宋体" w:hAnsi="宋体" w:cs="宋体"/>
          <w:szCs w:val="21"/>
        </w:rPr>
        <w:t>7.5.1 因发包人原因导致工期延误</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（7）因发包人原因导致工期延误的其他情形：</w:t>
      </w:r>
      <w:r>
        <w:rPr>
          <w:rFonts w:hint="eastAsia" w:ascii="宋体" w:hAnsi="宋体" w:cs="宋体"/>
          <w:szCs w:val="21"/>
          <w:u w:val="single"/>
        </w:rPr>
        <w:t xml:space="preserve"> ①发包人未按合同规定支付工程款并确实影响施工进度；②重大设计变更而影响施工进度；③政策处理问题影响施工进度；</w:t>
      </w:r>
      <w:r>
        <w:rPr>
          <w:rFonts w:hint="eastAsia" w:ascii="宋体" w:hAnsi="宋体" w:cs="宋体"/>
          <w:szCs w:val="21"/>
          <w:u w:val="single"/>
        </w:rPr>
        <w:fldChar w:fldCharType="begin"/>
      </w:r>
      <w:r>
        <w:rPr>
          <w:rFonts w:hint="eastAsia" w:ascii="宋体" w:hAnsi="宋体" w:cs="宋体"/>
          <w:szCs w:val="21"/>
          <w:u w:val="single"/>
        </w:rPr>
        <w:instrText xml:space="preserve"> = 4 \* GB3 </w:instrText>
      </w:r>
      <w:r>
        <w:rPr>
          <w:rFonts w:hint="eastAsia" w:ascii="宋体" w:hAnsi="宋体" w:cs="宋体"/>
          <w:szCs w:val="21"/>
          <w:u w:val="single"/>
        </w:rPr>
        <w:fldChar w:fldCharType="separate"/>
      </w:r>
      <w:r>
        <w:rPr>
          <w:rFonts w:hint="eastAsia" w:ascii="宋体" w:hAnsi="宋体" w:cs="宋体"/>
          <w:szCs w:val="21"/>
          <w:u w:val="single"/>
        </w:rPr>
        <w:t>④</w:t>
      </w:r>
      <w:r>
        <w:rPr>
          <w:rFonts w:hint="eastAsia" w:ascii="宋体" w:hAnsi="宋体" w:cs="宋体"/>
          <w:szCs w:val="21"/>
          <w:u w:val="single"/>
        </w:rPr>
        <w:fldChar w:fldCharType="end"/>
      </w:r>
      <w:r>
        <w:rPr>
          <w:rFonts w:hint="eastAsia" w:ascii="宋体" w:hAnsi="宋体" w:cs="宋体"/>
          <w:szCs w:val="21"/>
          <w:u w:val="single"/>
        </w:rPr>
        <w:t xml:space="preserve">不可抗力，此延误工期须在发现后七天内办理签证，逾期不予认可；⑤监理人未按合同约定发出指示、批准等文件的。   </w:t>
      </w:r>
    </w:p>
    <w:p>
      <w:pPr>
        <w:spacing w:line="360" w:lineRule="auto"/>
        <w:jc w:val="left"/>
        <w:rPr>
          <w:rFonts w:hint="eastAsia" w:ascii="宋体" w:hAnsi="宋体" w:cs="宋体"/>
          <w:szCs w:val="21"/>
        </w:rPr>
      </w:pPr>
      <w:r>
        <w:rPr>
          <w:rFonts w:hint="eastAsia" w:ascii="宋体" w:hAnsi="宋体" w:cs="宋体"/>
          <w:szCs w:val="21"/>
        </w:rPr>
        <w:t>7</w:t>
      </w:r>
      <w:bookmarkStart w:id="599" w:name="_Toc318581169"/>
      <w:bookmarkStart w:id="600" w:name="_Toc312677486"/>
      <w:bookmarkStart w:id="601" w:name="_Toc312678012"/>
      <w:bookmarkStart w:id="602" w:name="_Toc304295548"/>
      <w:bookmarkStart w:id="603" w:name="_Toc297123518"/>
      <w:bookmarkStart w:id="604" w:name="_Toc297216177"/>
      <w:bookmarkStart w:id="605" w:name="_Toc303539127"/>
      <w:bookmarkStart w:id="606" w:name="_Toc300934970"/>
      <w:r>
        <w:rPr>
          <w:rFonts w:hint="eastAsia" w:ascii="宋体" w:hAnsi="宋体" w:cs="宋体"/>
          <w:szCs w:val="21"/>
        </w:rPr>
        <w:t>.5.2 因承包人原因导致工期延误</w:t>
      </w:r>
      <w:bookmarkEnd w:id="599"/>
      <w:bookmarkEnd w:id="600"/>
      <w:bookmarkEnd w:id="601"/>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因</w:t>
      </w:r>
      <w:bookmarkStart w:id="607" w:name="_Toc318581170"/>
      <w:bookmarkStart w:id="608" w:name="_Toc312677487"/>
      <w:bookmarkStart w:id="609" w:name="_Toc312678013"/>
      <w:r>
        <w:rPr>
          <w:rFonts w:hint="eastAsia" w:ascii="宋体" w:hAnsi="宋体" w:cs="宋体"/>
          <w:szCs w:val="21"/>
        </w:rPr>
        <w:t>承包人原因造成工期延误，逾期竣工违约金的计算方法为：</w:t>
      </w:r>
    </w:p>
    <w:p>
      <w:pPr>
        <w:spacing w:line="360" w:lineRule="auto"/>
        <w:jc w:val="left"/>
        <w:rPr>
          <w:rFonts w:hint="eastAsia" w:ascii="宋体" w:hAnsi="宋体" w:cs="宋体"/>
          <w:szCs w:val="21"/>
        </w:rPr>
      </w:pPr>
      <w:r>
        <w:rPr>
          <w:rFonts w:hint="eastAsia" w:ascii="宋体" w:hAnsi="宋体" w:cs="宋体"/>
          <w:szCs w:val="21"/>
          <w:u w:val="single"/>
        </w:rPr>
        <w:t xml:space="preserve"> 按每天20000元处罚承包人                                </w:t>
      </w:r>
      <w:r>
        <w:rPr>
          <w:rFonts w:hint="eastAsia" w:ascii="宋体" w:hAnsi="宋体" w:cs="宋体"/>
          <w:szCs w:val="21"/>
        </w:rPr>
        <w:t>。</w:t>
      </w:r>
      <w:bookmarkEnd w:id="602"/>
      <w:bookmarkEnd w:id="603"/>
      <w:bookmarkEnd w:id="604"/>
      <w:bookmarkEnd w:id="605"/>
      <w:bookmarkEnd w:id="606"/>
      <w:bookmarkEnd w:id="607"/>
      <w:bookmarkEnd w:id="608"/>
      <w:bookmarkEnd w:id="609"/>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因承包人原因造成工期延误，逾</w:t>
      </w:r>
      <w:bookmarkStart w:id="610" w:name="_Toc318581171"/>
      <w:bookmarkStart w:id="611" w:name="_Toc312678014"/>
      <w:r>
        <w:rPr>
          <w:rFonts w:hint="eastAsia" w:ascii="宋体" w:hAnsi="宋体" w:cs="宋体"/>
          <w:szCs w:val="21"/>
        </w:rPr>
        <w:t>期竣工违约金的上限：</w:t>
      </w:r>
      <w:r>
        <w:rPr>
          <w:rFonts w:hint="eastAsia" w:ascii="宋体" w:hAnsi="宋体" w:cs="宋体"/>
          <w:szCs w:val="21"/>
          <w:u w:val="single"/>
        </w:rPr>
        <w:t xml:space="preserve">       </w:t>
      </w:r>
    </w:p>
    <w:p>
      <w:pPr>
        <w:spacing w:line="400" w:lineRule="exact"/>
        <w:ind w:firstLine="420" w:firstLineChars="200"/>
        <w:rPr>
          <w:rFonts w:hint="eastAsia" w:ascii="宋体" w:hAnsi="宋体" w:cs="宋体"/>
          <w:szCs w:val="21"/>
          <w:u w:val="single"/>
        </w:rPr>
      </w:pPr>
      <w:r>
        <w:rPr>
          <w:rFonts w:hint="eastAsia" w:ascii="宋体" w:hAnsi="宋体" w:cs="宋体"/>
          <w:szCs w:val="21"/>
          <w:u w:val="single"/>
        </w:rPr>
        <w:t xml:space="preserve">      总额不超过合同价款的10%。</w:t>
      </w:r>
      <w:bookmarkEnd w:id="610"/>
      <w:bookmarkEnd w:id="611"/>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7</w:t>
      </w:r>
      <w:bookmarkStart w:id="612" w:name="_Toc312678015"/>
      <w:bookmarkStart w:id="613" w:name="_Toc303539128"/>
      <w:bookmarkStart w:id="614" w:name="_Toc304295549"/>
      <w:bookmarkStart w:id="615" w:name="_Toc300934971"/>
      <w:bookmarkStart w:id="616" w:name="_Toc297216178"/>
      <w:bookmarkStart w:id="617" w:name="_Toc297123519"/>
      <w:r>
        <w:rPr>
          <w:rFonts w:hint="eastAsia" w:ascii="宋体" w:hAnsi="宋体" w:cs="宋体"/>
          <w:color w:val="000000"/>
          <w:szCs w:val="21"/>
        </w:rPr>
        <w:t>.6 不</w:t>
      </w:r>
      <w:bookmarkEnd w:id="612"/>
      <w:bookmarkEnd w:id="613"/>
      <w:bookmarkEnd w:id="614"/>
      <w:bookmarkEnd w:id="615"/>
      <w:bookmarkEnd w:id="616"/>
      <w:bookmarkEnd w:id="617"/>
      <w:r>
        <w:rPr>
          <w:rFonts w:hint="eastAsia" w:ascii="宋体" w:hAnsi="宋体" w:cs="宋体"/>
          <w:color w:val="000000"/>
          <w:szCs w:val="21"/>
        </w:rPr>
        <w:t>利物质条件</w:t>
      </w:r>
    </w:p>
    <w:p>
      <w:pPr>
        <w:spacing w:line="360" w:lineRule="auto"/>
        <w:ind w:firstLine="420" w:firstLineChars="200"/>
        <w:jc w:val="left"/>
        <w:rPr>
          <w:rFonts w:hint="eastAsia" w:ascii="宋体" w:hAnsi="宋体" w:cs="宋体"/>
          <w:szCs w:val="21"/>
          <w:u w:val="single"/>
        </w:rPr>
      </w:pPr>
      <w:bookmarkStart w:id="618" w:name="_Toc312678016"/>
      <w:bookmarkStart w:id="619" w:name="_Toc297123520"/>
      <w:bookmarkStart w:id="620" w:name="_Toc318581172"/>
      <w:bookmarkStart w:id="621" w:name="_Toc304295550"/>
      <w:bookmarkStart w:id="622" w:name="_Toc300934972"/>
      <w:bookmarkStart w:id="623" w:name="_Toc303539129"/>
      <w:bookmarkStart w:id="624" w:name="_Toc297216179"/>
      <w:r>
        <w:rPr>
          <w:rFonts w:hint="eastAsia" w:ascii="宋体" w:hAnsi="宋体" w:cs="宋体"/>
          <w:szCs w:val="21"/>
        </w:rPr>
        <w:t>不利物质条件的其他情形和有关约定：</w:t>
      </w:r>
      <w:r>
        <w:rPr>
          <w:rFonts w:hint="eastAsia" w:ascii="宋体" w:hAnsi="宋体" w:cs="宋体"/>
          <w:szCs w:val="21"/>
          <w:u w:val="single"/>
        </w:rPr>
        <w:t xml:space="preserve">                    </w:t>
      </w:r>
    </w:p>
    <w:p>
      <w:pPr>
        <w:spacing w:line="360" w:lineRule="auto"/>
        <w:jc w:val="left"/>
        <w:rPr>
          <w:rFonts w:hint="eastAsia" w:ascii="宋体" w:hAnsi="宋体" w:cs="宋体"/>
          <w:szCs w:val="21"/>
        </w:rPr>
      </w:pPr>
      <w:r>
        <w:rPr>
          <w:rFonts w:hint="eastAsia" w:ascii="宋体" w:hAnsi="宋体" w:cs="宋体"/>
          <w:szCs w:val="21"/>
          <w:u w:val="single"/>
        </w:rPr>
        <w:t xml:space="preserve">                             /                            </w:t>
      </w:r>
      <w:r>
        <w:rPr>
          <w:rFonts w:hint="eastAsia" w:ascii="宋体" w:hAnsi="宋体" w:cs="宋体"/>
          <w:szCs w:val="21"/>
        </w:rPr>
        <w:t>。</w:t>
      </w:r>
      <w:bookmarkEnd w:id="618"/>
      <w:bookmarkEnd w:id="619"/>
      <w:bookmarkEnd w:id="620"/>
      <w:bookmarkEnd w:id="621"/>
      <w:bookmarkEnd w:id="622"/>
      <w:bookmarkEnd w:id="623"/>
      <w:bookmarkEnd w:id="624"/>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7</w:t>
      </w:r>
      <w:bookmarkStart w:id="625" w:name="_Toc297216180"/>
      <w:bookmarkStart w:id="626" w:name="_Toc304295551"/>
      <w:bookmarkStart w:id="627" w:name="_Toc303539130"/>
      <w:bookmarkStart w:id="628" w:name="_Toc297123521"/>
      <w:bookmarkStart w:id="629" w:name="_Toc312678017"/>
      <w:bookmarkStart w:id="630" w:name="_Toc300934973"/>
      <w:r>
        <w:rPr>
          <w:rFonts w:hint="eastAsia" w:ascii="宋体" w:hAnsi="宋体" w:cs="宋体"/>
          <w:color w:val="000000"/>
          <w:szCs w:val="21"/>
        </w:rPr>
        <w:t>.7异常恶劣的气候条件</w:t>
      </w:r>
      <w:bookmarkEnd w:id="625"/>
      <w:bookmarkEnd w:id="626"/>
      <w:bookmarkEnd w:id="627"/>
      <w:bookmarkEnd w:id="628"/>
      <w:bookmarkEnd w:id="629"/>
      <w:bookmarkEnd w:id="630"/>
    </w:p>
    <w:p>
      <w:pPr>
        <w:spacing w:line="360" w:lineRule="auto"/>
        <w:ind w:firstLine="420" w:firstLineChars="200"/>
        <w:jc w:val="left"/>
        <w:rPr>
          <w:rFonts w:hint="eastAsia" w:ascii="宋体" w:hAnsi="宋体" w:cs="宋体"/>
          <w:szCs w:val="21"/>
        </w:rPr>
      </w:pPr>
      <w:r>
        <w:rPr>
          <w:rFonts w:hint="eastAsia" w:ascii="宋体" w:hAnsi="宋体" w:cs="宋体"/>
          <w:szCs w:val="21"/>
        </w:rPr>
        <w:t>发包人和承包人同意以下情形视为异常恶劣的气候条件：</w:t>
      </w:r>
    </w:p>
    <w:p>
      <w:pPr>
        <w:spacing w:line="360" w:lineRule="auto"/>
        <w:ind w:firstLine="420" w:firstLineChars="200"/>
        <w:jc w:val="left"/>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 xml:space="preserve">               另行协商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（2）</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（3）</w:t>
      </w:r>
      <w:r>
        <w:rPr>
          <w:rFonts w:hint="eastAsia" w:ascii="宋体" w:hAnsi="宋体" w:cs="宋体"/>
          <w:szCs w:val="21"/>
          <w:u w:val="single"/>
        </w:rPr>
        <w:t xml:space="preserve">                                           </w:t>
      </w:r>
      <w:r>
        <w:rPr>
          <w:rFonts w:hint="eastAsia" w:ascii="宋体" w:hAnsi="宋体" w:cs="宋体"/>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7.9 提前竣工的奖励</w:t>
      </w:r>
    </w:p>
    <w:p>
      <w:pPr>
        <w:spacing w:line="360" w:lineRule="auto"/>
        <w:ind w:firstLine="420" w:firstLineChars="200"/>
        <w:jc w:val="left"/>
        <w:rPr>
          <w:rFonts w:hint="eastAsia" w:ascii="宋体" w:hAnsi="宋体" w:cs="宋体"/>
          <w:szCs w:val="21"/>
        </w:rPr>
      </w:pPr>
      <w:r>
        <w:rPr>
          <w:rFonts w:hint="eastAsia" w:ascii="宋体" w:hAnsi="宋体" w:cs="宋体"/>
          <w:szCs w:val="21"/>
        </w:rPr>
        <w:t>7.9.2提前竣工的奖励：</w:t>
      </w:r>
      <w:r>
        <w:rPr>
          <w:rFonts w:hint="eastAsia" w:ascii="宋体" w:hAnsi="宋体" w:cs="宋体"/>
          <w:szCs w:val="21"/>
          <w:u w:val="single"/>
        </w:rPr>
        <w:t xml:space="preserve">               /                 </w:t>
      </w:r>
      <w:r>
        <w:rPr>
          <w:rFonts w:hint="eastAsia" w:ascii="宋体" w:hAnsi="宋体" w:cs="宋体"/>
          <w:szCs w:val="21"/>
        </w:rPr>
        <w:t>。</w:t>
      </w:r>
    </w:p>
    <w:p>
      <w:pPr>
        <w:pStyle w:val="6"/>
        <w:spacing w:before="120" w:after="120"/>
        <w:rPr>
          <w:rFonts w:hint="eastAsia" w:ascii="宋体" w:hAnsi="宋体" w:cs="宋体"/>
          <w:b w:val="0"/>
          <w:color w:val="000000"/>
          <w:sz w:val="21"/>
          <w:szCs w:val="21"/>
        </w:rPr>
      </w:pPr>
      <w:bookmarkStart w:id="631" w:name="_Toc2372"/>
      <w:bookmarkStart w:id="632" w:name="_Toc351203640"/>
      <w:r>
        <w:rPr>
          <w:rFonts w:hint="eastAsia" w:ascii="宋体" w:hAnsi="宋体" w:cs="宋体"/>
          <w:b w:val="0"/>
          <w:color w:val="000000"/>
          <w:sz w:val="21"/>
          <w:szCs w:val="21"/>
        </w:rPr>
        <w:t>8. 材料与设备</w:t>
      </w:r>
      <w:bookmarkEnd w:id="564"/>
      <w:bookmarkEnd w:id="565"/>
      <w:bookmarkEnd w:id="566"/>
      <w:bookmarkEnd w:id="567"/>
      <w:bookmarkEnd w:id="568"/>
      <w:bookmarkEnd w:id="569"/>
      <w:bookmarkEnd w:id="570"/>
      <w:bookmarkEnd w:id="571"/>
      <w:bookmarkEnd w:id="572"/>
      <w:bookmarkEnd w:id="573"/>
      <w:bookmarkEnd w:id="631"/>
      <w:bookmarkEnd w:id="632"/>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8</w:t>
      </w:r>
      <w:bookmarkStart w:id="633" w:name="_Toc296944506"/>
      <w:bookmarkStart w:id="634" w:name="_Toc292559877"/>
      <w:bookmarkStart w:id="635" w:name="_Toc296890995"/>
      <w:bookmarkStart w:id="636" w:name="_Toc297123527"/>
      <w:bookmarkStart w:id="637" w:name="_Toc297216186"/>
      <w:bookmarkStart w:id="638" w:name="_Toc296891207"/>
      <w:bookmarkStart w:id="639" w:name="_Toc296503167"/>
      <w:bookmarkStart w:id="640" w:name="_Toc292559372"/>
      <w:bookmarkStart w:id="641" w:name="_Toc297048353"/>
      <w:bookmarkStart w:id="642" w:name="_Toc297120467"/>
      <w:bookmarkStart w:id="643" w:name="_Toc300934979"/>
      <w:bookmarkStart w:id="644" w:name="_Toc296347166"/>
      <w:bookmarkStart w:id="645" w:name="_Toc303539136"/>
      <w:bookmarkStart w:id="646" w:name="_Toc304295556"/>
      <w:bookmarkStart w:id="647" w:name="_Toc312677493"/>
      <w:bookmarkStart w:id="648" w:name="_Toc296346668"/>
      <w:bookmarkStart w:id="649" w:name="_Toc280868654"/>
      <w:bookmarkStart w:id="650" w:name="_Toc312678019"/>
      <w:bookmarkStart w:id="651" w:name="_Toc280868655"/>
      <w:bookmarkStart w:id="652" w:name="_Toc267251424"/>
      <w:bookmarkStart w:id="653" w:name="_Toc280868656"/>
      <w:r>
        <w:rPr>
          <w:rFonts w:hint="eastAsia" w:ascii="宋体" w:hAnsi="宋体" w:cs="宋体"/>
          <w:color w:val="000000"/>
          <w:szCs w:val="21"/>
        </w:rPr>
        <w:t>.4材料与工程设备的保管与使用</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8</w:t>
      </w:r>
      <w:bookmarkStart w:id="654" w:name="_Toc292559373"/>
      <w:bookmarkStart w:id="655" w:name="_Toc292559878"/>
      <w:bookmarkStart w:id="656" w:name="_Toc304295557"/>
      <w:bookmarkStart w:id="657" w:name="_Toc296891208"/>
      <w:bookmarkStart w:id="658" w:name="_Toc297123528"/>
      <w:bookmarkStart w:id="659" w:name="_Toc297048354"/>
      <w:bookmarkStart w:id="660" w:name="_Toc297120468"/>
      <w:bookmarkStart w:id="661" w:name="_Toc296503168"/>
      <w:bookmarkStart w:id="662" w:name="_Toc303539137"/>
      <w:bookmarkStart w:id="663" w:name="_Toc297216187"/>
      <w:bookmarkStart w:id="664" w:name="_Toc312677494"/>
      <w:bookmarkStart w:id="665" w:name="_Toc312678020"/>
      <w:bookmarkStart w:id="666" w:name="_Toc296347167"/>
      <w:bookmarkStart w:id="667" w:name="_Toc318581173"/>
      <w:bookmarkStart w:id="668" w:name="_Toc296346669"/>
      <w:bookmarkStart w:id="669" w:name="_Toc296944507"/>
      <w:bookmarkStart w:id="670" w:name="_Toc296890996"/>
      <w:bookmarkStart w:id="671" w:name="_Toc300934980"/>
      <w:r>
        <w:rPr>
          <w:rFonts w:hint="eastAsia" w:ascii="宋体" w:hAnsi="宋体" w:cs="宋体"/>
          <w:szCs w:val="21"/>
        </w:rPr>
        <w:t>.4.1发包人供应的材料设备的保管费用的承担：</w:t>
      </w:r>
      <w:r>
        <w:rPr>
          <w:rFonts w:hint="eastAsia" w:ascii="宋体" w:hAnsi="宋体" w:cs="宋体"/>
          <w:szCs w:val="21"/>
          <w:u w:val="single"/>
        </w:rPr>
        <w:t xml:space="preserve">            </w:t>
      </w:r>
    </w:p>
    <w:p>
      <w:pPr>
        <w:spacing w:line="360" w:lineRule="auto"/>
        <w:jc w:val="left"/>
        <w:rPr>
          <w:rFonts w:hint="eastAsia" w:ascii="宋体" w:hAnsi="宋体" w:cs="宋体"/>
          <w:szCs w:val="21"/>
        </w:rPr>
      </w:pPr>
      <w:r>
        <w:rPr>
          <w:rFonts w:hint="eastAsia" w:ascii="宋体" w:hAnsi="宋体" w:cs="宋体"/>
          <w:szCs w:val="21"/>
          <w:u w:val="single"/>
        </w:rPr>
        <w:t xml:space="preserve">                               /                          </w:t>
      </w:r>
      <w:r>
        <w:rPr>
          <w:rFonts w:hint="eastAsia" w:ascii="宋体" w:hAnsi="宋体" w:cs="宋体"/>
          <w:szCs w:val="21"/>
        </w:rPr>
        <w:t>。</w:t>
      </w:r>
      <w:bookmarkEnd w:id="654"/>
      <w:bookmarkEnd w:id="655"/>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8.6 样品</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8.6.1</w:t>
      </w:r>
      <w:r>
        <w:rPr>
          <w:rFonts w:hint="eastAsia" w:ascii="宋体" w:hAnsi="宋体" w:cs="宋体"/>
          <w:color w:val="000000"/>
          <w:kern w:val="0"/>
          <w:szCs w:val="21"/>
        </w:rPr>
        <w:tab/>
      </w:r>
      <w:r>
        <w:rPr>
          <w:rFonts w:hint="eastAsia" w:ascii="宋体" w:hAnsi="宋体" w:cs="宋体"/>
          <w:color w:val="000000"/>
          <w:kern w:val="0"/>
          <w:szCs w:val="21"/>
        </w:rPr>
        <w:t>样品的报送与封存</w:t>
      </w:r>
    </w:p>
    <w:p>
      <w:pPr>
        <w:autoSpaceDE w:val="0"/>
        <w:autoSpaceDN w:val="0"/>
        <w:adjustRightInd w:val="0"/>
        <w:spacing w:line="360" w:lineRule="auto"/>
        <w:ind w:firstLine="420" w:firstLineChars="200"/>
        <w:jc w:val="left"/>
        <w:rPr>
          <w:rFonts w:hint="eastAsia" w:ascii="宋体" w:hAnsi="宋体" w:cs="宋体"/>
          <w:szCs w:val="21"/>
          <w:u w:val="single"/>
        </w:rPr>
      </w:pPr>
      <w:r>
        <w:rPr>
          <w:rFonts w:hint="eastAsia" w:ascii="宋体" w:hAnsi="宋体" w:cs="宋体"/>
          <w:color w:val="000000"/>
          <w:kern w:val="0"/>
          <w:szCs w:val="21"/>
        </w:rPr>
        <w:t>需要承包人报送样品的材料或工程设备，样品的种类、名称、规格、数量要求：</w:t>
      </w:r>
      <w:r>
        <w:rPr>
          <w:rFonts w:hint="eastAsia" w:ascii="宋体" w:hAnsi="宋体" w:cs="宋体"/>
          <w:szCs w:val="21"/>
          <w:u w:val="single"/>
        </w:rPr>
        <w:t xml:space="preserve">      按管理部门要求和业主需求确定         。</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8.8 施工设备和临时设施</w:t>
      </w:r>
    </w:p>
    <w:p>
      <w:pPr>
        <w:autoSpaceDE w:val="0"/>
        <w:autoSpaceDN w:val="0"/>
        <w:adjustRightInd w:val="0"/>
        <w:spacing w:line="360" w:lineRule="auto"/>
        <w:ind w:firstLine="420" w:firstLineChars="200"/>
        <w:jc w:val="left"/>
        <w:rPr>
          <w:rFonts w:hint="eastAsia" w:ascii="宋体" w:hAnsi="宋体" w:cs="宋体"/>
          <w:szCs w:val="21"/>
        </w:rPr>
      </w:pPr>
      <w:r>
        <w:rPr>
          <w:rFonts w:hint="eastAsia" w:ascii="宋体" w:hAnsi="宋体" w:cs="宋体"/>
          <w:szCs w:val="21"/>
        </w:rPr>
        <w:t>8.8.1 承包人提供的施工设备和临时设施</w:t>
      </w:r>
    </w:p>
    <w:p>
      <w:pPr>
        <w:autoSpaceDE w:val="0"/>
        <w:autoSpaceDN w:val="0"/>
        <w:adjustRightInd w:val="0"/>
        <w:spacing w:line="360" w:lineRule="auto"/>
        <w:ind w:firstLine="420" w:firstLineChars="200"/>
        <w:jc w:val="left"/>
        <w:rPr>
          <w:rFonts w:hint="eastAsia" w:ascii="宋体" w:hAnsi="宋体" w:cs="宋体"/>
          <w:szCs w:val="21"/>
        </w:rPr>
      </w:pPr>
      <w:r>
        <w:rPr>
          <w:rFonts w:hint="eastAsia" w:ascii="宋体" w:hAnsi="宋体" w:cs="宋体"/>
          <w:szCs w:val="21"/>
        </w:rPr>
        <w:t>关于修建临时设施费用承担的约定：</w:t>
      </w:r>
      <w:r>
        <w:rPr>
          <w:rFonts w:hint="eastAsia" w:ascii="宋体" w:hAnsi="宋体" w:cs="宋体"/>
          <w:szCs w:val="21"/>
          <w:u w:val="single"/>
        </w:rPr>
        <w:t xml:space="preserve">       由承包人承担         </w:t>
      </w:r>
      <w:r>
        <w:rPr>
          <w:rFonts w:hint="eastAsia" w:ascii="宋体" w:hAnsi="宋体" w:cs="宋体"/>
          <w:szCs w:val="21"/>
        </w:rPr>
        <w:t>。</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6"/>
        <w:spacing w:before="120" w:after="120"/>
        <w:rPr>
          <w:rFonts w:hint="eastAsia" w:ascii="宋体" w:hAnsi="宋体" w:cs="宋体"/>
          <w:b w:val="0"/>
          <w:color w:val="000000"/>
          <w:sz w:val="21"/>
          <w:szCs w:val="21"/>
        </w:rPr>
      </w:pPr>
      <w:bookmarkStart w:id="672" w:name="_Toc9901"/>
      <w:bookmarkStart w:id="673" w:name="_Toc351203641"/>
      <w:r>
        <w:rPr>
          <w:rFonts w:hint="eastAsia" w:ascii="宋体" w:hAnsi="宋体" w:cs="宋体"/>
          <w:b w:val="0"/>
          <w:color w:val="000000"/>
          <w:sz w:val="21"/>
          <w:szCs w:val="21"/>
        </w:rPr>
        <w:t>9</w:t>
      </w:r>
      <w:bookmarkEnd w:id="651"/>
      <w:bookmarkEnd w:id="652"/>
      <w:bookmarkEnd w:id="653"/>
      <w:bookmarkStart w:id="674" w:name="_Toc312677495"/>
      <w:bookmarkStart w:id="675" w:name="_Toc297216192"/>
      <w:bookmarkStart w:id="676" w:name="_Toc300934982"/>
      <w:bookmarkStart w:id="677" w:name="_Toc303539139"/>
      <w:bookmarkStart w:id="678" w:name="_Toc304295559"/>
      <w:bookmarkStart w:id="679" w:name="_Toc297123533"/>
      <w:bookmarkStart w:id="680" w:name="_Toc312678021"/>
      <w:bookmarkStart w:id="681" w:name="_Toc267251428"/>
      <w:bookmarkStart w:id="682" w:name="_Toc296944512"/>
      <w:bookmarkStart w:id="683" w:name="_Toc296346674"/>
      <w:bookmarkStart w:id="684" w:name="_Toc297120473"/>
      <w:bookmarkStart w:id="685" w:name="_Toc296891213"/>
      <w:bookmarkStart w:id="686" w:name="_Toc296503173"/>
      <w:bookmarkStart w:id="687" w:name="_Toc297048359"/>
      <w:bookmarkStart w:id="688" w:name="_Toc296891001"/>
      <w:bookmarkStart w:id="689" w:name="_Toc296347172"/>
      <w:bookmarkStart w:id="690" w:name="_Toc292559378"/>
      <w:bookmarkStart w:id="691" w:name="_Toc267251427"/>
      <w:bookmarkStart w:id="692" w:name="_Toc292559883"/>
      <w:r>
        <w:rPr>
          <w:rFonts w:hint="eastAsia" w:ascii="宋体" w:hAnsi="宋体" w:cs="宋体"/>
          <w:b w:val="0"/>
          <w:color w:val="000000"/>
          <w:sz w:val="21"/>
          <w:szCs w:val="21"/>
        </w:rPr>
        <w:t>. 试验与检验</w:t>
      </w:r>
      <w:bookmarkEnd w:id="672"/>
      <w:bookmarkEnd w:id="673"/>
      <w:bookmarkEnd w:id="674"/>
      <w:bookmarkEnd w:id="675"/>
      <w:bookmarkEnd w:id="676"/>
      <w:bookmarkEnd w:id="677"/>
      <w:bookmarkEnd w:id="678"/>
      <w:bookmarkEnd w:id="679"/>
      <w:bookmarkEnd w:id="680"/>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9</w:t>
      </w:r>
      <w:bookmarkStart w:id="693" w:name="_Toc304295560"/>
      <w:bookmarkStart w:id="694" w:name="_Toc312677496"/>
      <w:bookmarkStart w:id="695" w:name="_Toc297123534"/>
      <w:bookmarkStart w:id="696" w:name="_Toc312678022"/>
      <w:bookmarkStart w:id="697" w:name="_Toc297216193"/>
      <w:bookmarkStart w:id="698" w:name="_Toc300934983"/>
      <w:bookmarkStart w:id="699" w:name="_Toc303539140"/>
      <w:r>
        <w:rPr>
          <w:rFonts w:hint="eastAsia" w:ascii="宋体" w:hAnsi="宋体" w:cs="宋体"/>
          <w:color w:val="000000"/>
          <w:szCs w:val="21"/>
        </w:rPr>
        <w:t>.1试验设备与试验人员</w:t>
      </w:r>
      <w:bookmarkEnd w:id="693"/>
      <w:bookmarkEnd w:id="694"/>
      <w:bookmarkEnd w:id="695"/>
      <w:bookmarkEnd w:id="696"/>
      <w:bookmarkEnd w:id="697"/>
      <w:bookmarkEnd w:id="698"/>
      <w:bookmarkEnd w:id="699"/>
    </w:p>
    <w:p>
      <w:pPr>
        <w:spacing w:line="360" w:lineRule="auto"/>
        <w:ind w:firstLine="420" w:firstLineChars="200"/>
        <w:jc w:val="left"/>
        <w:rPr>
          <w:rFonts w:hint="eastAsia" w:ascii="宋体" w:hAnsi="宋体" w:cs="宋体"/>
          <w:szCs w:val="21"/>
        </w:rPr>
      </w:pPr>
      <w:r>
        <w:rPr>
          <w:rFonts w:hint="eastAsia" w:ascii="宋体" w:hAnsi="宋体" w:cs="宋体"/>
          <w:szCs w:val="21"/>
        </w:rPr>
        <w:t>9</w:t>
      </w:r>
      <w:bookmarkStart w:id="700" w:name="_Toc300934984"/>
      <w:bookmarkStart w:id="701" w:name="_Toc312678023"/>
      <w:bookmarkStart w:id="702" w:name="_Toc297216194"/>
      <w:bookmarkStart w:id="703" w:name="_Toc297123535"/>
      <w:bookmarkStart w:id="704" w:name="_Toc304295561"/>
      <w:bookmarkStart w:id="705" w:name="_Toc303539141"/>
      <w:bookmarkStart w:id="706" w:name="_Toc312677497"/>
      <w:bookmarkStart w:id="707" w:name="_Toc318581174"/>
      <w:r>
        <w:rPr>
          <w:rFonts w:hint="eastAsia" w:ascii="宋体" w:hAnsi="宋体" w:cs="宋体"/>
          <w:szCs w:val="21"/>
        </w:rPr>
        <w:t>.1.2 试验设备</w:t>
      </w:r>
    </w:p>
    <w:p>
      <w:pPr>
        <w:spacing w:line="360" w:lineRule="auto"/>
        <w:ind w:firstLine="420" w:firstLineChars="200"/>
        <w:jc w:val="left"/>
        <w:rPr>
          <w:rFonts w:hint="eastAsia" w:ascii="宋体" w:hAnsi="宋体" w:cs="宋体"/>
          <w:szCs w:val="21"/>
        </w:rPr>
      </w:pPr>
      <w:r>
        <w:rPr>
          <w:rFonts w:hint="eastAsia" w:ascii="宋体" w:hAnsi="宋体" w:cs="宋体"/>
          <w:szCs w:val="21"/>
        </w:rPr>
        <w:t>施工现场需要配置的试验场所：</w:t>
      </w:r>
      <w:bookmarkEnd w:id="700"/>
      <w:bookmarkEnd w:id="701"/>
      <w:bookmarkEnd w:id="702"/>
      <w:bookmarkEnd w:id="703"/>
      <w:bookmarkEnd w:id="704"/>
      <w:bookmarkEnd w:id="705"/>
      <w:bookmarkEnd w:id="706"/>
      <w:bookmarkStart w:id="708" w:name="_Toc297216195"/>
      <w:bookmarkStart w:id="709" w:name="_Toc312678024"/>
      <w:bookmarkStart w:id="710" w:name="_Toc297123536"/>
      <w:bookmarkStart w:id="711" w:name="_Toc312677498"/>
      <w:bookmarkStart w:id="712" w:name="_Toc304295562"/>
      <w:bookmarkStart w:id="713" w:name="_Toc300934985"/>
      <w:bookmarkStart w:id="714" w:name="_Toc303539142"/>
      <w:r>
        <w:rPr>
          <w:rFonts w:hint="eastAsia" w:ascii="宋体" w:hAnsi="宋体" w:cs="宋体"/>
          <w:szCs w:val="21"/>
          <w:u w:val="single"/>
        </w:rPr>
        <w:t xml:space="preserve">   按有关规定执行         </w:t>
      </w:r>
      <w:r>
        <w:rPr>
          <w:rFonts w:hint="eastAsia" w:ascii="宋体" w:hAnsi="宋体" w:cs="宋体"/>
          <w:szCs w:val="21"/>
        </w:rPr>
        <w:t xml:space="preserve">。 </w:t>
      </w:r>
    </w:p>
    <w:p>
      <w:pPr>
        <w:spacing w:line="360" w:lineRule="auto"/>
        <w:ind w:firstLine="420" w:firstLineChars="200"/>
        <w:jc w:val="left"/>
        <w:rPr>
          <w:rFonts w:hint="eastAsia" w:ascii="宋体" w:hAnsi="宋体" w:cs="宋体"/>
          <w:szCs w:val="21"/>
        </w:rPr>
      </w:pPr>
      <w:r>
        <w:rPr>
          <w:rFonts w:hint="eastAsia" w:ascii="宋体" w:hAnsi="宋体" w:cs="宋体"/>
          <w:szCs w:val="21"/>
        </w:rPr>
        <w:t>施工现场需要配备的试验设备：</w:t>
      </w:r>
      <w:r>
        <w:rPr>
          <w:rFonts w:hint="eastAsia" w:ascii="宋体" w:hAnsi="宋体" w:cs="宋体"/>
          <w:szCs w:val="21"/>
          <w:u w:val="single"/>
        </w:rPr>
        <w:t xml:space="preserve">     按有关规定执行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施工现场需要具备的其他试验条件：</w:t>
      </w:r>
      <w:r>
        <w:rPr>
          <w:rFonts w:hint="eastAsia" w:ascii="宋体" w:hAnsi="宋体" w:cs="宋体"/>
          <w:szCs w:val="21"/>
          <w:u w:val="single"/>
        </w:rPr>
        <w:t xml:space="preserve">        /          </w:t>
      </w:r>
      <w:r>
        <w:rPr>
          <w:rFonts w:hint="eastAsia" w:ascii="宋体" w:hAnsi="宋体" w:cs="宋体"/>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 xml:space="preserve">9.4 现场工艺试验 </w:t>
      </w:r>
    </w:p>
    <w:p>
      <w:pPr>
        <w:spacing w:line="360" w:lineRule="auto"/>
        <w:ind w:firstLine="420" w:firstLineChars="200"/>
        <w:jc w:val="left"/>
        <w:rPr>
          <w:rFonts w:hint="eastAsia" w:ascii="宋体" w:hAnsi="宋体" w:cs="宋体"/>
          <w:szCs w:val="21"/>
        </w:rPr>
      </w:pPr>
      <w:r>
        <w:rPr>
          <w:rFonts w:hint="eastAsia" w:ascii="宋体" w:hAnsi="宋体" w:cs="宋体"/>
          <w:szCs w:val="21"/>
        </w:rPr>
        <w:t>现场工艺试验的有关约定：</w:t>
      </w:r>
      <w:r>
        <w:rPr>
          <w:rFonts w:hint="eastAsia" w:ascii="宋体" w:hAnsi="宋体" w:cs="宋体"/>
          <w:szCs w:val="21"/>
          <w:u w:val="single"/>
        </w:rPr>
        <w:t xml:space="preserve">             /                 </w:t>
      </w:r>
      <w:r>
        <w:rPr>
          <w:rFonts w:hint="eastAsia" w:ascii="宋体" w:hAnsi="宋体" w:cs="宋体"/>
          <w:szCs w:val="21"/>
        </w:rPr>
        <w:t>。</w:t>
      </w:r>
      <w:bookmarkEnd w:id="707"/>
      <w:bookmarkEnd w:id="708"/>
      <w:bookmarkEnd w:id="709"/>
      <w:bookmarkEnd w:id="710"/>
      <w:bookmarkEnd w:id="711"/>
      <w:bookmarkEnd w:id="712"/>
      <w:bookmarkEnd w:id="713"/>
      <w:bookmarkEnd w:id="714"/>
    </w:p>
    <w:p>
      <w:pPr>
        <w:pStyle w:val="6"/>
        <w:spacing w:before="120" w:after="120"/>
        <w:rPr>
          <w:rFonts w:hint="eastAsia" w:ascii="宋体" w:hAnsi="宋体" w:cs="宋体"/>
          <w:b w:val="0"/>
          <w:color w:val="000000"/>
          <w:sz w:val="21"/>
          <w:szCs w:val="21"/>
        </w:rPr>
      </w:pPr>
      <w:bookmarkStart w:id="715" w:name="_Toc351203642"/>
      <w:bookmarkStart w:id="716" w:name="_Toc11232"/>
      <w:r>
        <w:rPr>
          <w:rFonts w:hint="eastAsia" w:ascii="宋体" w:hAnsi="宋体" w:cs="宋体"/>
          <w:b w:val="0"/>
          <w:color w:val="000000"/>
          <w:sz w:val="21"/>
          <w:szCs w:val="21"/>
        </w:rPr>
        <w:t>1</w:t>
      </w:r>
      <w:bookmarkEnd w:id="681"/>
      <w:bookmarkEnd w:id="682"/>
      <w:bookmarkEnd w:id="683"/>
      <w:bookmarkEnd w:id="684"/>
      <w:bookmarkEnd w:id="685"/>
      <w:bookmarkEnd w:id="686"/>
      <w:bookmarkEnd w:id="687"/>
      <w:bookmarkEnd w:id="688"/>
      <w:bookmarkEnd w:id="689"/>
      <w:bookmarkEnd w:id="690"/>
      <w:bookmarkEnd w:id="691"/>
      <w:bookmarkEnd w:id="692"/>
      <w:bookmarkStart w:id="717" w:name="_Toc296346694"/>
      <w:bookmarkStart w:id="718" w:name="_Toc296347192"/>
      <w:bookmarkStart w:id="719" w:name="_Toc296503193"/>
      <w:bookmarkStart w:id="720" w:name="_Toc292559903"/>
      <w:bookmarkStart w:id="721" w:name="_Toc296891021"/>
      <w:bookmarkStart w:id="722" w:name="_Toc296891233"/>
      <w:bookmarkStart w:id="723" w:name="_Toc292559398"/>
      <w:bookmarkStart w:id="724" w:name="_Toc296944532"/>
      <w:bookmarkStart w:id="725" w:name="_Toc297048379"/>
      <w:bookmarkStart w:id="726" w:name="_Toc297120493"/>
      <w:bookmarkStart w:id="727" w:name="_Toc303539146"/>
      <w:bookmarkStart w:id="728" w:name="_Toc312677499"/>
      <w:bookmarkStart w:id="729" w:name="_Toc297123540"/>
      <w:bookmarkStart w:id="730" w:name="_Toc297216199"/>
      <w:bookmarkStart w:id="731" w:name="_Toc312678025"/>
      <w:bookmarkStart w:id="732" w:name="_Toc304295566"/>
      <w:bookmarkStart w:id="733" w:name="_Toc300934989"/>
      <w:bookmarkStart w:id="734" w:name="_Toc267251440"/>
      <w:bookmarkStart w:id="735" w:name="_Toc267251437"/>
      <w:bookmarkStart w:id="736" w:name="_Toc267251433"/>
      <w:bookmarkStart w:id="737" w:name="_Toc267251435"/>
      <w:bookmarkStart w:id="738" w:name="_Toc267251439"/>
      <w:bookmarkStart w:id="739" w:name="_Toc267251441"/>
      <w:bookmarkStart w:id="740" w:name="_Toc267251442"/>
      <w:r>
        <w:rPr>
          <w:rFonts w:hint="eastAsia" w:ascii="宋体" w:hAnsi="宋体" w:cs="宋体"/>
          <w:b w:val="0"/>
          <w:color w:val="000000"/>
          <w:sz w:val="21"/>
          <w:szCs w:val="21"/>
        </w:rPr>
        <w:t>0. 变更</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w:t>
      </w:r>
      <w:bookmarkStart w:id="741" w:name="_Toc297123541"/>
      <w:bookmarkStart w:id="742" w:name="_Toc297048380"/>
      <w:bookmarkStart w:id="743" w:name="_Toc303539147"/>
      <w:bookmarkStart w:id="744" w:name="_Toc297120494"/>
      <w:bookmarkStart w:id="745" w:name="_Toc292559399"/>
      <w:bookmarkStart w:id="746" w:name="_Toc296346695"/>
      <w:bookmarkStart w:id="747" w:name="_Toc300934990"/>
      <w:bookmarkStart w:id="748" w:name="_Toc312678026"/>
      <w:bookmarkStart w:id="749" w:name="_Toc304295567"/>
      <w:bookmarkStart w:id="750" w:name="_Toc296347193"/>
      <w:bookmarkStart w:id="751" w:name="_Toc312677500"/>
      <w:bookmarkStart w:id="752" w:name="_Toc296891234"/>
      <w:bookmarkStart w:id="753" w:name="_Toc296503194"/>
      <w:bookmarkStart w:id="754" w:name="_Toc296944533"/>
      <w:bookmarkStart w:id="755" w:name="_Toc296891022"/>
      <w:bookmarkStart w:id="756" w:name="_Toc292559904"/>
      <w:bookmarkStart w:id="757" w:name="_Toc297216200"/>
      <w:r>
        <w:rPr>
          <w:rFonts w:hint="eastAsia" w:ascii="宋体" w:hAnsi="宋体" w:cs="宋体"/>
          <w:color w:val="000000"/>
          <w:szCs w:val="21"/>
        </w:rPr>
        <w:t>0.1变更的范围</w:t>
      </w:r>
    </w:p>
    <w:p>
      <w:pPr>
        <w:spacing w:line="360" w:lineRule="auto"/>
        <w:ind w:firstLine="600"/>
        <w:jc w:val="left"/>
        <w:rPr>
          <w:rFonts w:hint="eastAsia" w:ascii="宋体" w:hAnsi="宋体" w:cs="宋体"/>
          <w:color w:val="000000"/>
          <w:szCs w:val="21"/>
        </w:rPr>
      </w:pPr>
      <w:r>
        <w:rPr>
          <w:rFonts w:hint="eastAsia" w:ascii="宋体" w:hAnsi="宋体" w:cs="宋体"/>
          <w:color w:val="000000"/>
          <w:szCs w:val="21"/>
        </w:rPr>
        <w:t>关于变更的范围的约定：</w:t>
      </w:r>
      <w:r>
        <w:rPr>
          <w:rFonts w:hint="eastAsia" w:ascii="宋体" w:hAnsi="宋体" w:cs="宋体"/>
          <w:color w:val="000000"/>
          <w:szCs w:val="21"/>
          <w:u w:val="single"/>
        </w:rPr>
        <w:t xml:space="preserve">     </w:t>
      </w:r>
      <w:r>
        <w:rPr>
          <w:rFonts w:hint="eastAsia" w:ascii="宋体" w:hAnsi="宋体" w:cs="宋体"/>
          <w:szCs w:val="21"/>
          <w:u w:val="single"/>
        </w:rPr>
        <w:t xml:space="preserve"> 按通用条款约定  </w:t>
      </w:r>
      <w:r>
        <w:rPr>
          <w:rFonts w:hint="eastAsia"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10.4 变更估价</w:t>
      </w:r>
    </w:p>
    <w:p>
      <w:pPr>
        <w:spacing w:line="360" w:lineRule="auto"/>
        <w:ind w:firstLine="420" w:firstLineChars="200"/>
        <w:jc w:val="left"/>
        <w:rPr>
          <w:rFonts w:hint="eastAsia" w:ascii="宋体" w:hAnsi="宋体" w:cs="宋体"/>
          <w:szCs w:val="21"/>
        </w:rPr>
      </w:pPr>
      <w:r>
        <w:rPr>
          <w:rFonts w:hint="eastAsia" w:ascii="宋体" w:hAnsi="宋体" w:cs="宋体"/>
          <w:szCs w:val="21"/>
        </w:rPr>
        <w:t>10.4.1 变更估价原则</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 xml:space="preserve">关于变更估价的约定: </w:t>
      </w:r>
      <w:r>
        <w:rPr>
          <w:rFonts w:hint="eastAsia" w:ascii="宋体" w:hAnsi="宋体" w:cs="宋体"/>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Start w:id="758" w:name="_Toc297216203"/>
      <w:bookmarkStart w:id="759" w:name="_Toc296891025"/>
      <w:bookmarkStart w:id="760" w:name="_Toc297120497"/>
      <w:bookmarkStart w:id="761" w:name="_Toc296347196"/>
      <w:bookmarkStart w:id="762" w:name="_Toc292559402"/>
      <w:bookmarkStart w:id="763" w:name="_Toc303539150"/>
      <w:bookmarkStart w:id="764" w:name="_Toc296346698"/>
      <w:bookmarkStart w:id="765" w:name="_Toc292559907"/>
      <w:bookmarkStart w:id="766" w:name="_Toc297123544"/>
      <w:bookmarkStart w:id="767" w:name="_Toc296891237"/>
      <w:bookmarkStart w:id="768" w:name="_Toc300934993"/>
      <w:bookmarkStart w:id="769" w:name="_Toc296503197"/>
      <w:bookmarkStart w:id="770" w:name="_Toc297048383"/>
      <w:bookmarkStart w:id="771" w:name="_Toc296944536"/>
      <w:bookmarkStart w:id="772" w:name="_Toc312678029"/>
      <w:bookmarkStart w:id="773" w:name="_Toc312677503"/>
      <w:bookmarkStart w:id="774" w:name="_Toc304295570"/>
      <w:r>
        <w:rPr>
          <w:rFonts w:hint="eastAsia" w:ascii="宋体" w:hAnsi="宋体" w:cs="宋体"/>
          <w:color w:val="000000"/>
          <w:szCs w:val="21"/>
        </w:rPr>
        <w:t>0.5承</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Start w:id="775" w:name="_Toc296891243"/>
      <w:bookmarkStart w:id="776" w:name="_Toc297216204"/>
      <w:bookmarkStart w:id="777" w:name="_Toc296347202"/>
      <w:bookmarkStart w:id="778" w:name="_Toc292559408"/>
      <w:bookmarkStart w:id="779" w:name="_Toc296891031"/>
      <w:bookmarkStart w:id="780" w:name="_Toc292559913"/>
      <w:bookmarkStart w:id="781" w:name="_Toc297120503"/>
      <w:bookmarkStart w:id="782" w:name="_Toc296944542"/>
      <w:bookmarkStart w:id="783" w:name="_Toc297048389"/>
      <w:bookmarkStart w:id="784" w:name="_Toc297123545"/>
      <w:bookmarkStart w:id="785" w:name="_Toc303539151"/>
      <w:bookmarkStart w:id="786" w:name="_Toc296346704"/>
      <w:bookmarkStart w:id="787" w:name="_Toc300934994"/>
      <w:bookmarkStart w:id="788" w:name="_Toc296503203"/>
      <w:r>
        <w:rPr>
          <w:rFonts w:hint="eastAsia" w:ascii="宋体" w:hAnsi="宋体" w:cs="宋体"/>
          <w:color w:val="000000"/>
          <w:szCs w:val="21"/>
        </w:rPr>
        <w:t>包人的合理化建议</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spacing w:line="360" w:lineRule="auto"/>
        <w:ind w:firstLine="420" w:firstLineChars="200"/>
        <w:jc w:val="left"/>
        <w:rPr>
          <w:rFonts w:hint="eastAsia" w:ascii="宋体" w:hAnsi="宋体" w:cs="宋体"/>
          <w:szCs w:val="21"/>
        </w:rPr>
      </w:pPr>
      <w:r>
        <w:rPr>
          <w:rFonts w:hint="eastAsia" w:ascii="宋体" w:hAnsi="宋体" w:cs="宋体"/>
          <w:szCs w:val="21"/>
        </w:rPr>
        <w:t>监理人审查承包人合理化建议的期限：</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0" w:firstLineChars="200"/>
        <w:jc w:val="left"/>
        <w:rPr>
          <w:rFonts w:hint="eastAsia" w:ascii="宋体" w:hAnsi="宋体" w:cs="宋体"/>
          <w:szCs w:val="21"/>
          <w:u w:val="single"/>
        </w:rPr>
      </w:pPr>
      <w:r>
        <w:rPr>
          <w:rFonts w:hint="eastAsia" w:ascii="宋体" w:hAnsi="宋体" w:cs="宋体"/>
          <w:szCs w:val="21"/>
        </w:rPr>
        <w:t>承</w:t>
      </w:r>
      <w:bookmarkStart w:id="789" w:name="_Toc296347203"/>
      <w:bookmarkStart w:id="790" w:name="_Toc292559409"/>
      <w:bookmarkStart w:id="791" w:name="_Toc296503204"/>
      <w:bookmarkStart w:id="792" w:name="_Toc296891032"/>
      <w:bookmarkStart w:id="793" w:name="_Toc297123546"/>
      <w:bookmarkStart w:id="794" w:name="_Toc296891244"/>
      <w:bookmarkStart w:id="795" w:name="_Toc312678030"/>
      <w:bookmarkStart w:id="796" w:name="_Toc303539152"/>
      <w:bookmarkStart w:id="797" w:name="_Toc318581175"/>
      <w:bookmarkStart w:id="798" w:name="_Toc312677504"/>
      <w:bookmarkStart w:id="799" w:name="_Toc297120504"/>
      <w:bookmarkStart w:id="800" w:name="_Toc297048390"/>
      <w:bookmarkStart w:id="801" w:name="_Toc304295571"/>
      <w:bookmarkStart w:id="802" w:name="_Toc300934995"/>
      <w:bookmarkStart w:id="803" w:name="_Toc296346705"/>
      <w:bookmarkStart w:id="804" w:name="_Toc297216205"/>
      <w:bookmarkStart w:id="805" w:name="_Toc296944543"/>
      <w:bookmarkStart w:id="806" w:name="_Toc292559914"/>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    </w:t>
      </w:r>
      <w:r>
        <w:rPr>
          <w:rFonts w:hint="eastAsia" w:ascii="宋体" w:hAnsi="宋体" w:cs="宋体"/>
          <w:szCs w:val="21"/>
        </w:rPr>
        <w:t>。</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w:t>
      </w:r>
      <w:bookmarkStart w:id="807" w:name="_Toc292559909"/>
      <w:bookmarkStart w:id="808" w:name="_Toc292559404"/>
      <w:bookmarkStart w:id="809" w:name="_Toc312677507"/>
      <w:bookmarkStart w:id="810" w:name="_Toc296347198"/>
      <w:bookmarkStart w:id="811" w:name="_Toc296944538"/>
      <w:bookmarkStart w:id="812" w:name="_Toc296891027"/>
      <w:bookmarkStart w:id="813" w:name="_Toc297123548"/>
      <w:bookmarkStart w:id="814" w:name="_Toc303539154"/>
      <w:bookmarkStart w:id="815" w:name="_Toc296503199"/>
      <w:bookmarkStart w:id="816" w:name="_Toc312678033"/>
      <w:bookmarkStart w:id="817" w:name="_Toc297120499"/>
      <w:bookmarkStart w:id="818" w:name="_Toc300934997"/>
      <w:bookmarkStart w:id="819" w:name="_Toc297216207"/>
      <w:bookmarkStart w:id="820" w:name="_Toc296346700"/>
      <w:bookmarkStart w:id="821" w:name="_Toc296891239"/>
      <w:bookmarkStart w:id="822" w:name="_Toc304295574"/>
      <w:bookmarkStart w:id="823" w:name="_Toc297048385"/>
      <w:r>
        <w:rPr>
          <w:rFonts w:hint="eastAsia" w:ascii="宋体" w:hAnsi="宋体" w:cs="宋体"/>
          <w:color w:val="000000"/>
          <w:szCs w:val="21"/>
        </w:rPr>
        <w:t>0.7 暂估价</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spacing w:line="360" w:lineRule="auto"/>
        <w:ind w:firstLine="420" w:firstLineChars="200"/>
        <w:jc w:val="left"/>
        <w:rPr>
          <w:rFonts w:hint="eastAsia" w:ascii="宋体" w:hAnsi="宋体" w:cs="宋体"/>
          <w:szCs w:val="21"/>
        </w:rPr>
      </w:pPr>
      <w:r>
        <w:rPr>
          <w:rFonts w:hint="eastAsia" w:ascii="宋体" w:hAnsi="宋体" w:cs="宋体"/>
          <w:kern w:val="0"/>
          <w:szCs w:val="21"/>
        </w:rPr>
        <w:t>暂</w:t>
      </w:r>
      <w:bookmarkStart w:id="824" w:name="_Toc318581176"/>
      <w:bookmarkStart w:id="825" w:name="_Toc312677508"/>
      <w:bookmarkStart w:id="826" w:name="_Toc312678034"/>
      <w:r>
        <w:rPr>
          <w:rFonts w:hint="eastAsia" w:ascii="宋体" w:hAnsi="宋体" w:cs="宋体"/>
          <w:kern w:val="0"/>
          <w:szCs w:val="21"/>
        </w:rPr>
        <w:t>估价材料和工程设备的明细详见附件11：《</w:t>
      </w:r>
      <w:r>
        <w:rPr>
          <w:rFonts w:hint="eastAsia" w:ascii="宋体" w:hAnsi="宋体" w:cs="宋体"/>
          <w:color w:val="000000"/>
          <w:szCs w:val="21"/>
        </w:rPr>
        <w:t>暂估价一览表》</w:t>
      </w:r>
      <w:r>
        <w:rPr>
          <w:rFonts w:hint="eastAsia" w:ascii="宋体" w:hAnsi="宋体" w:cs="宋体"/>
          <w:kern w:val="0"/>
          <w:szCs w:val="21"/>
        </w:rPr>
        <w:t>。</w:t>
      </w:r>
      <w:bookmarkEnd w:id="824"/>
      <w:bookmarkEnd w:id="825"/>
      <w:bookmarkEnd w:id="826"/>
    </w:p>
    <w:p>
      <w:pPr>
        <w:spacing w:line="360" w:lineRule="auto"/>
        <w:ind w:firstLine="420" w:firstLineChars="200"/>
        <w:jc w:val="left"/>
        <w:rPr>
          <w:rFonts w:hint="eastAsia" w:ascii="宋体" w:hAnsi="宋体" w:cs="宋体"/>
          <w:szCs w:val="21"/>
        </w:rPr>
      </w:pPr>
      <w:r>
        <w:rPr>
          <w:rFonts w:hint="eastAsia" w:ascii="宋体" w:hAnsi="宋体" w:cs="宋体"/>
          <w:szCs w:val="21"/>
        </w:rPr>
        <w:t>1</w:t>
      </w:r>
      <w:bookmarkStart w:id="827" w:name="_Toc318581177"/>
      <w:bookmarkStart w:id="828" w:name="_Toc312678035"/>
      <w:bookmarkStart w:id="829" w:name="_Toc312677509"/>
      <w:r>
        <w:rPr>
          <w:rFonts w:hint="eastAsia" w:ascii="宋体" w:hAnsi="宋体" w:cs="宋体"/>
          <w:szCs w:val="21"/>
        </w:rPr>
        <w:t>0.7.1 依法必须招标的暂估价项目</w:t>
      </w:r>
      <w:bookmarkEnd w:id="827"/>
      <w:bookmarkEnd w:id="828"/>
      <w:bookmarkEnd w:id="829"/>
    </w:p>
    <w:p>
      <w:pPr>
        <w:spacing w:line="360" w:lineRule="auto"/>
        <w:ind w:firstLine="420" w:firstLineChars="200"/>
        <w:jc w:val="left"/>
        <w:rPr>
          <w:rFonts w:hint="eastAsia" w:ascii="宋体" w:hAnsi="宋体" w:cs="宋体"/>
          <w:szCs w:val="21"/>
        </w:rPr>
      </w:pPr>
      <w:r>
        <w:rPr>
          <w:rFonts w:hint="eastAsia" w:ascii="宋体" w:hAnsi="宋体" w:cs="宋体"/>
          <w:szCs w:val="21"/>
        </w:rPr>
        <w:t>对于依法必须招标的暂估价项目的确认和批准采取第</w:t>
      </w:r>
      <w:r>
        <w:rPr>
          <w:rFonts w:hint="eastAsia" w:ascii="宋体" w:hAnsi="宋体" w:cs="宋体"/>
          <w:szCs w:val="21"/>
          <w:u w:val="single"/>
        </w:rPr>
        <w:t xml:space="preserve">    </w:t>
      </w:r>
      <w:r>
        <w:rPr>
          <w:rFonts w:hint="eastAsia" w:ascii="宋体" w:hAnsi="宋体" w:cs="宋体"/>
          <w:szCs w:val="21"/>
        </w:rPr>
        <w:t>种方式确定。</w:t>
      </w:r>
    </w:p>
    <w:p>
      <w:pPr>
        <w:spacing w:line="360" w:lineRule="auto"/>
        <w:ind w:firstLine="420" w:firstLineChars="200"/>
        <w:jc w:val="left"/>
        <w:rPr>
          <w:rFonts w:hint="eastAsia" w:ascii="宋体" w:hAnsi="宋体" w:cs="宋体"/>
          <w:szCs w:val="21"/>
        </w:rPr>
      </w:pPr>
      <w:r>
        <w:rPr>
          <w:rFonts w:hint="eastAsia" w:ascii="宋体" w:hAnsi="宋体" w:cs="宋体"/>
          <w:szCs w:val="21"/>
        </w:rPr>
        <w:t>10.7.2 不属于依法必须招标的暂估价项目</w:t>
      </w:r>
    </w:p>
    <w:p>
      <w:pPr>
        <w:spacing w:line="360" w:lineRule="auto"/>
        <w:ind w:firstLine="420" w:firstLineChars="200"/>
        <w:jc w:val="left"/>
        <w:rPr>
          <w:rFonts w:hint="eastAsia" w:ascii="宋体" w:hAnsi="宋体" w:cs="宋体"/>
          <w:szCs w:val="21"/>
        </w:rPr>
      </w:pPr>
      <w:r>
        <w:rPr>
          <w:rFonts w:hint="eastAsia" w:ascii="宋体" w:hAnsi="宋体" w:cs="宋体"/>
          <w:szCs w:val="21"/>
        </w:rPr>
        <w:t>对于不属于依法必须招标的暂估价项目的确认和批准采取第</w:t>
      </w:r>
      <w:r>
        <w:rPr>
          <w:rFonts w:hint="eastAsia" w:ascii="宋体" w:hAnsi="宋体" w:cs="宋体"/>
          <w:szCs w:val="21"/>
          <w:u w:val="single"/>
        </w:rPr>
        <w:t xml:space="preserve">   </w:t>
      </w:r>
      <w:r>
        <w:rPr>
          <w:rFonts w:hint="eastAsia" w:ascii="宋体" w:hAnsi="宋体" w:cs="宋体"/>
          <w:szCs w:val="21"/>
        </w:rPr>
        <w:t xml:space="preserve"> 种方式确定。</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szCs w:val="21"/>
        </w:rPr>
        <w:t>第3种方式：</w:t>
      </w:r>
      <w:r>
        <w:rPr>
          <w:rFonts w:hint="eastAsia" w:ascii="宋体" w:hAnsi="宋体" w:cs="宋体"/>
          <w:color w:val="000000"/>
          <w:kern w:val="0"/>
          <w:szCs w:val="21"/>
        </w:rPr>
        <w:t>承包人直接实施的暂估价项目</w:t>
      </w:r>
    </w:p>
    <w:p>
      <w:pPr>
        <w:spacing w:line="360" w:lineRule="auto"/>
        <w:ind w:firstLine="420" w:firstLineChars="200"/>
        <w:jc w:val="left"/>
        <w:rPr>
          <w:rFonts w:hint="eastAsia" w:ascii="宋体" w:hAnsi="宋体" w:cs="宋体"/>
          <w:szCs w:val="21"/>
        </w:rPr>
      </w:pPr>
      <w:r>
        <w:rPr>
          <w:rFonts w:hint="eastAsia" w:ascii="宋体" w:hAnsi="宋体" w:cs="宋体"/>
          <w:szCs w:val="21"/>
        </w:rPr>
        <w:t>承包人直接实施的暂估价项目的约定：</w:t>
      </w:r>
      <w:r>
        <w:rPr>
          <w:rFonts w:hint="eastAsia" w:ascii="宋体" w:hAnsi="宋体" w:cs="宋体"/>
          <w:szCs w:val="21"/>
          <w:u w:val="single"/>
        </w:rPr>
        <w:t xml:space="preserve">                      </w:t>
      </w:r>
      <w:r>
        <w:rPr>
          <w:rFonts w:hint="eastAsia" w:ascii="宋体" w:hAnsi="宋体" w:cs="宋体"/>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10.8 暂列金额</w:t>
      </w:r>
    </w:p>
    <w:p>
      <w:pPr>
        <w:tabs>
          <w:tab w:val="left" w:pos="100"/>
          <w:tab w:val="left" w:pos="1300"/>
        </w:tabs>
        <w:adjustRightInd w:val="0"/>
        <w:snapToGrid w:val="0"/>
        <w:spacing w:line="400" w:lineRule="exact"/>
        <w:ind w:firstLine="436" w:firstLineChars="208"/>
        <w:rPr>
          <w:rFonts w:hint="eastAsia" w:ascii="宋体" w:hAnsi="宋体" w:cs="宋体"/>
          <w:szCs w:val="21"/>
          <w:u w:val="single"/>
        </w:rPr>
      </w:pPr>
      <w:r>
        <w:rPr>
          <w:rFonts w:hint="eastAsia" w:ascii="宋体" w:hAnsi="宋体" w:cs="宋体"/>
          <w:color w:val="000000"/>
          <w:kern w:val="0"/>
          <w:szCs w:val="21"/>
        </w:rPr>
        <w:t>合同当事人关于暂列金额使用的约定：</w:t>
      </w:r>
      <w:r>
        <w:rPr>
          <w:rFonts w:hint="eastAsia" w:ascii="宋体" w:hAnsi="宋体" w:cs="宋体"/>
          <w:szCs w:val="21"/>
          <w:u w:val="single"/>
        </w:rPr>
        <w:t xml:space="preserve">  /          </w:t>
      </w:r>
    </w:p>
    <w:p>
      <w:pPr>
        <w:pStyle w:val="6"/>
        <w:spacing w:before="120" w:after="120"/>
        <w:rPr>
          <w:rFonts w:hint="eastAsia" w:ascii="宋体" w:hAnsi="宋体" w:cs="宋体"/>
          <w:b w:val="0"/>
          <w:color w:val="000000"/>
          <w:sz w:val="21"/>
          <w:szCs w:val="21"/>
        </w:rPr>
      </w:pPr>
      <w:bookmarkStart w:id="830" w:name="_Toc3313"/>
      <w:bookmarkStart w:id="831" w:name="_Toc351203643"/>
      <w:r>
        <w:rPr>
          <w:rFonts w:hint="eastAsia" w:ascii="宋体" w:hAnsi="宋体" w:cs="宋体"/>
          <w:b w:val="0"/>
          <w:color w:val="000000"/>
          <w:sz w:val="21"/>
          <w:szCs w:val="21"/>
        </w:rPr>
        <w:t>11. 价格调整</w:t>
      </w:r>
      <w:bookmarkEnd w:id="830"/>
      <w:bookmarkEnd w:id="831"/>
    </w:p>
    <w:p>
      <w:pPr>
        <w:spacing w:after="120" w:line="360" w:lineRule="auto"/>
        <w:ind w:firstLine="420" w:firstLineChars="200"/>
        <w:rPr>
          <w:rFonts w:hint="eastAsia" w:ascii="宋体" w:hAnsi="宋体" w:cs="宋体"/>
          <w:color w:val="000000"/>
          <w:szCs w:val="21"/>
        </w:rPr>
      </w:pPr>
      <w:bookmarkStart w:id="832" w:name="_Toc297120501"/>
      <w:bookmarkStart w:id="833" w:name="_Toc296944540"/>
      <w:bookmarkStart w:id="834" w:name="_Toc292559911"/>
      <w:bookmarkStart w:id="835" w:name="_Toc304295577"/>
      <w:bookmarkStart w:id="836" w:name="_Toc300935000"/>
      <w:bookmarkStart w:id="837" w:name="_Toc296891029"/>
      <w:bookmarkStart w:id="838" w:name="_Toc296347200"/>
      <w:bookmarkStart w:id="839" w:name="_Toc296346702"/>
      <w:bookmarkStart w:id="840" w:name="_Toc297048387"/>
      <w:bookmarkStart w:id="841" w:name="_Toc297123550"/>
      <w:bookmarkStart w:id="842" w:name="_Toc303539157"/>
      <w:bookmarkStart w:id="843" w:name="_Toc292559406"/>
      <w:bookmarkStart w:id="844" w:name="_Toc297216209"/>
      <w:bookmarkStart w:id="845" w:name="_Toc296503201"/>
      <w:bookmarkStart w:id="846" w:name="_Toc312678039"/>
      <w:bookmarkStart w:id="847" w:name="_Toc296891241"/>
      <w:r>
        <w:rPr>
          <w:rFonts w:hint="eastAsia" w:ascii="宋体" w:hAnsi="宋体" w:cs="宋体"/>
          <w:color w:val="000000"/>
          <w:szCs w:val="21"/>
        </w:rPr>
        <w:t>11.1 市场价格波动引起的调整</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tabs>
          <w:tab w:val="left" w:pos="6086"/>
        </w:tabs>
        <w:spacing w:line="400" w:lineRule="exact"/>
        <w:ind w:firstLine="420" w:firstLineChars="200"/>
        <w:rPr>
          <w:rFonts w:hint="eastAsia" w:ascii="宋体" w:hAnsi="宋体" w:cs="宋体"/>
          <w:szCs w:val="21"/>
        </w:rPr>
      </w:pPr>
      <w:r>
        <w:rPr>
          <w:rFonts w:hint="eastAsia" w:ascii="宋体" w:hAnsi="宋体" w:cs="宋体"/>
          <w:color w:val="000000"/>
          <w:kern w:val="0"/>
          <w:szCs w:val="21"/>
        </w:rPr>
        <w:t>市场价格波动是否调整合同价格的约定：</w:t>
      </w:r>
      <w:r>
        <w:rPr>
          <w:rFonts w:hint="eastAsia" w:ascii="宋体" w:hAnsi="宋体" w:cs="宋体"/>
          <w:szCs w:val="21"/>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因市场价格波动调整合同价格，采用以下</w:t>
      </w:r>
      <w:r>
        <w:rPr>
          <w:rFonts w:hint="eastAsia" w:ascii="宋体" w:hAnsi="宋体" w:cs="宋体"/>
          <w:szCs w:val="21"/>
        </w:rPr>
        <w:t>第</w:t>
      </w:r>
      <w:r>
        <w:rPr>
          <w:rFonts w:hint="eastAsia" w:ascii="宋体" w:hAnsi="宋体" w:cs="宋体"/>
          <w:szCs w:val="21"/>
          <w:u w:val="single"/>
        </w:rPr>
        <w:t xml:space="preserve">   </w:t>
      </w:r>
      <w:r>
        <w:rPr>
          <w:rFonts w:hint="eastAsia" w:ascii="宋体" w:hAnsi="宋体" w:cs="宋体"/>
          <w:color w:val="000000"/>
          <w:szCs w:val="21"/>
        </w:rPr>
        <w:t>种方式对合同价格进行调整：</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第1种方式：采用价格指数进行价格调整。</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关于各可调因子、定值和变值权重，以及基本价格指数及其来源的约定：</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第2种方式：采用造价信息进行价格调整。</w:t>
      </w:r>
    </w:p>
    <w:p>
      <w:pPr>
        <w:spacing w:line="360" w:lineRule="auto"/>
        <w:jc w:val="left"/>
        <w:rPr>
          <w:rFonts w:hint="eastAsia" w:ascii="宋体" w:hAnsi="宋体" w:cs="宋体"/>
          <w:color w:val="000000"/>
          <w:szCs w:val="21"/>
        </w:rPr>
      </w:pPr>
      <w:r>
        <w:rPr>
          <w:rFonts w:hint="eastAsia" w:ascii="宋体" w:hAnsi="宋体" w:cs="宋体"/>
          <w:color w:val="000000"/>
          <w:szCs w:val="21"/>
        </w:rPr>
        <w:t>（2）关于基准价格的约定：</w:t>
      </w:r>
      <w:r>
        <w:rPr>
          <w:rFonts w:hint="eastAsia" w:ascii="宋体" w:hAnsi="宋体" w:cs="宋体"/>
          <w:szCs w:val="21"/>
          <w:u w:val="single"/>
        </w:rPr>
        <w:t xml:space="preserve">                  </w:t>
      </w:r>
      <w:r>
        <w:rPr>
          <w:rFonts w:hint="eastAsia" w:ascii="宋体" w:hAnsi="宋体" w:cs="宋体"/>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专用合同条款①承包人在已标价工程量清单或预算书中载明的材料单价低于基准价格的：专用合同条款合同履行期间材料单价涨幅以基准价格为基础超过</w:t>
      </w:r>
      <w:r>
        <w:rPr>
          <w:rFonts w:hint="eastAsia" w:ascii="宋体" w:hAnsi="宋体" w:cs="宋体"/>
          <w:color w:val="000000"/>
          <w:szCs w:val="21"/>
          <w:u w:val="single"/>
        </w:rPr>
        <w:t xml:space="preserve">   </w:t>
      </w:r>
      <w:r>
        <w:rPr>
          <w:rFonts w:hint="eastAsia" w:ascii="宋体" w:hAnsi="宋体" w:cs="宋体"/>
          <w:color w:val="000000"/>
          <w:szCs w:val="21"/>
        </w:rPr>
        <w:t>%时，或材料单价跌幅以已标价工程量清单或预算书中载明材料单价为基础超过</w:t>
      </w:r>
      <w:r>
        <w:rPr>
          <w:rFonts w:hint="eastAsia" w:ascii="宋体" w:hAnsi="宋体" w:cs="宋体"/>
          <w:color w:val="000000"/>
          <w:szCs w:val="21"/>
          <w:u w:val="single"/>
        </w:rPr>
        <w:t xml:space="preserve">   </w:t>
      </w:r>
      <w:r>
        <w:rPr>
          <w:rFonts w:hint="eastAsia" w:ascii="宋体" w:hAnsi="宋体" w:cs="宋体"/>
          <w:color w:val="000000"/>
          <w:szCs w:val="21"/>
        </w:rPr>
        <w:t>%时，其超过部分据实调整。</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②承包人在已标价工程量清单或预算书中载明的材料单价高于基准价格的：专用合同条款合同履行期间材料单价跌幅以基准价格为基础超过</w:t>
      </w:r>
      <w:r>
        <w:rPr>
          <w:rFonts w:hint="eastAsia" w:ascii="宋体" w:hAnsi="宋体" w:cs="宋体"/>
          <w:color w:val="000000"/>
          <w:szCs w:val="21"/>
          <w:u w:val="single"/>
        </w:rPr>
        <w:t xml:space="preserve">   </w:t>
      </w:r>
      <w:r>
        <w:rPr>
          <w:rFonts w:hint="eastAsia" w:ascii="宋体" w:hAnsi="宋体" w:cs="宋体"/>
          <w:color w:val="000000"/>
          <w:szCs w:val="21"/>
        </w:rPr>
        <w:t>%时，材料单价涨幅以已标价工程量清单或预算书中载明材料单价为基础超过</w:t>
      </w:r>
      <w:r>
        <w:rPr>
          <w:rFonts w:hint="eastAsia" w:ascii="宋体" w:hAnsi="宋体" w:cs="宋体"/>
          <w:color w:val="000000"/>
          <w:szCs w:val="21"/>
          <w:u w:val="single"/>
        </w:rPr>
        <w:t xml:space="preserve">   </w:t>
      </w:r>
      <w:r>
        <w:rPr>
          <w:rFonts w:hint="eastAsia" w:ascii="宋体" w:hAnsi="宋体" w:cs="宋体"/>
          <w:color w:val="000000"/>
          <w:szCs w:val="21"/>
        </w:rPr>
        <w:t>%时，其超过部分据实调整。</w:t>
      </w:r>
    </w:p>
    <w:p>
      <w:pPr>
        <w:spacing w:line="360" w:lineRule="auto"/>
        <w:ind w:firstLine="645"/>
        <w:jc w:val="left"/>
        <w:rPr>
          <w:rFonts w:hint="eastAsia" w:ascii="宋体" w:hAnsi="宋体" w:cs="宋体"/>
          <w:color w:val="000000"/>
          <w:szCs w:val="21"/>
        </w:rPr>
      </w:pPr>
      <w:r>
        <w:rPr>
          <w:rFonts w:hint="eastAsia" w:ascii="宋体" w:hAnsi="宋体" w:cs="宋体"/>
          <w:color w:val="000000"/>
          <w:szCs w:val="21"/>
        </w:rPr>
        <w:t>③承包人在已标价工程量清单或预算书中载明的材料单价等于基准单价的：专用合同条款合同履行期间材料单价涨跌幅以基准单价为基础超过±</w:t>
      </w:r>
      <w:r>
        <w:rPr>
          <w:rFonts w:hint="eastAsia" w:ascii="宋体" w:hAnsi="宋体" w:cs="宋体"/>
          <w:color w:val="000000"/>
          <w:szCs w:val="21"/>
          <w:u w:val="single"/>
        </w:rPr>
        <w:t xml:space="preserve">   </w:t>
      </w:r>
      <w:r>
        <w:rPr>
          <w:rFonts w:hint="eastAsia" w:ascii="宋体" w:hAnsi="宋体" w:cs="宋体"/>
          <w:color w:val="000000"/>
          <w:szCs w:val="21"/>
        </w:rPr>
        <w:t>%时，其超过部分据实调整。</w:t>
      </w:r>
    </w:p>
    <w:p>
      <w:pPr>
        <w:spacing w:line="360" w:lineRule="auto"/>
        <w:jc w:val="left"/>
        <w:rPr>
          <w:rFonts w:hint="eastAsia" w:ascii="宋体" w:hAnsi="宋体" w:cs="宋体"/>
          <w:color w:val="000000"/>
          <w:szCs w:val="21"/>
          <w:u w:val="single"/>
        </w:rPr>
      </w:pPr>
      <w:r>
        <w:rPr>
          <w:rFonts w:hint="eastAsia" w:ascii="宋体" w:hAnsi="宋体" w:cs="宋体"/>
          <w:color w:val="000000"/>
          <w:szCs w:val="21"/>
        </w:rPr>
        <w:t>第3种方式：其他价格调整方式：</w:t>
      </w:r>
      <w:r>
        <w:rPr>
          <w:rFonts w:hint="eastAsia" w:ascii="宋体" w:hAnsi="宋体" w:cs="宋体"/>
          <w:color w:val="000000"/>
          <w:szCs w:val="21"/>
          <w:u w:val="single"/>
        </w:rPr>
        <w:t xml:space="preserve">               </w:t>
      </w:r>
      <w:r>
        <w:rPr>
          <w:rFonts w:hint="eastAsia" w:ascii="宋体" w:hAnsi="宋体" w:cs="宋体"/>
          <w:color w:val="000000"/>
          <w:szCs w:val="21"/>
        </w:rPr>
        <w:t>。</w:t>
      </w:r>
    </w:p>
    <w:bookmarkEnd w:id="734"/>
    <w:bookmarkEnd w:id="735"/>
    <w:bookmarkEnd w:id="736"/>
    <w:bookmarkEnd w:id="737"/>
    <w:bookmarkEnd w:id="738"/>
    <w:bookmarkEnd w:id="739"/>
    <w:p>
      <w:pPr>
        <w:pStyle w:val="6"/>
        <w:spacing w:before="120" w:after="120"/>
        <w:rPr>
          <w:rFonts w:hint="eastAsia" w:ascii="宋体" w:hAnsi="宋体" w:cs="宋体"/>
          <w:b w:val="0"/>
          <w:color w:val="000000"/>
          <w:sz w:val="21"/>
          <w:szCs w:val="21"/>
        </w:rPr>
      </w:pPr>
      <w:bookmarkStart w:id="848" w:name="_Toc296891033"/>
      <w:bookmarkStart w:id="849" w:name="_Toc292559410"/>
      <w:bookmarkStart w:id="850" w:name="_Toc292559915"/>
      <w:bookmarkStart w:id="851" w:name="_Toc296944544"/>
      <w:bookmarkStart w:id="852" w:name="_Toc296503205"/>
      <w:bookmarkStart w:id="853" w:name="_Toc296891245"/>
      <w:bookmarkStart w:id="854" w:name="_Toc296347204"/>
      <w:bookmarkStart w:id="855" w:name="_Toc297048391"/>
      <w:bookmarkStart w:id="856" w:name="_Toc296346706"/>
      <w:bookmarkStart w:id="857" w:name="_Toc297120505"/>
      <w:bookmarkStart w:id="858" w:name="_Toc297216211"/>
      <w:bookmarkStart w:id="859" w:name="_Toc351203644"/>
      <w:bookmarkStart w:id="860" w:name="_Toc297123552"/>
      <w:bookmarkStart w:id="861" w:name="_Toc300935002"/>
      <w:bookmarkStart w:id="862" w:name="_Toc312678040"/>
      <w:bookmarkStart w:id="863" w:name="_Toc303539159"/>
      <w:bookmarkStart w:id="864" w:name="_Toc304295579"/>
      <w:bookmarkStart w:id="865" w:name="_Toc15606"/>
      <w:r>
        <w:rPr>
          <w:rFonts w:hint="eastAsia" w:ascii="宋体" w:hAnsi="宋体" w:cs="宋体"/>
          <w:b w:val="0"/>
          <w:color w:val="000000"/>
          <w:sz w:val="21"/>
          <w:szCs w:val="21"/>
        </w:rPr>
        <w:t xml:space="preserve">12. </w:t>
      </w:r>
      <w:bookmarkEnd w:id="848"/>
      <w:bookmarkEnd w:id="849"/>
      <w:bookmarkEnd w:id="850"/>
      <w:bookmarkEnd w:id="851"/>
      <w:bookmarkEnd w:id="852"/>
      <w:bookmarkEnd w:id="853"/>
      <w:bookmarkEnd w:id="854"/>
      <w:bookmarkEnd w:id="855"/>
      <w:bookmarkEnd w:id="856"/>
      <w:bookmarkEnd w:id="857"/>
      <w:r>
        <w:rPr>
          <w:rFonts w:hint="eastAsia" w:ascii="宋体" w:hAnsi="宋体" w:cs="宋体"/>
          <w:b w:val="0"/>
          <w:color w:val="000000"/>
          <w:sz w:val="21"/>
          <w:szCs w:val="21"/>
        </w:rPr>
        <w:t>合同价格、计量与支付</w:t>
      </w:r>
      <w:bookmarkEnd w:id="858"/>
      <w:bookmarkEnd w:id="859"/>
      <w:bookmarkEnd w:id="860"/>
      <w:bookmarkEnd w:id="861"/>
      <w:bookmarkEnd w:id="862"/>
      <w:bookmarkEnd w:id="863"/>
      <w:bookmarkEnd w:id="864"/>
      <w:bookmarkEnd w:id="865"/>
    </w:p>
    <w:p>
      <w:pPr>
        <w:spacing w:after="120" w:line="360" w:lineRule="auto"/>
        <w:ind w:firstLine="420" w:firstLineChars="200"/>
        <w:rPr>
          <w:rFonts w:hint="eastAsia" w:ascii="宋体" w:hAnsi="宋体" w:cs="宋体"/>
          <w:color w:val="000000"/>
          <w:szCs w:val="21"/>
        </w:rPr>
      </w:pPr>
      <w:bookmarkStart w:id="866" w:name="_Toc292559411"/>
      <w:bookmarkStart w:id="867" w:name="_Toc292559916"/>
      <w:bookmarkStart w:id="868" w:name="_Toc267251461"/>
      <w:bookmarkStart w:id="869" w:name="_Toc297048392"/>
      <w:bookmarkStart w:id="870" w:name="_Toc296347205"/>
      <w:bookmarkStart w:id="871" w:name="_Toc296891034"/>
      <w:bookmarkStart w:id="872" w:name="_Toc296891246"/>
      <w:bookmarkStart w:id="873" w:name="_Toc296346707"/>
      <w:bookmarkStart w:id="874" w:name="_Toc296503206"/>
      <w:bookmarkStart w:id="875" w:name="_Toc296944545"/>
      <w:bookmarkStart w:id="876" w:name="_Toc297120506"/>
      <w:bookmarkStart w:id="877" w:name="_Toc297123553"/>
      <w:bookmarkStart w:id="878" w:name="_Toc297216212"/>
      <w:bookmarkStart w:id="879" w:name="_Toc300935003"/>
      <w:bookmarkStart w:id="880" w:name="_Toc303539160"/>
      <w:bookmarkStart w:id="881" w:name="_Toc304295580"/>
      <w:bookmarkStart w:id="882" w:name="_Toc312678041"/>
      <w:r>
        <w:rPr>
          <w:rFonts w:hint="eastAsia" w:ascii="宋体" w:hAnsi="宋体" w:cs="宋体"/>
          <w:color w:val="000000"/>
          <w:szCs w:val="21"/>
        </w:rPr>
        <w:t>12.1 合</w:t>
      </w:r>
      <w:bookmarkEnd w:id="866"/>
      <w:bookmarkEnd w:id="867"/>
      <w:bookmarkEnd w:id="868"/>
      <w:r>
        <w:rPr>
          <w:rFonts w:hint="eastAsia" w:ascii="宋体" w:hAnsi="宋体" w:cs="宋体"/>
          <w:color w:val="000000"/>
          <w:szCs w:val="21"/>
        </w:rPr>
        <w:t>同价</w:t>
      </w:r>
      <w:bookmarkEnd w:id="869"/>
      <w:bookmarkEnd w:id="870"/>
      <w:bookmarkEnd w:id="871"/>
      <w:bookmarkEnd w:id="872"/>
      <w:bookmarkEnd w:id="873"/>
      <w:bookmarkEnd w:id="874"/>
      <w:bookmarkEnd w:id="875"/>
      <w:bookmarkEnd w:id="876"/>
      <w:r>
        <w:rPr>
          <w:rFonts w:hint="eastAsia" w:ascii="宋体" w:hAnsi="宋体" w:cs="宋体"/>
          <w:color w:val="000000"/>
          <w:szCs w:val="21"/>
        </w:rPr>
        <w:t>格形式</w:t>
      </w:r>
      <w:bookmarkEnd w:id="877"/>
      <w:bookmarkEnd w:id="878"/>
      <w:bookmarkEnd w:id="879"/>
      <w:bookmarkEnd w:id="880"/>
      <w:bookmarkEnd w:id="881"/>
      <w:bookmarkEnd w:id="882"/>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1、单价合同。</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综合单价包含的风险范围：</w:t>
      </w:r>
      <w:r>
        <w:rPr>
          <w:rFonts w:hint="eastAsia" w:ascii="宋体" w:hAnsi="宋体" w:cs="宋体"/>
          <w:color w:val="000000"/>
          <w:szCs w:val="21"/>
          <w:u w:val="single"/>
        </w:rPr>
        <w:t xml:space="preserve">             /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风险费用的计算方法：</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风险范围以外合同价格的调整方法：</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2、总价合同。</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总价包含的风险范围：</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风险费用的计算方法：</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风险范围以外合同价格的调整方法：</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3、其他价格方式：</w:t>
      </w:r>
      <w:r>
        <w:rPr>
          <w:rFonts w:hint="eastAsia" w:ascii="宋体" w:hAnsi="宋体" w:cs="宋体"/>
          <w:color w:val="000000"/>
          <w:szCs w:val="21"/>
          <w:u w:val="single"/>
        </w:rPr>
        <w:t xml:space="preserve">                /                     </w:t>
      </w:r>
    </w:p>
    <w:p>
      <w:pPr>
        <w:spacing w:after="120" w:line="360" w:lineRule="auto"/>
        <w:rPr>
          <w:rFonts w:hint="eastAsia" w:ascii="宋体" w:hAnsi="宋体" w:cs="宋体"/>
          <w:color w:val="000000"/>
          <w:szCs w:val="21"/>
        </w:rPr>
      </w:pPr>
      <w:bookmarkStart w:id="883" w:name="_Toc297123554"/>
      <w:bookmarkStart w:id="884" w:name="_Toc297216213"/>
      <w:bookmarkStart w:id="885" w:name="_Toc304295581"/>
      <w:bookmarkStart w:id="886" w:name="_Toc312678042"/>
      <w:bookmarkStart w:id="887" w:name="_Toc300935004"/>
      <w:bookmarkStart w:id="888" w:name="_Toc303539161"/>
      <w:bookmarkStart w:id="889" w:name="_Toc297120507"/>
      <w:bookmarkStart w:id="890" w:name="_Toc292559917"/>
      <w:bookmarkStart w:id="891" w:name="_Toc296346708"/>
      <w:bookmarkStart w:id="892" w:name="_Toc292559412"/>
      <w:bookmarkStart w:id="893" w:name="_Toc296891035"/>
      <w:bookmarkStart w:id="894" w:name="_Toc296891247"/>
      <w:bookmarkStart w:id="895" w:name="_Toc296944546"/>
      <w:bookmarkStart w:id="896" w:name="_Toc296347206"/>
      <w:bookmarkStart w:id="897" w:name="_Toc296503207"/>
      <w:bookmarkStart w:id="898" w:name="_Toc297048393"/>
      <w:r>
        <w:rPr>
          <w:rFonts w:hint="eastAsia" w:ascii="宋体" w:hAnsi="宋体" w:cs="宋体"/>
          <w:color w:val="000000"/>
          <w:szCs w:val="21"/>
        </w:rPr>
        <w:t>12.2 预付款</w:t>
      </w:r>
      <w:bookmarkEnd w:id="883"/>
      <w:bookmarkEnd w:id="884"/>
      <w:bookmarkEnd w:id="885"/>
      <w:bookmarkEnd w:id="886"/>
      <w:bookmarkEnd w:id="887"/>
      <w:bookmarkEnd w:id="888"/>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12.2.1 预付款的支付</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预付款支付比例或金额</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预付款支付期限：</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预付款扣回的方式：</w:t>
      </w:r>
      <w:r>
        <w:rPr>
          <w:rFonts w:hint="eastAsia" w:ascii="宋体" w:hAnsi="宋体" w:cs="宋体"/>
          <w:color w:val="000000"/>
          <w:szCs w:val="21"/>
          <w:u w:val="single"/>
        </w:rPr>
        <w:t xml:space="preserve"> /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12.2.2 预付款担保</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承包人提交预付款担保的期限：</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预付款担保的形式为：</w:t>
      </w:r>
      <w:r>
        <w:rPr>
          <w:rFonts w:hint="eastAsia" w:ascii="宋体" w:hAnsi="宋体" w:cs="宋体"/>
          <w:color w:val="000000"/>
          <w:szCs w:val="21"/>
          <w:u w:val="single"/>
        </w:rPr>
        <w:t xml:space="preserve">                  /                </w:t>
      </w:r>
      <w:r>
        <w:rPr>
          <w:rFonts w:hint="eastAsia" w:ascii="宋体" w:hAnsi="宋体" w:cs="宋体"/>
          <w:color w:val="000000"/>
          <w:szCs w:val="21"/>
        </w:rPr>
        <w:t>。</w:t>
      </w:r>
      <w:bookmarkEnd w:id="889"/>
      <w:bookmarkEnd w:id="890"/>
      <w:bookmarkEnd w:id="891"/>
      <w:bookmarkEnd w:id="892"/>
      <w:bookmarkEnd w:id="893"/>
      <w:bookmarkEnd w:id="894"/>
      <w:bookmarkEnd w:id="895"/>
      <w:bookmarkEnd w:id="896"/>
      <w:bookmarkEnd w:id="897"/>
      <w:bookmarkEnd w:id="898"/>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12.3 计量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12.3.1 计量原则</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工程量计算规则：</w:t>
      </w:r>
      <w:r>
        <w:rPr>
          <w:rFonts w:hint="eastAsia" w:ascii="宋体" w:hAnsi="宋体" w:cs="宋体"/>
          <w:color w:val="000000"/>
          <w:szCs w:val="21"/>
          <w:u w:val="single"/>
        </w:rPr>
        <w:t xml:space="preserve">  《建筑工程工程量清单计价规范（GB50500-2013）》；</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 xml:space="preserve"> 12.3.2 计量周期</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关于计量周期的约定：</w:t>
      </w:r>
      <w:r>
        <w:rPr>
          <w:rFonts w:hint="eastAsia" w:ascii="宋体" w:hAnsi="宋体" w:cs="宋体"/>
          <w:color w:val="000000"/>
          <w:szCs w:val="21"/>
          <w:u w:val="single"/>
        </w:rPr>
        <w:t xml:space="preserve">             按月计量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12.3.3 单价合同的计量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关于单价合同计量的约定：</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12.3.4 总价合同的计量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关于总价合同计量的约定：</w:t>
      </w:r>
      <w:r>
        <w:rPr>
          <w:rFonts w:hint="eastAsia" w:ascii="宋体" w:hAnsi="宋体" w:cs="宋体"/>
          <w:color w:val="000000"/>
          <w:szCs w:val="21"/>
          <w:u w:val="single"/>
        </w:rPr>
        <w:t xml:space="preserve">       按月计量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12.3.5总价合同采用支付分解表计量支付的，是否适用第</w:t>
      </w:r>
      <w:r>
        <w:rPr>
          <w:rFonts w:hint="eastAsia" w:ascii="宋体" w:hAnsi="宋体" w:cs="宋体"/>
          <w:color w:val="000000"/>
          <w:kern w:val="0"/>
          <w:szCs w:val="21"/>
        </w:rPr>
        <w:t xml:space="preserve">12.3.4 </w:t>
      </w:r>
      <w:r>
        <w:rPr>
          <w:rFonts w:hint="eastAsia" w:ascii="宋体" w:hAnsi="宋体" w:cs="宋体"/>
          <w:color w:val="000000"/>
          <w:szCs w:val="21"/>
        </w:rPr>
        <w:t>项</w:t>
      </w:r>
      <w:r>
        <w:rPr>
          <w:rFonts w:hint="eastAsia" w:ascii="宋体" w:hAnsi="宋体" w:cs="宋体"/>
          <w:color w:val="000000"/>
          <w:kern w:val="0"/>
          <w:szCs w:val="21"/>
        </w:rPr>
        <w:t>〔总价合同的计量〕</w:t>
      </w:r>
      <w:r>
        <w:rPr>
          <w:rFonts w:hint="eastAsia" w:ascii="宋体" w:hAnsi="宋体" w:cs="宋体"/>
          <w:color w:val="000000"/>
          <w:szCs w:val="21"/>
        </w:rPr>
        <w:t>约定进行计量：</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12.3.6 其他价格形式合同的计量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其他价格形式的计量方式和程序：</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12.4 工程进度款支付</w:t>
      </w:r>
    </w:p>
    <w:p>
      <w:pPr>
        <w:spacing w:line="360" w:lineRule="auto"/>
        <w:ind w:firstLine="420" w:firstLineChars="200"/>
        <w:jc w:val="left"/>
        <w:rPr>
          <w:rFonts w:hint="eastAsia" w:ascii="宋体" w:hAnsi="宋体" w:cs="宋体"/>
          <w:color w:val="000000"/>
          <w:szCs w:val="21"/>
        </w:rPr>
      </w:pPr>
      <w:bookmarkStart w:id="899" w:name="_Toc296891039"/>
      <w:bookmarkStart w:id="900" w:name="_Toc297123556"/>
      <w:bookmarkStart w:id="901" w:name="_Toc297216215"/>
      <w:bookmarkStart w:id="902" w:name="_Toc300935006"/>
      <w:bookmarkStart w:id="903" w:name="_Toc297120511"/>
      <w:bookmarkStart w:id="904" w:name="_Toc296347210"/>
      <w:bookmarkStart w:id="905" w:name="_Toc296503211"/>
      <w:bookmarkStart w:id="906" w:name="_Toc296891251"/>
      <w:bookmarkStart w:id="907" w:name="_Toc292559416"/>
      <w:bookmarkStart w:id="908" w:name="_Toc303539163"/>
      <w:bookmarkStart w:id="909" w:name="_Toc296944550"/>
      <w:bookmarkStart w:id="910" w:name="_Toc296346712"/>
      <w:bookmarkStart w:id="911" w:name="_Toc297048397"/>
      <w:bookmarkStart w:id="912" w:name="_Toc292559921"/>
      <w:r>
        <w:rPr>
          <w:rFonts w:hint="eastAsia" w:ascii="宋体" w:hAnsi="宋体" w:cs="宋体"/>
          <w:color w:val="000000"/>
          <w:szCs w:val="21"/>
        </w:rPr>
        <w:t>12.4.1 付款周期</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关于付款周期的约定：</w:t>
      </w:r>
      <w:r>
        <w:rPr>
          <w:rFonts w:hint="eastAsia" w:ascii="宋体" w:hAnsi="宋体" w:cs="宋体"/>
          <w:color w:val="000000"/>
          <w:szCs w:val="21"/>
          <w:u w:val="single"/>
        </w:rPr>
        <w:t xml:space="preserve">           按形象阶段支付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12.4.2 进度付款申请单的编制</w:t>
      </w:r>
    </w:p>
    <w:p>
      <w:pPr>
        <w:spacing w:line="312" w:lineRule="auto"/>
        <w:ind w:firstLine="420" w:firstLineChars="200"/>
        <w:rPr>
          <w:rFonts w:hint="eastAsia" w:ascii="宋体" w:hAnsi="宋体" w:cs="宋体"/>
          <w:color w:val="000000"/>
          <w:szCs w:val="21"/>
          <w:u w:val="single"/>
        </w:rPr>
      </w:pPr>
      <w:r>
        <w:rPr>
          <w:rFonts w:hint="eastAsia" w:ascii="宋体" w:hAnsi="宋体" w:cs="宋体"/>
          <w:color w:val="000000"/>
          <w:szCs w:val="21"/>
        </w:rPr>
        <w:t>关于进度付款申请单编制的约定：</w:t>
      </w:r>
      <w:r>
        <w:rPr>
          <w:rFonts w:hint="eastAsia" w:ascii="宋体" w:hAnsi="宋体" w:cs="宋体"/>
          <w:color w:val="000000"/>
          <w:szCs w:val="21"/>
          <w:u w:val="single"/>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ascii="宋体" w:hAnsi="宋体" w:cs="宋体"/>
          <w:color w:val="000000"/>
          <w:szCs w:val="21"/>
        </w:rPr>
        <w:t>2.4.3 进度付款申请单的提交</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（1）单价合同进度付款申请单提交的约定：</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（2）总价合同进度付款申请单提交的约定：</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（3）其他价格形式合同进度付款申请单提交的约定：</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12.4.4 进度款审核和支付</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（1）监理人审查并报送发包人的期限：</w:t>
      </w:r>
      <w:r>
        <w:rPr>
          <w:rFonts w:hint="eastAsia" w:ascii="宋体" w:hAnsi="宋体" w:cs="宋体"/>
          <w:color w:val="000000"/>
          <w:szCs w:val="21"/>
          <w:u w:val="single"/>
        </w:rPr>
        <w:t xml:space="preserve">   收到申请后7天内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发包人完成审批并签发进度款支付证书的期限：</w:t>
      </w:r>
      <w:r>
        <w:rPr>
          <w:rFonts w:hint="eastAsia" w:ascii="宋体" w:hAnsi="宋体" w:cs="宋体"/>
          <w:color w:val="000000"/>
          <w:szCs w:val="21"/>
          <w:u w:val="single"/>
        </w:rPr>
        <w:t xml:space="preserve">   收到申请后7天内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（2）发包人支付进度款的期限：</w:t>
      </w:r>
      <w:r>
        <w:rPr>
          <w:rFonts w:hint="eastAsia" w:ascii="宋体" w:hAnsi="宋体" w:cs="宋体"/>
          <w:color w:val="000000"/>
          <w:szCs w:val="21"/>
          <w:u w:val="single"/>
        </w:rPr>
        <w:t xml:space="preserve">    签发进度款支付证书后14天内         </w:t>
      </w:r>
      <w:r>
        <w:rPr>
          <w:rFonts w:hint="eastAsia" w:ascii="宋体" w:hAnsi="宋体" w:cs="宋体"/>
          <w:color w:val="000000"/>
          <w:szCs w:val="21"/>
        </w:rPr>
        <w:t>。</w:t>
      </w:r>
    </w:p>
    <w:p>
      <w:pPr>
        <w:spacing w:line="360" w:lineRule="auto"/>
        <w:ind w:firstLine="525" w:firstLineChars="250"/>
        <w:jc w:val="left"/>
        <w:rPr>
          <w:rFonts w:hint="eastAsia" w:ascii="宋体" w:hAnsi="宋体" w:cs="宋体"/>
          <w:color w:val="000000"/>
          <w:szCs w:val="21"/>
        </w:rPr>
      </w:pPr>
      <w:r>
        <w:rPr>
          <w:rFonts w:hint="eastAsia" w:ascii="宋体" w:hAnsi="宋体" w:cs="宋体"/>
          <w:color w:val="000000"/>
          <w:szCs w:val="21"/>
        </w:rPr>
        <w:t>发包人逾期支付进度款的违约金的计算方式：</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525" w:firstLineChars="250"/>
        <w:jc w:val="left"/>
        <w:rPr>
          <w:rFonts w:hint="eastAsia" w:ascii="宋体" w:hAnsi="宋体" w:cs="宋体"/>
          <w:color w:val="000000"/>
          <w:szCs w:val="21"/>
        </w:rPr>
      </w:pPr>
      <w:r>
        <w:rPr>
          <w:rFonts w:hint="eastAsia" w:ascii="宋体" w:hAnsi="宋体" w:cs="宋体"/>
          <w:color w:val="000000"/>
          <w:szCs w:val="21"/>
        </w:rPr>
        <w:t>12.4.6 支付分解表的编制</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2、总价合同支付分解表的编制与审批：</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3、单价合同的总价项目支付分解表的编制与审批：</w:t>
      </w:r>
      <w:r>
        <w:rPr>
          <w:rFonts w:hint="eastAsia" w:ascii="宋体" w:hAnsi="宋体" w:cs="宋体"/>
          <w:color w:val="000000"/>
          <w:szCs w:val="21"/>
          <w:u w:val="single"/>
        </w:rPr>
        <w:t xml:space="preserve">                /               </w:t>
      </w:r>
      <w:r>
        <w:rPr>
          <w:rFonts w:hint="eastAsia" w:ascii="宋体" w:hAnsi="宋体" w:cs="宋体"/>
          <w:color w:val="000000"/>
          <w:szCs w:val="21"/>
        </w:rPr>
        <w:t>。</w:t>
      </w:r>
      <w:bookmarkEnd w:id="740"/>
    </w:p>
    <w:p>
      <w:pPr>
        <w:pStyle w:val="6"/>
        <w:spacing w:before="120" w:after="120"/>
        <w:rPr>
          <w:rFonts w:hint="eastAsia" w:ascii="宋体" w:hAnsi="宋体" w:cs="宋体"/>
          <w:b w:val="0"/>
          <w:color w:val="000000"/>
          <w:sz w:val="21"/>
          <w:szCs w:val="21"/>
        </w:rPr>
      </w:pPr>
      <w:bookmarkStart w:id="913" w:name="_Toc351203645"/>
      <w:bookmarkStart w:id="914" w:name="_Toc292559424"/>
      <w:bookmarkStart w:id="915" w:name="_Toc296346720"/>
      <w:bookmarkStart w:id="916" w:name="_Toc939"/>
      <w:bookmarkStart w:id="917" w:name="_Toc297048405"/>
      <w:bookmarkStart w:id="918" w:name="_Toc296503219"/>
      <w:bookmarkStart w:id="919" w:name="_Toc297120519"/>
      <w:bookmarkStart w:id="920" w:name="_Toc303539172"/>
      <w:bookmarkStart w:id="921" w:name="_Toc296347218"/>
      <w:bookmarkStart w:id="922" w:name="_Toc296891047"/>
      <w:bookmarkStart w:id="923" w:name="_Toc312678053"/>
      <w:bookmarkStart w:id="924" w:name="_Toc296944558"/>
      <w:bookmarkStart w:id="925" w:name="_Toc300935015"/>
      <w:bookmarkStart w:id="926" w:name="_Toc297123564"/>
      <w:bookmarkStart w:id="927" w:name="_Toc296891259"/>
      <w:bookmarkStart w:id="928" w:name="_Toc297216223"/>
      <w:bookmarkStart w:id="929" w:name="_Toc304295593"/>
      <w:bookmarkStart w:id="930" w:name="_Toc292559929"/>
      <w:r>
        <w:rPr>
          <w:rFonts w:hint="eastAsia" w:ascii="宋体" w:hAnsi="宋体" w:cs="宋体"/>
          <w:b w:val="0"/>
          <w:color w:val="000000"/>
          <w:sz w:val="21"/>
          <w:szCs w:val="21"/>
        </w:rPr>
        <w:t>13. 验收和工程试车</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13.1 分部分项工程验收</w:t>
      </w:r>
    </w:p>
    <w:p>
      <w:pPr>
        <w:spacing w:line="360" w:lineRule="auto"/>
        <w:ind w:firstLine="420" w:firstLineChars="200"/>
        <w:jc w:val="left"/>
        <w:rPr>
          <w:rFonts w:hint="eastAsia" w:ascii="宋体" w:hAnsi="宋体" w:cs="宋体"/>
          <w:szCs w:val="21"/>
        </w:rPr>
      </w:pPr>
      <w:r>
        <w:rPr>
          <w:rFonts w:hint="eastAsia" w:ascii="宋体" w:hAnsi="宋体" w:cs="宋体"/>
          <w:szCs w:val="21"/>
        </w:rPr>
        <w:t>13.1.2监理人不能按时进行验收时，应提前</w:t>
      </w:r>
      <w:r>
        <w:rPr>
          <w:rFonts w:hint="eastAsia" w:ascii="宋体" w:hAnsi="宋体" w:cs="宋体"/>
          <w:szCs w:val="21"/>
          <w:u w:val="single"/>
        </w:rPr>
        <w:t xml:space="preserve">  24  </w:t>
      </w:r>
      <w:r>
        <w:rPr>
          <w:rFonts w:hint="eastAsia" w:ascii="宋体" w:hAnsi="宋体" w:cs="宋体"/>
          <w:szCs w:val="21"/>
        </w:rPr>
        <w:t>小时提交书面延期要求。</w:t>
      </w:r>
    </w:p>
    <w:p>
      <w:pPr>
        <w:spacing w:line="360" w:lineRule="auto"/>
        <w:ind w:firstLine="420" w:firstLineChars="200"/>
        <w:jc w:val="left"/>
        <w:rPr>
          <w:rFonts w:hint="eastAsia" w:ascii="宋体" w:hAnsi="宋体" w:cs="宋体"/>
          <w:b/>
          <w:color w:val="000000"/>
          <w:szCs w:val="21"/>
        </w:rPr>
      </w:pPr>
      <w:r>
        <w:rPr>
          <w:rFonts w:hint="eastAsia" w:ascii="宋体" w:hAnsi="宋体" w:cs="宋体"/>
          <w:szCs w:val="21"/>
        </w:rPr>
        <w:t>关于延期最长不得超过：</w:t>
      </w:r>
      <w:r>
        <w:rPr>
          <w:rFonts w:hint="eastAsia" w:ascii="宋体" w:hAnsi="宋体" w:cs="宋体"/>
          <w:szCs w:val="21"/>
          <w:u w:val="single"/>
        </w:rPr>
        <w:t xml:space="preserve">   48   </w:t>
      </w:r>
      <w:r>
        <w:rPr>
          <w:rFonts w:hint="eastAsia" w:ascii="宋体" w:hAnsi="宋体" w:cs="宋体"/>
          <w:szCs w:val="21"/>
        </w:rPr>
        <w:t>小时。</w:t>
      </w:r>
    </w:p>
    <w:p>
      <w:pPr>
        <w:spacing w:after="120" w:line="360" w:lineRule="auto"/>
        <w:ind w:firstLine="420" w:firstLineChars="200"/>
        <w:rPr>
          <w:rFonts w:hint="eastAsia" w:ascii="宋体" w:hAnsi="宋体" w:cs="宋体"/>
          <w:color w:val="000000"/>
          <w:szCs w:val="21"/>
        </w:rPr>
      </w:pPr>
      <w:bookmarkStart w:id="931" w:name="_Toc296347222"/>
      <w:bookmarkStart w:id="932" w:name="_Toc296503223"/>
      <w:bookmarkStart w:id="933" w:name="_Toc296891051"/>
      <w:bookmarkStart w:id="934" w:name="_Toc296346724"/>
      <w:bookmarkStart w:id="935" w:name="_Toc296891263"/>
      <w:bookmarkStart w:id="936" w:name="_Toc292559428"/>
      <w:bookmarkStart w:id="937" w:name="_Toc292559933"/>
      <w:bookmarkStart w:id="938" w:name="_Toc296944562"/>
      <w:bookmarkStart w:id="939" w:name="_Toc297123565"/>
      <w:bookmarkStart w:id="940" w:name="_Toc303539173"/>
      <w:bookmarkStart w:id="941" w:name="_Toc304295596"/>
      <w:bookmarkStart w:id="942" w:name="_Toc297216224"/>
      <w:bookmarkStart w:id="943" w:name="_Toc297120523"/>
      <w:bookmarkStart w:id="944" w:name="_Toc300935016"/>
      <w:bookmarkStart w:id="945" w:name="_Toc312678056"/>
      <w:bookmarkStart w:id="946" w:name="_Toc297048409"/>
      <w:bookmarkStart w:id="947" w:name="_Toc267251473"/>
      <w:bookmarkStart w:id="948" w:name="_Toc267251471"/>
      <w:bookmarkStart w:id="949" w:name="_Toc267251475"/>
      <w:bookmarkStart w:id="950" w:name="_Toc267251474"/>
      <w:bookmarkStart w:id="951" w:name="_Toc267251470"/>
      <w:bookmarkStart w:id="952" w:name="_Toc267251472"/>
      <w:bookmarkStart w:id="953" w:name="_Toc267251476"/>
      <w:r>
        <w:rPr>
          <w:rFonts w:hint="eastAsia" w:ascii="宋体" w:hAnsi="宋体" w:cs="宋体"/>
          <w:color w:val="000000"/>
          <w:szCs w:val="21"/>
        </w:rPr>
        <w:t>13.2 竣工验收</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spacing w:line="360" w:lineRule="auto"/>
        <w:ind w:firstLine="420" w:firstLineChars="200"/>
        <w:jc w:val="left"/>
        <w:rPr>
          <w:rFonts w:hint="eastAsia" w:ascii="宋体" w:hAnsi="宋体" w:cs="宋体"/>
          <w:color w:val="000000"/>
          <w:szCs w:val="21"/>
        </w:rPr>
      </w:pPr>
      <w:bookmarkStart w:id="954" w:name="_Toc280868704"/>
      <w:bookmarkStart w:id="955" w:name="_Toc280868705"/>
      <w:bookmarkStart w:id="956" w:name="_Toc280868706"/>
      <w:bookmarkStart w:id="957" w:name="_Toc280868707"/>
      <w:bookmarkStart w:id="958" w:name="_Toc280868708"/>
      <w:bookmarkStart w:id="959" w:name="_Toc280868709"/>
      <w:r>
        <w:rPr>
          <w:rFonts w:hint="eastAsia" w:ascii="宋体" w:hAnsi="宋体" w:cs="宋体"/>
          <w:color w:val="000000"/>
          <w:szCs w:val="21"/>
        </w:rPr>
        <w:t>13.2.2竣工验收程序</w:t>
      </w:r>
      <w:bookmarkEnd w:id="954"/>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rPr>
        <w:t>关于竣工验收程序的约定：</w:t>
      </w:r>
      <w:r>
        <w:rPr>
          <w:rFonts w:hint="eastAsia" w:ascii="宋体" w:hAnsi="宋体" w:cs="宋体"/>
          <w:color w:val="000000"/>
          <w:szCs w:val="21"/>
          <w:u w:val="single"/>
        </w:rPr>
        <w:t xml:space="preserve">     </w:t>
      </w:r>
      <w:r>
        <w:rPr>
          <w:rFonts w:hint="eastAsia" w:ascii="宋体" w:hAnsi="宋体" w:cs="宋体"/>
          <w:szCs w:val="21"/>
          <w:u w:val="single"/>
        </w:rPr>
        <w:t>按通用条款执行</w:t>
      </w:r>
      <w:r>
        <w:rPr>
          <w:rFonts w:hint="eastAsia" w:ascii="宋体" w:hAnsi="宋体" w:cs="宋体"/>
          <w:color w:val="000000"/>
          <w:szCs w:val="21"/>
          <w:u w:val="single"/>
        </w:rPr>
        <w:t xml:space="preserve">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rPr>
        <w:t>发包人不按照本项约定组织竣工验收、颁发工程接收证书的违约金的计算方法：</w:t>
      </w:r>
      <w:r>
        <w:rPr>
          <w:rFonts w:hint="eastAsia" w:ascii="宋体" w:hAnsi="宋体" w:cs="宋体"/>
          <w:color w:val="000000"/>
          <w:szCs w:val="21"/>
          <w:u w:val="single"/>
        </w:rPr>
        <w:t xml:space="preserve"> </w:t>
      </w:r>
      <w:r>
        <w:rPr>
          <w:rFonts w:hint="eastAsia" w:ascii="宋体" w:hAnsi="宋体" w:cs="宋体"/>
          <w:szCs w:val="21"/>
          <w:u w:val="single"/>
        </w:rPr>
        <w:t>按通用条款执行</w:t>
      </w:r>
      <w:r>
        <w:rPr>
          <w:rFonts w:hint="eastAsia" w:ascii="宋体" w:hAnsi="宋体" w:cs="宋体"/>
          <w:color w:val="000000"/>
          <w:szCs w:val="21"/>
          <w:u w:val="single"/>
        </w:rPr>
        <w:t xml:space="preserve"> </w:t>
      </w:r>
      <w:r>
        <w:rPr>
          <w:rFonts w:hint="eastAsia" w:ascii="宋体" w:hAnsi="宋体" w:cs="宋体"/>
          <w:color w:val="000000"/>
          <w:szCs w:val="21"/>
        </w:rPr>
        <w:t>。</w:t>
      </w:r>
      <w:bookmarkEnd w:id="955"/>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13.2.5移交、接收全部与部分工程</w:t>
      </w:r>
      <w:bookmarkEnd w:id="956"/>
    </w:p>
    <w:p>
      <w:pPr>
        <w:spacing w:line="360" w:lineRule="auto"/>
        <w:ind w:firstLine="420" w:firstLineChars="200"/>
        <w:jc w:val="left"/>
        <w:rPr>
          <w:rFonts w:hint="eastAsia" w:ascii="宋体" w:hAnsi="宋体" w:cs="宋体"/>
          <w:szCs w:val="21"/>
        </w:rPr>
      </w:pPr>
      <w:r>
        <w:rPr>
          <w:rFonts w:hint="eastAsia" w:ascii="宋体" w:hAnsi="宋体" w:cs="宋体"/>
          <w:color w:val="000000"/>
          <w:kern w:val="0"/>
          <w:szCs w:val="21"/>
        </w:rPr>
        <w:t>承包人向发包人移交工程的期限：</w:t>
      </w:r>
      <w:r>
        <w:rPr>
          <w:rFonts w:hint="eastAsia" w:ascii="宋体" w:hAnsi="宋体" w:cs="宋体"/>
          <w:color w:val="000000"/>
          <w:szCs w:val="21"/>
          <w:u w:val="single"/>
        </w:rPr>
        <w:t xml:space="preserve"> </w:t>
      </w:r>
      <w:r>
        <w:rPr>
          <w:rFonts w:hint="eastAsia" w:ascii="宋体" w:hAnsi="宋体" w:cs="宋体"/>
          <w:szCs w:val="21"/>
          <w:u w:val="single"/>
        </w:rPr>
        <w:t xml:space="preserve"> 竣工验收后7天        </w:t>
      </w:r>
      <w:r>
        <w:rPr>
          <w:rFonts w:hint="eastAsia" w:ascii="宋体" w:hAnsi="宋体" w:cs="宋体"/>
          <w:szCs w:val="21"/>
        </w:rPr>
        <w:t>。</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kern w:val="0"/>
          <w:szCs w:val="21"/>
        </w:rPr>
        <w:t>发包人未按本合同约定接收全部或部分工程的，违约金的计算方法为：</w:t>
      </w:r>
      <w:r>
        <w:rPr>
          <w:rFonts w:hint="eastAsia" w:ascii="宋体" w:hAnsi="宋体" w:cs="宋体"/>
          <w:color w:val="000000"/>
          <w:szCs w:val="21"/>
          <w:u w:val="single"/>
        </w:rPr>
        <w:t xml:space="preserve"> 以合同价为基数，每天向承包人支付0.1%的违约金  </w:t>
      </w:r>
      <w:r>
        <w:rPr>
          <w:rFonts w:hint="eastAsia" w:ascii="宋体" w:hAnsi="宋体" w:cs="宋体"/>
          <w:color w:val="000000"/>
          <w:szCs w:val="21"/>
        </w:rPr>
        <w:t>。</w:t>
      </w:r>
      <w:bookmarkEnd w:id="957"/>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承包人未按时移交工程的，违约金的计算方法为：</w:t>
      </w:r>
      <w:r>
        <w:rPr>
          <w:rFonts w:hint="eastAsia" w:ascii="宋体" w:hAnsi="宋体" w:cs="宋体"/>
          <w:color w:val="000000"/>
          <w:szCs w:val="21"/>
          <w:u w:val="single"/>
        </w:rPr>
        <w:t xml:space="preserve"> 以合同价为基数每天向发包人支付0.1%的违约金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13.3 工程试车</w:t>
      </w:r>
      <w:bookmarkEnd w:id="958"/>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13.3.1 试车程序</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工程试车内容：</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（1）单机无负荷试车费用由</w:t>
      </w:r>
      <w:r>
        <w:rPr>
          <w:rFonts w:hint="eastAsia" w:ascii="宋体" w:hAnsi="宋体" w:cs="宋体"/>
          <w:color w:val="000000"/>
          <w:szCs w:val="21"/>
          <w:u w:val="single"/>
        </w:rPr>
        <w:t xml:space="preserve">         /            </w:t>
      </w:r>
      <w:r>
        <w:rPr>
          <w:rFonts w:hint="eastAsia" w:ascii="宋体" w:hAnsi="宋体" w:cs="宋体"/>
          <w:color w:val="000000"/>
          <w:kern w:val="0"/>
          <w:szCs w:val="21"/>
        </w:rPr>
        <w:t>承担；</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（2）无负荷联动试车费用由</w:t>
      </w:r>
      <w:r>
        <w:rPr>
          <w:rFonts w:hint="eastAsia" w:ascii="宋体" w:hAnsi="宋体" w:cs="宋体"/>
          <w:color w:val="000000"/>
          <w:szCs w:val="21"/>
          <w:u w:val="single"/>
        </w:rPr>
        <w:t xml:space="preserve">         /            </w:t>
      </w:r>
      <w:r>
        <w:rPr>
          <w:rFonts w:hint="eastAsia" w:ascii="宋体" w:hAnsi="宋体" w:cs="宋体"/>
          <w:color w:val="000000"/>
          <w:kern w:val="0"/>
          <w:szCs w:val="21"/>
        </w:rPr>
        <w:t>承担。</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13.3.3 投料试车</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关于投料试车相关事项的约定：</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13.6 竣工退场</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13.6.1 竣工退场</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kern w:val="0"/>
          <w:szCs w:val="21"/>
        </w:rPr>
        <w:t>承包人完成竣工退场的期限：</w:t>
      </w:r>
      <w:r>
        <w:rPr>
          <w:rFonts w:hint="eastAsia" w:ascii="宋体" w:hAnsi="宋体" w:cs="宋体"/>
          <w:color w:val="000000"/>
          <w:szCs w:val="21"/>
          <w:u w:val="single"/>
        </w:rPr>
        <w:t xml:space="preserve">      验收合格后3天内       。</w:t>
      </w:r>
    </w:p>
    <w:p>
      <w:pPr>
        <w:pStyle w:val="6"/>
        <w:spacing w:before="120" w:after="120"/>
        <w:rPr>
          <w:rFonts w:hint="eastAsia" w:ascii="宋体" w:hAnsi="宋体" w:cs="宋体"/>
          <w:b w:val="0"/>
          <w:color w:val="000000"/>
          <w:sz w:val="21"/>
          <w:szCs w:val="21"/>
        </w:rPr>
      </w:pPr>
      <w:bookmarkStart w:id="960" w:name="_Toc31217"/>
      <w:bookmarkStart w:id="961" w:name="_Toc351203646"/>
      <w:r>
        <w:rPr>
          <w:rFonts w:hint="eastAsia" w:ascii="宋体" w:hAnsi="宋体" w:cs="宋体"/>
          <w:b w:val="0"/>
          <w:color w:val="000000"/>
          <w:sz w:val="21"/>
          <w:szCs w:val="21"/>
        </w:rPr>
        <w:t>14. 竣工结算</w:t>
      </w:r>
      <w:bookmarkEnd w:id="960"/>
      <w:bookmarkEnd w:id="961"/>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14.1 竣工付款申请</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szCs w:val="21"/>
        </w:rPr>
        <w:t>承包人提交竣工付款申请单的期限：</w:t>
      </w:r>
      <w:r>
        <w:rPr>
          <w:rFonts w:hint="eastAsia" w:ascii="宋体" w:hAnsi="宋体" w:cs="宋体"/>
          <w:color w:val="000000"/>
          <w:szCs w:val="21"/>
          <w:u w:val="single"/>
        </w:rPr>
        <w:t xml:space="preserve">   工程竣工验收合格后28天内    。</w:t>
      </w:r>
    </w:p>
    <w:p>
      <w:pPr>
        <w:spacing w:line="360" w:lineRule="auto"/>
        <w:ind w:firstLine="420" w:firstLineChars="200"/>
        <w:jc w:val="left"/>
        <w:rPr>
          <w:rFonts w:hint="eastAsia" w:ascii="宋体" w:hAnsi="宋体" w:cs="宋体"/>
          <w:szCs w:val="21"/>
        </w:rPr>
      </w:pPr>
      <w:r>
        <w:rPr>
          <w:rFonts w:hint="eastAsia" w:ascii="宋体" w:hAnsi="宋体" w:cs="宋体"/>
          <w:color w:val="000000"/>
          <w:szCs w:val="21"/>
        </w:rPr>
        <w:t>竣工付款申请单应包括的内容：</w:t>
      </w:r>
      <w:r>
        <w:rPr>
          <w:rFonts w:hint="eastAsia" w:ascii="宋体" w:hAnsi="宋体" w:cs="宋体"/>
          <w:color w:val="000000"/>
          <w:szCs w:val="21"/>
          <w:u w:val="single"/>
        </w:rPr>
        <w:t xml:space="preserve">    见通用条款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14.2 竣工结算审核</w:t>
      </w:r>
    </w:p>
    <w:p>
      <w:pPr>
        <w:spacing w:line="360" w:lineRule="auto"/>
        <w:ind w:firstLine="420" w:firstLineChars="200"/>
        <w:jc w:val="left"/>
        <w:rPr>
          <w:rFonts w:hint="eastAsia" w:ascii="宋体" w:hAnsi="宋体" w:cs="宋体"/>
          <w:szCs w:val="21"/>
        </w:rPr>
      </w:pPr>
      <w:r>
        <w:rPr>
          <w:rFonts w:hint="eastAsia" w:ascii="宋体" w:hAnsi="宋体" w:cs="宋体"/>
          <w:szCs w:val="21"/>
        </w:rPr>
        <w:t>发包人审批竣工付款申请单的期限：</w:t>
      </w:r>
      <w:r>
        <w:rPr>
          <w:rFonts w:hint="eastAsia" w:ascii="宋体" w:hAnsi="宋体" w:cs="宋体"/>
          <w:color w:val="000000"/>
          <w:szCs w:val="21"/>
          <w:u w:val="single"/>
        </w:rPr>
        <w:t xml:space="preserve">    收到竣工付款申请单14天内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szCs w:val="21"/>
        </w:rPr>
        <w:t>发包人完成竣工付款的期限：</w:t>
      </w:r>
      <w:r>
        <w:rPr>
          <w:rFonts w:hint="eastAsia" w:ascii="宋体" w:hAnsi="宋体" w:cs="宋体"/>
          <w:color w:val="000000"/>
          <w:szCs w:val="21"/>
          <w:u w:val="single"/>
        </w:rPr>
        <w:t xml:space="preserve">  签发竣工付款申请单20天内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关于竣工付款证书异议部分复核的方式和程序：</w:t>
      </w:r>
      <w:r>
        <w:rPr>
          <w:rFonts w:hint="eastAsia" w:ascii="宋体" w:hAnsi="宋体" w:cs="宋体"/>
          <w:color w:val="000000"/>
          <w:szCs w:val="21"/>
          <w:u w:val="single"/>
        </w:rPr>
        <w:t xml:space="preserve">  按通用条款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14.4 最终结清</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14.4.1 最终结清申请单</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承包人提交最终结清申请单的份数：</w:t>
      </w:r>
      <w:r>
        <w:rPr>
          <w:rFonts w:hint="eastAsia" w:ascii="宋体" w:hAnsi="宋体" w:cs="宋体"/>
          <w:color w:val="000000"/>
          <w:szCs w:val="21"/>
          <w:u w:val="single"/>
        </w:rPr>
        <w:t xml:space="preserve">      四份          </w:t>
      </w:r>
      <w:r>
        <w:rPr>
          <w:rFonts w:hint="eastAsia" w:ascii="宋体" w:hAnsi="宋体" w:cs="宋体"/>
          <w:color w:val="000000"/>
          <w:szCs w:val="21"/>
        </w:rPr>
        <w:t>。</w:t>
      </w:r>
    </w:p>
    <w:p>
      <w:pPr>
        <w:spacing w:line="360" w:lineRule="auto"/>
        <w:ind w:firstLine="420" w:firstLineChars="200"/>
        <w:jc w:val="left"/>
        <w:rPr>
          <w:rFonts w:hint="eastAsia" w:ascii="宋体" w:hAnsi="宋体" w:cs="宋体"/>
          <w:szCs w:val="21"/>
        </w:rPr>
      </w:pPr>
      <w:r>
        <w:rPr>
          <w:rFonts w:hint="eastAsia" w:ascii="宋体" w:hAnsi="宋体" w:cs="宋体"/>
          <w:color w:val="000000"/>
          <w:kern w:val="0"/>
          <w:szCs w:val="21"/>
        </w:rPr>
        <w:t>承包人提交最终结算申请单的期限：</w:t>
      </w:r>
      <w:r>
        <w:rPr>
          <w:rFonts w:hint="eastAsia" w:ascii="宋体" w:hAnsi="宋体" w:cs="宋体"/>
          <w:color w:val="000000"/>
          <w:szCs w:val="21"/>
          <w:u w:val="single"/>
        </w:rPr>
        <w:t xml:space="preserve">   保修期满7天内   </w:t>
      </w:r>
      <w:r>
        <w:rPr>
          <w:rFonts w:hint="eastAsia" w:ascii="宋体" w:hAnsi="宋体" w:cs="宋体"/>
          <w:color w:val="000000"/>
          <w:szCs w:val="21"/>
        </w:rPr>
        <w:t>。</w:t>
      </w:r>
      <w:r>
        <w:rPr>
          <w:rFonts w:hint="eastAsia" w:ascii="宋体" w:hAnsi="宋体" w:cs="宋体"/>
          <w:szCs w:val="21"/>
        </w:rPr>
        <w:t xml:space="preserve"> </w:t>
      </w:r>
    </w:p>
    <w:p>
      <w:pPr>
        <w:spacing w:line="360" w:lineRule="auto"/>
        <w:ind w:firstLine="420" w:firstLineChars="200"/>
        <w:jc w:val="left"/>
        <w:rPr>
          <w:rFonts w:hint="eastAsia" w:ascii="宋体" w:hAnsi="宋体" w:cs="宋体"/>
          <w:szCs w:val="21"/>
        </w:rPr>
      </w:pPr>
      <w:r>
        <w:rPr>
          <w:rFonts w:hint="eastAsia" w:ascii="宋体" w:hAnsi="宋体" w:cs="宋体"/>
          <w:szCs w:val="21"/>
        </w:rPr>
        <w:t>14.4.2 最终结清证书和支付</w:t>
      </w:r>
    </w:p>
    <w:p>
      <w:pPr>
        <w:spacing w:line="360" w:lineRule="auto"/>
        <w:ind w:firstLine="420" w:firstLineChars="200"/>
        <w:jc w:val="left"/>
        <w:rPr>
          <w:rFonts w:hint="eastAsia" w:ascii="宋体" w:hAnsi="宋体" w:cs="宋体"/>
          <w:szCs w:val="21"/>
        </w:rPr>
      </w:pPr>
      <w:r>
        <w:rPr>
          <w:rFonts w:hint="eastAsia" w:ascii="宋体" w:hAnsi="宋体" w:cs="宋体"/>
          <w:szCs w:val="21"/>
        </w:rPr>
        <w:t>（1）发包人完成最终结清申请单的审批并颁发最终结清证书的期限：</w:t>
      </w:r>
      <w:r>
        <w:rPr>
          <w:rFonts w:hint="eastAsia" w:ascii="宋体" w:hAnsi="宋体" w:cs="宋体"/>
          <w:color w:val="000000"/>
          <w:szCs w:val="21"/>
          <w:u w:val="single"/>
        </w:rPr>
        <w:t xml:space="preserve">   收到申请后14天内     </w:t>
      </w:r>
      <w:r>
        <w:rPr>
          <w:rFonts w:hint="eastAsia" w:ascii="宋体" w:hAnsi="宋体" w:cs="宋体"/>
          <w:color w:val="000000"/>
          <w:szCs w:val="21"/>
        </w:rPr>
        <w:t>。</w:t>
      </w:r>
    </w:p>
    <w:p>
      <w:pPr>
        <w:spacing w:line="360" w:lineRule="auto"/>
        <w:ind w:firstLine="420" w:firstLineChars="200"/>
        <w:jc w:val="left"/>
        <w:rPr>
          <w:rFonts w:hint="eastAsia" w:ascii="宋体" w:hAnsi="宋体" w:cs="宋体"/>
          <w:szCs w:val="21"/>
        </w:rPr>
      </w:pPr>
      <w:r>
        <w:rPr>
          <w:rFonts w:hint="eastAsia" w:ascii="宋体" w:hAnsi="宋体" w:cs="宋体"/>
          <w:szCs w:val="21"/>
        </w:rPr>
        <w:t>（2）发包人完成支付的期限：</w:t>
      </w:r>
      <w:r>
        <w:rPr>
          <w:rFonts w:hint="eastAsia" w:ascii="宋体" w:hAnsi="宋体" w:cs="宋体"/>
          <w:color w:val="000000"/>
          <w:szCs w:val="21"/>
          <w:u w:val="single"/>
        </w:rPr>
        <w:t xml:space="preserve">    申请签发后7天内         </w:t>
      </w:r>
      <w:r>
        <w:rPr>
          <w:rFonts w:hint="eastAsia" w:ascii="宋体" w:hAnsi="宋体" w:cs="宋体"/>
          <w:color w:val="000000"/>
          <w:szCs w:val="21"/>
        </w:rPr>
        <w:t>。</w:t>
      </w:r>
      <w:bookmarkEnd w:id="947"/>
      <w:bookmarkEnd w:id="948"/>
      <w:bookmarkEnd w:id="949"/>
      <w:bookmarkEnd w:id="950"/>
      <w:bookmarkEnd w:id="951"/>
      <w:bookmarkEnd w:id="952"/>
      <w:bookmarkEnd w:id="953"/>
      <w:bookmarkEnd w:id="959"/>
    </w:p>
    <w:p>
      <w:pPr>
        <w:pStyle w:val="6"/>
        <w:spacing w:before="120" w:after="120"/>
        <w:rPr>
          <w:rFonts w:hint="eastAsia" w:ascii="宋体" w:hAnsi="宋体" w:cs="宋体"/>
          <w:b w:val="0"/>
          <w:color w:val="000000"/>
          <w:sz w:val="21"/>
          <w:szCs w:val="21"/>
        </w:rPr>
      </w:pPr>
      <w:bookmarkStart w:id="962" w:name="_Toc351203647"/>
      <w:bookmarkStart w:id="963" w:name="_Toc3040"/>
      <w:bookmarkStart w:id="964" w:name="_Toc267251483"/>
      <w:bookmarkStart w:id="965" w:name="_Toc267251484"/>
      <w:bookmarkStart w:id="966" w:name="_Toc267251482"/>
      <w:bookmarkStart w:id="967" w:name="_Toc267251485"/>
      <w:bookmarkStart w:id="968" w:name="_Toc267251490"/>
      <w:bookmarkStart w:id="969" w:name="_Toc267251488"/>
      <w:bookmarkStart w:id="970" w:name="_Toc267251489"/>
      <w:bookmarkStart w:id="971" w:name="_Toc267251486"/>
      <w:bookmarkStart w:id="972" w:name="_Toc267251497"/>
      <w:bookmarkStart w:id="973" w:name="_Toc267251491"/>
      <w:bookmarkStart w:id="974" w:name="_Toc267251495"/>
      <w:bookmarkStart w:id="975" w:name="_Toc267251494"/>
      <w:bookmarkStart w:id="976" w:name="_Toc267251493"/>
      <w:bookmarkStart w:id="977" w:name="_Toc267251492"/>
      <w:bookmarkStart w:id="978" w:name="_Toc267251496"/>
      <w:bookmarkStart w:id="979" w:name="_Toc267251502"/>
      <w:bookmarkStart w:id="980" w:name="_Toc267251503"/>
      <w:bookmarkStart w:id="981" w:name="_Toc267251501"/>
      <w:bookmarkStart w:id="982" w:name="_Toc267251499"/>
      <w:bookmarkStart w:id="983" w:name="_Toc267251498"/>
      <w:bookmarkStart w:id="984" w:name="_Toc267251504"/>
      <w:bookmarkStart w:id="985" w:name="_Toc267251506"/>
      <w:bookmarkStart w:id="986" w:name="_Toc267251507"/>
      <w:bookmarkStart w:id="987" w:name="_Toc267251508"/>
      <w:bookmarkStart w:id="988" w:name="_Toc267251511"/>
      <w:bookmarkStart w:id="989" w:name="_Toc267251510"/>
      <w:bookmarkStart w:id="990" w:name="_Toc267251513"/>
      <w:bookmarkStart w:id="991" w:name="_Toc267251514"/>
      <w:bookmarkStart w:id="992" w:name="_Toc267251515"/>
      <w:bookmarkStart w:id="993" w:name="_Toc267251509"/>
      <w:r>
        <w:rPr>
          <w:rFonts w:hint="eastAsia" w:ascii="宋体" w:hAnsi="宋体" w:cs="宋体"/>
          <w:b w:val="0"/>
          <w:color w:val="000000"/>
          <w:sz w:val="21"/>
          <w:szCs w:val="21"/>
        </w:rPr>
        <w:t>15. 缺陷责任期与保修</w:t>
      </w:r>
      <w:bookmarkEnd w:id="962"/>
      <w:bookmarkEnd w:id="963"/>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15.2缺陷责任期</w:t>
      </w:r>
      <w:bookmarkEnd w:id="964"/>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缺陷责任期的具体期限：</w:t>
      </w:r>
      <w:r>
        <w:rPr>
          <w:rFonts w:hint="eastAsia" w:ascii="宋体" w:hAnsi="宋体" w:cs="宋体"/>
          <w:color w:val="000000"/>
          <w:szCs w:val="21"/>
          <w:u w:val="single"/>
        </w:rPr>
        <w:t xml:space="preserve">     12个月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15.3 质量保证金</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关于是否扣留质量保证金的约定：</w:t>
      </w:r>
      <w:r>
        <w:rPr>
          <w:rFonts w:hint="eastAsia" w:ascii="宋体" w:hAnsi="宋体" w:cs="宋体"/>
          <w:color w:val="000000"/>
          <w:szCs w:val="21"/>
          <w:u w:val="single"/>
        </w:rPr>
        <w:t xml:space="preserve">                  </w:t>
      </w:r>
      <w:r>
        <w:rPr>
          <w:rFonts w:hint="eastAsia" w:ascii="宋体" w:hAnsi="宋体" w:cs="宋体"/>
          <w:color w:val="000000"/>
          <w:szCs w:val="21"/>
        </w:rPr>
        <w:t>。在工程项目竣工前，若承包人按专用合同条款第3.7条提供履约担保的，发包人不再同时预留工程质量保证金。</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15.3.1 承包人提供质量保证金的方式</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质量保证金采用以下第</w:t>
      </w:r>
      <w:r>
        <w:rPr>
          <w:rFonts w:hint="eastAsia" w:ascii="宋体" w:hAnsi="宋体" w:cs="宋体"/>
          <w:color w:val="000000"/>
          <w:szCs w:val="21"/>
          <w:u w:val="single"/>
        </w:rPr>
        <w:t xml:space="preserve">    </w:t>
      </w:r>
      <w:r>
        <w:rPr>
          <w:rFonts w:hint="eastAsia" w:ascii="宋体" w:hAnsi="宋体" w:cs="宋体"/>
          <w:color w:val="000000"/>
          <w:szCs w:val="21"/>
        </w:rPr>
        <w:t>种方式：</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（1）质量保证金保函，保证金额为：</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w:t>
      </w:r>
      <w:r>
        <w:rPr>
          <w:rFonts w:hint="eastAsia" w:ascii="宋体" w:hAnsi="宋体" w:cs="宋体"/>
          <w:color w:val="000000"/>
          <w:kern w:val="0"/>
          <w:szCs w:val="21"/>
          <w:u w:val="single"/>
        </w:rPr>
        <w:t xml:space="preserve">     </w:t>
      </w:r>
      <w:r>
        <w:rPr>
          <w:rFonts w:hint="eastAsia" w:ascii="宋体" w:hAnsi="宋体" w:cs="宋体"/>
          <w:color w:val="000000"/>
          <w:kern w:val="0"/>
          <w:szCs w:val="21"/>
        </w:rPr>
        <w:t>%的工程款；</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（3）其他方式:</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 xml:space="preserve">15.3.2 质量保证金的扣留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质量保证金的扣留采取以下第</w:t>
      </w:r>
      <w:r>
        <w:rPr>
          <w:rFonts w:hint="eastAsia" w:ascii="宋体" w:hAnsi="宋体" w:cs="宋体"/>
          <w:color w:val="000000"/>
          <w:szCs w:val="21"/>
          <w:u w:val="single"/>
        </w:rPr>
        <w:t xml:space="preserve">      </w:t>
      </w:r>
      <w:r>
        <w:rPr>
          <w:rFonts w:hint="eastAsia" w:ascii="宋体" w:hAnsi="宋体" w:cs="宋体"/>
          <w:color w:val="000000"/>
          <w:szCs w:val="21"/>
        </w:rPr>
        <w:t>种方式：</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（2）工程竣工结算时一次性扣留质量保证金；</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（3）其他扣留方式:</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关于质量保证金的补充约定：</w:t>
      </w:r>
      <w:r>
        <w:rPr>
          <w:rFonts w:hint="eastAsia" w:ascii="宋体" w:hAnsi="宋体" w:cs="宋体"/>
          <w:color w:val="000000"/>
          <w:kern w:val="0"/>
          <w:szCs w:val="21"/>
          <w:u w:val="single"/>
        </w:rPr>
        <w:t xml:space="preserve">                       </w:t>
      </w:r>
      <w:r>
        <w:rPr>
          <w:rFonts w:hint="eastAsia" w:ascii="宋体" w:hAnsi="宋体" w:cs="宋体"/>
          <w:color w:val="000000"/>
          <w:kern w:val="0"/>
          <w:szCs w:val="21"/>
        </w:rPr>
        <w:t>。</w:t>
      </w:r>
      <w:bookmarkEnd w:id="965"/>
      <w:bookmarkEnd w:id="966"/>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15.4保修</w:t>
      </w:r>
      <w:bookmarkEnd w:id="967"/>
    </w:p>
    <w:p>
      <w:pPr>
        <w:spacing w:line="360" w:lineRule="auto"/>
        <w:ind w:firstLine="409" w:firstLineChars="195"/>
        <w:jc w:val="left"/>
        <w:rPr>
          <w:rFonts w:hint="eastAsia" w:ascii="宋体" w:hAnsi="宋体" w:cs="宋体"/>
          <w:color w:val="000000"/>
          <w:szCs w:val="21"/>
        </w:rPr>
      </w:pPr>
      <w:r>
        <w:rPr>
          <w:rFonts w:hint="eastAsia" w:ascii="宋体" w:hAnsi="宋体" w:cs="宋体"/>
          <w:color w:val="000000"/>
          <w:szCs w:val="21"/>
        </w:rPr>
        <w:t>15.4.1 保修责任</w:t>
      </w:r>
    </w:p>
    <w:p>
      <w:pPr>
        <w:spacing w:line="360" w:lineRule="auto"/>
        <w:ind w:firstLine="409" w:firstLineChars="195"/>
        <w:jc w:val="left"/>
        <w:rPr>
          <w:rFonts w:hint="eastAsia" w:ascii="宋体" w:hAnsi="宋体" w:cs="宋体"/>
          <w:color w:val="000000"/>
          <w:kern w:val="0"/>
          <w:szCs w:val="21"/>
        </w:rPr>
      </w:pPr>
      <w:r>
        <w:rPr>
          <w:rFonts w:hint="eastAsia" w:ascii="宋体" w:hAnsi="宋体" w:cs="宋体"/>
          <w:color w:val="000000"/>
          <w:szCs w:val="21"/>
        </w:rPr>
        <w:t>工程保修期为：</w:t>
      </w:r>
      <w:r>
        <w:rPr>
          <w:rFonts w:hint="eastAsia" w:ascii="宋体" w:hAnsi="宋体" w:cs="宋体"/>
          <w:color w:val="000000"/>
          <w:kern w:val="0"/>
          <w:szCs w:val="21"/>
          <w:u w:val="single"/>
        </w:rPr>
        <w:t xml:space="preserve">          见工程质量保修书        </w:t>
      </w:r>
      <w:r>
        <w:rPr>
          <w:rFonts w:hint="eastAsia" w:ascii="宋体" w:hAnsi="宋体" w:cs="宋体"/>
          <w:color w:val="000000"/>
          <w:kern w:val="0"/>
          <w:szCs w:val="21"/>
        </w:rPr>
        <w:t>。</w:t>
      </w:r>
    </w:p>
    <w:p>
      <w:pPr>
        <w:spacing w:line="360" w:lineRule="auto"/>
        <w:ind w:firstLine="409" w:firstLineChars="195"/>
        <w:jc w:val="left"/>
        <w:rPr>
          <w:rFonts w:hint="eastAsia" w:ascii="宋体" w:hAnsi="宋体" w:cs="宋体"/>
          <w:color w:val="000000"/>
          <w:szCs w:val="21"/>
        </w:rPr>
      </w:pPr>
      <w:r>
        <w:rPr>
          <w:rFonts w:hint="eastAsia" w:ascii="宋体" w:hAnsi="宋体" w:cs="宋体"/>
          <w:color w:val="000000"/>
          <w:szCs w:val="21"/>
        </w:rPr>
        <w:t>15.4.3 修复通知</w:t>
      </w:r>
    </w:p>
    <w:p>
      <w:pPr>
        <w:spacing w:line="360" w:lineRule="auto"/>
        <w:ind w:firstLine="409" w:firstLineChars="195"/>
        <w:jc w:val="left"/>
        <w:rPr>
          <w:rFonts w:hint="eastAsia" w:ascii="宋体" w:hAnsi="宋体" w:cs="宋体"/>
          <w:color w:val="000000"/>
          <w:kern w:val="0"/>
          <w:szCs w:val="21"/>
        </w:rPr>
      </w:pPr>
      <w:r>
        <w:rPr>
          <w:rFonts w:hint="eastAsia" w:ascii="宋体" w:hAnsi="宋体" w:cs="宋体"/>
          <w:color w:val="000000"/>
          <w:kern w:val="0"/>
          <w:szCs w:val="21"/>
        </w:rPr>
        <w:t>承包人收到保修通知并到达工程现场的合理时间：</w:t>
      </w:r>
      <w:r>
        <w:rPr>
          <w:rFonts w:hint="eastAsia" w:ascii="宋体" w:hAnsi="宋体" w:cs="宋体"/>
          <w:color w:val="000000"/>
          <w:kern w:val="0"/>
          <w:szCs w:val="21"/>
          <w:u w:val="single"/>
        </w:rPr>
        <w:t xml:space="preserve">       收到通知后24小时内     </w:t>
      </w:r>
      <w:r>
        <w:rPr>
          <w:rFonts w:hint="eastAsia" w:ascii="宋体" w:hAnsi="宋体" w:cs="宋体"/>
          <w:color w:val="000000"/>
          <w:kern w:val="0"/>
          <w:szCs w:val="21"/>
        </w:rPr>
        <w:t>。</w:t>
      </w:r>
      <w:bookmarkEnd w:id="968"/>
      <w:bookmarkEnd w:id="969"/>
      <w:bookmarkEnd w:id="970"/>
      <w:bookmarkEnd w:id="971"/>
    </w:p>
    <w:p>
      <w:pPr>
        <w:pStyle w:val="6"/>
        <w:spacing w:before="120" w:after="120"/>
        <w:rPr>
          <w:rFonts w:hint="eastAsia" w:ascii="宋体" w:hAnsi="宋体" w:cs="宋体"/>
          <w:b w:val="0"/>
          <w:color w:val="000000"/>
          <w:sz w:val="21"/>
          <w:szCs w:val="21"/>
        </w:rPr>
      </w:pPr>
      <w:bookmarkStart w:id="994" w:name="_Toc15354"/>
      <w:bookmarkStart w:id="995" w:name="_Toc351203648"/>
      <w:bookmarkStart w:id="996" w:name="_Toc280868717"/>
      <w:bookmarkStart w:id="997" w:name="_Toc280868718"/>
      <w:r>
        <w:rPr>
          <w:rFonts w:hint="eastAsia" w:ascii="宋体" w:hAnsi="宋体" w:cs="宋体"/>
          <w:b w:val="0"/>
          <w:color w:val="000000"/>
          <w:sz w:val="21"/>
          <w:szCs w:val="21"/>
        </w:rPr>
        <w:t>16. 违约</w:t>
      </w:r>
      <w:bookmarkEnd w:id="994"/>
      <w:bookmarkEnd w:id="995"/>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16.1 发包人违约</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16.1.1发包人违约的情形</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发包人违约的其他情形：</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left="1050" w:hanging="1050" w:hangingChars="500"/>
        <w:jc w:val="left"/>
        <w:rPr>
          <w:rFonts w:hint="eastAsia" w:ascii="宋体" w:hAnsi="宋体" w:cs="宋体"/>
          <w:color w:val="000000"/>
          <w:kern w:val="0"/>
          <w:szCs w:val="21"/>
        </w:rPr>
      </w:pPr>
      <w:r>
        <w:rPr>
          <w:rFonts w:hint="eastAsia" w:ascii="宋体" w:hAnsi="宋体" w:cs="宋体"/>
          <w:color w:val="000000"/>
          <w:kern w:val="0"/>
          <w:szCs w:val="21"/>
        </w:rPr>
        <w:t xml:space="preserve">    16.1.2 发包人违约的责任</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发包人违约责任的承担方式和计算方法：</w:t>
      </w:r>
    </w:p>
    <w:p>
      <w:pPr>
        <w:spacing w:line="400" w:lineRule="exact"/>
        <w:ind w:firstLine="420" w:firstLineChars="200"/>
        <w:jc w:val="left"/>
        <w:rPr>
          <w:rFonts w:hint="eastAsia" w:ascii="宋体" w:hAnsi="宋体" w:cs="宋体"/>
          <w:color w:val="000000"/>
          <w:kern w:val="0"/>
          <w:szCs w:val="21"/>
          <w:u w:val="single"/>
        </w:rPr>
      </w:pPr>
      <w:r>
        <w:rPr>
          <w:rFonts w:hint="eastAsia" w:ascii="宋体" w:hAnsi="宋体" w:cs="宋体"/>
          <w:color w:val="000000"/>
          <w:kern w:val="0"/>
          <w:szCs w:val="21"/>
        </w:rPr>
        <w:t>（1）因发包人原因未能在计划开工日期前7天内下达开工通知的违约责任：</w:t>
      </w:r>
      <w:r>
        <w:rPr>
          <w:rFonts w:hint="eastAsia" w:ascii="宋体" w:hAnsi="宋体" w:cs="宋体"/>
          <w:color w:val="000000"/>
          <w:kern w:val="0"/>
          <w:szCs w:val="21"/>
          <w:u w:val="single"/>
        </w:rPr>
        <w:t xml:space="preserve">    双方另行协商      。</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（2）因发包人原因未能按合同约定支付合同价款的违约责任：</w:t>
      </w:r>
      <w:r>
        <w:rPr>
          <w:rFonts w:hint="eastAsia" w:ascii="宋体" w:hAnsi="宋体" w:cs="宋体"/>
          <w:color w:val="000000"/>
          <w:kern w:val="0"/>
          <w:szCs w:val="21"/>
          <w:u w:val="single"/>
        </w:rPr>
        <w:t xml:space="preserve">     双方另行协商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（3）发包人违反第10.1款〔变更的范围〕第（2）项约定，自行实施被取消的工作或转由他人实施的违约责任：</w:t>
      </w:r>
      <w:r>
        <w:rPr>
          <w:rFonts w:hint="eastAsia" w:ascii="宋体" w:hAnsi="宋体" w:cs="宋体"/>
          <w:color w:val="000000"/>
          <w:kern w:val="0"/>
          <w:szCs w:val="21"/>
          <w:u w:val="single"/>
        </w:rPr>
        <w:t xml:space="preserve">双方另行协商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（4）发包人提供的材料、工程设备的规格、数量或质量不符合合同约定，或因发包人原因导致交货日期延误或交货地点变更等情况的违约责任：</w:t>
      </w:r>
      <w:r>
        <w:rPr>
          <w:rFonts w:hint="eastAsia" w:ascii="宋体" w:hAnsi="宋体" w:cs="宋体"/>
          <w:color w:val="000000"/>
          <w:kern w:val="0"/>
          <w:szCs w:val="21"/>
          <w:u w:val="single"/>
        </w:rPr>
        <w:t xml:space="preserve">   双方另行协商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（5）因发包人违反合同约定造成暂停施工的违约责任：</w:t>
      </w:r>
      <w:r>
        <w:rPr>
          <w:rFonts w:hint="eastAsia" w:ascii="宋体" w:hAnsi="宋体" w:cs="宋体"/>
          <w:color w:val="000000"/>
          <w:kern w:val="0"/>
          <w:szCs w:val="21"/>
          <w:u w:val="single"/>
        </w:rPr>
        <w:t xml:space="preserve">         双方另行协商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（6）发包人无正当理由没有在约定期限内发出复工指示，导致承包人无法复工的违约责任：</w:t>
      </w:r>
      <w:r>
        <w:rPr>
          <w:rFonts w:hint="eastAsia" w:ascii="宋体" w:hAnsi="宋体" w:cs="宋体"/>
          <w:color w:val="000000"/>
          <w:kern w:val="0"/>
          <w:szCs w:val="21"/>
          <w:u w:val="single"/>
        </w:rPr>
        <w:t xml:space="preserve">       双方另行协商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（7）其他：</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16.1.3 因发包人违约解除合同</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承包人按16.1.1项〔发包人违约的情形〕约定暂停施工满</w:t>
      </w:r>
      <w:r>
        <w:rPr>
          <w:rFonts w:hint="eastAsia" w:ascii="宋体" w:hAnsi="宋体" w:cs="宋体"/>
          <w:color w:val="000000"/>
          <w:kern w:val="0"/>
          <w:szCs w:val="21"/>
          <w:u w:val="single"/>
        </w:rPr>
        <w:t xml:space="preserve">  30 </w:t>
      </w:r>
      <w:r>
        <w:rPr>
          <w:rFonts w:hint="eastAsia" w:ascii="宋体" w:hAnsi="宋体" w:cs="宋体"/>
          <w:color w:val="000000"/>
          <w:kern w:val="0"/>
          <w:szCs w:val="21"/>
        </w:rPr>
        <w:t>天后发包人仍不纠正其违约行为并致使合同目的不能实现的，承包人有权解除合同。</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16.2 承包人违约</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16.2.1 承包人违约的情形</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承包人违约的其他情形：</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16.2.2承包人违约的责任</w:t>
      </w:r>
    </w:p>
    <w:p>
      <w:pPr>
        <w:spacing w:line="360" w:lineRule="auto"/>
        <w:ind w:firstLine="420" w:firstLineChars="200"/>
        <w:jc w:val="left"/>
        <w:rPr>
          <w:rFonts w:hint="eastAsia" w:ascii="宋体" w:hAnsi="宋体" w:cs="宋体"/>
          <w:color w:val="000000"/>
          <w:kern w:val="0"/>
          <w:szCs w:val="21"/>
          <w:u w:val="single"/>
        </w:rPr>
      </w:pPr>
      <w:r>
        <w:rPr>
          <w:rFonts w:hint="eastAsia" w:ascii="宋体" w:hAnsi="宋体" w:cs="宋体"/>
          <w:color w:val="000000"/>
          <w:kern w:val="0"/>
          <w:szCs w:val="21"/>
        </w:rPr>
        <w:t>承包人违约责任的承担方式和计算方法：</w:t>
      </w:r>
      <w:r>
        <w:rPr>
          <w:rFonts w:hint="eastAsia" w:ascii="宋体" w:hAnsi="宋体" w:cs="宋体"/>
          <w:color w:val="000000"/>
          <w:kern w:val="0"/>
          <w:szCs w:val="21"/>
          <w:u w:val="single"/>
        </w:rPr>
        <w:t xml:space="preserve">    由承包人承担全部费用并承担相关法律责任   。  </w:t>
      </w:r>
      <w:r>
        <w:rPr>
          <w:rFonts w:hint="eastAsia" w:ascii="宋体" w:hAnsi="宋体" w:cs="宋体"/>
          <w:color w:val="000000"/>
          <w:szCs w:val="21"/>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16.2.3 因承包人违约解除合同</w:t>
      </w:r>
    </w:p>
    <w:p>
      <w:pPr>
        <w:spacing w:before="120" w:after="120"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关于承包人违约解除合同的特别约定：</w:t>
      </w:r>
      <w:r>
        <w:rPr>
          <w:rFonts w:hint="eastAsia" w:ascii="宋体" w:hAnsi="宋体" w:cs="宋体"/>
          <w:color w:val="000000"/>
          <w:kern w:val="0"/>
          <w:szCs w:val="21"/>
          <w:u w:val="single"/>
        </w:rPr>
        <w:t xml:space="preserve">  按通用条款执行       </w:t>
      </w:r>
      <w:r>
        <w:rPr>
          <w:rFonts w:hint="eastAsia" w:ascii="宋体" w:hAnsi="宋体" w:cs="宋体"/>
          <w:color w:val="000000"/>
          <w:kern w:val="0"/>
          <w:szCs w:val="21"/>
        </w:rPr>
        <w:t>。</w:t>
      </w:r>
    </w:p>
    <w:p>
      <w:pPr>
        <w:spacing w:before="120" w:after="120" w:line="360" w:lineRule="auto"/>
        <w:ind w:firstLine="420" w:firstLineChars="200"/>
        <w:rPr>
          <w:rFonts w:hint="eastAsia" w:ascii="宋体" w:hAnsi="宋体" w:cs="宋体"/>
          <w:color w:val="000000"/>
          <w:kern w:val="0"/>
          <w:szCs w:val="21"/>
        </w:rPr>
      </w:pPr>
      <w:r>
        <w:rPr>
          <w:rFonts w:hint="eastAsia" w:ascii="宋体" w:hAnsi="宋体" w:cs="宋体"/>
          <w:color w:val="000000"/>
          <w:kern w:val="0"/>
          <w:szCs w:val="21"/>
        </w:rPr>
        <w:t>发包人继续使用承包人在施工现场的材料、设备、临时工程、承包人文件和由承包人或以其名义编制的其他文件的费用承担方式：</w:t>
      </w:r>
      <w:r>
        <w:rPr>
          <w:rFonts w:hint="eastAsia" w:ascii="宋体" w:hAnsi="宋体" w:cs="宋体"/>
          <w:color w:val="000000"/>
          <w:kern w:val="0"/>
          <w:szCs w:val="21"/>
          <w:u w:val="single"/>
        </w:rPr>
        <w:t xml:space="preserve">     另行协商             </w:t>
      </w:r>
      <w:r>
        <w:rPr>
          <w:rFonts w:hint="eastAsia" w:ascii="宋体" w:hAnsi="宋体" w:cs="宋体"/>
          <w:color w:val="000000"/>
          <w:kern w:val="0"/>
          <w:szCs w:val="21"/>
        </w:rPr>
        <w:t>。</w:t>
      </w:r>
    </w:p>
    <w:p>
      <w:pPr>
        <w:pStyle w:val="6"/>
        <w:spacing w:before="120" w:after="120"/>
        <w:rPr>
          <w:rFonts w:hint="eastAsia" w:ascii="宋体" w:hAnsi="宋体" w:cs="宋体"/>
          <w:b w:val="0"/>
          <w:color w:val="000000"/>
          <w:sz w:val="21"/>
          <w:szCs w:val="21"/>
        </w:rPr>
      </w:pPr>
      <w:bookmarkStart w:id="998" w:name="_Toc28010"/>
      <w:bookmarkStart w:id="999" w:name="_Toc351203649"/>
      <w:r>
        <w:rPr>
          <w:rFonts w:hint="eastAsia" w:ascii="宋体" w:hAnsi="宋体" w:cs="宋体"/>
          <w:b w:val="0"/>
          <w:color w:val="000000"/>
          <w:sz w:val="21"/>
          <w:szCs w:val="21"/>
        </w:rPr>
        <w:t>17. 不可抗力</w:t>
      </w:r>
      <w:bookmarkEnd w:id="998"/>
      <w:bookmarkEnd w:id="999"/>
      <w:r>
        <w:rPr>
          <w:rFonts w:hint="eastAsia" w:ascii="宋体" w:hAnsi="宋体" w:cs="宋体"/>
          <w:b w:val="0"/>
          <w:color w:val="000000"/>
          <w:sz w:val="21"/>
          <w:szCs w:val="21"/>
        </w:rPr>
        <w:t xml:space="preserve"> </w:t>
      </w:r>
      <w:bookmarkEnd w:id="996"/>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17.1 不可抗力的确认</w:t>
      </w:r>
    </w:p>
    <w:p>
      <w:pPr>
        <w:spacing w:line="360" w:lineRule="auto"/>
        <w:ind w:firstLine="420" w:firstLineChars="200"/>
        <w:jc w:val="left"/>
        <w:rPr>
          <w:rFonts w:hint="eastAsia" w:ascii="宋体" w:hAnsi="宋体" w:cs="宋体"/>
          <w:color w:val="000000"/>
          <w:kern w:val="0"/>
          <w:szCs w:val="21"/>
          <w:u w:val="single"/>
        </w:rPr>
      </w:pPr>
      <w:r>
        <w:rPr>
          <w:rFonts w:hint="eastAsia" w:ascii="宋体" w:hAnsi="宋体" w:cs="宋体"/>
          <w:color w:val="000000"/>
          <w:szCs w:val="21"/>
        </w:rPr>
        <w:t xml:space="preserve">除通用合同条款约定的不可抗力事件之外，视为不可抗力的其他情形： </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17.4 因不可抗力解除合同</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合同解除后，发包人应在商定或确定发包人应支付款项后</w:t>
      </w:r>
      <w:r>
        <w:rPr>
          <w:rFonts w:hint="eastAsia" w:ascii="宋体" w:hAnsi="宋体" w:cs="宋体"/>
          <w:color w:val="000000"/>
          <w:szCs w:val="21"/>
          <w:u w:val="single"/>
        </w:rPr>
        <w:t xml:space="preserve"> 60 </w:t>
      </w:r>
      <w:r>
        <w:rPr>
          <w:rFonts w:hint="eastAsia" w:ascii="宋体" w:hAnsi="宋体" w:cs="宋体"/>
          <w:color w:val="000000"/>
          <w:szCs w:val="21"/>
        </w:rPr>
        <w:t>天内完成款项的支付。</w:t>
      </w:r>
    </w:p>
    <w:p>
      <w:pPr>
        <w:pStyle w:val="6"/>
        <w:spacing w:before="120" w:after="120"/>
        <w:rPr>
          <w:rFonts w:hint="eastAsia" w:ascii="宋体" w:hAnsi="宋体" w:cs="宋体"/>
          <w:b w:val="0"/>
          <w:color w:val="000000"/>
          <w:sz w:val="21"/>
          <w:szCs w:val="21"/>
        </w:rPr>
      </w:pPr>
      <w:bookmarkStart w:id="1000" w:name="_Toc31122"/>
      <w:bookmarkStart w:id="1001" w:name="_Toc351203650"/>
      <w:r>
        <w:rPr>
          <w:rFonts w:hint="eastAsia" w:ascii="宋体" w:hAnsi="宋体" w:cs="宋体"/>
          <w:b w:val="0"/>
          <w:color w:val="000000"/>
          <w:sz w:val="21"/>
          <w:szCs w:val="21"/>
        </w:rPr>
        <w:t>18. 保险</w:t>
      </w:r>
      <w:bookmarkEnd w:id="997"/>
      <w:bookmarkEnd w:id="1000"/>
      <w:bookmarkEnd w:id="1001"/>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18.1 工程保险</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关于工程保险的特别约定：</w:t>
      </w:r>
      <w:r>
        <w:rPr>
          <w:rFonts w:hint="eastAsia" w:ascii="宋体" w:hAnsi="宋体" w:cs="宋体"/>
          <w:color w:val="000000"/>
          <w:kern w:val="0"/>
          <w:szCs w:val="21"/>
          <w:u w:val="single"/>
        </w:rPr>
        <w:t xml:space="preserve">        按通用条款执行   </w:t>
      </w:r>
      <w:r>
        <w:rPr>
          <w:rFonts w:hint="eastAsia" w:ascii="宋体" w:hAnsi="宋体" w:cs="宋体"/>
          <w:color w:val="000000"/>
          <w:kern w:val="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18.3 其他保险</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szCs w:val="21"/>
        </w:rPr>
        <w:t>关于其他保险的约定：</w:t>
      </w:r>
      <w:r>
        <w:rPr>
          <w:rFonts w:hint="eastAsia" w:ascii="宋体" w:hAnsi="宋体" w:cs="宋体"/>
          <w:color w:val="000000"/>
          <w:kern w:val="0"/>
          <w:szCs w:val="21"/>
          <w:u w:val="single"/>
        </w:rPr>
        <w:t xml:space="preserve">            /                      </w:t>
      </w:r>
      <w:r>
        <w:rPr>
          <w:rFonts w:hint="eastAsia" w:ascii="宋体" w:hAnsi="宋体" w:cs="宋体"/>
          <w:color w:val="000000"/>
          <w:kern w:val="0"/>
          <w:szCs w:val="21"/>
        </w:rPr>
        <w:t>。</w:t>
      </w:r>
    </w:p>
    <w:p>
      <w:pPr>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szCs w:val="21"/>
        </w:rPr>
        <w:t>承包人是否应为其施工设备等办理财产保险：</w:t>
      </w:r>
      <w:r>
        <w:rPr>
          <w:rFonts w:hint="eastAsia" w:ascii="宋体" w:hAnsi="宋体" w:cs="宋体"/>
          <w:color w:val="000000"/>
          <w:szCs w:val="21"/>
          <w:u w:val="single"/>
        </w:rPr>
        <w:t xml:space="preserve">         </w:t>
      </w:r>
      <w:r>
        <w:rPr>
          <w:rFonts w:hint="eastAsia" w:ascii="宋体" w:hAnsi="宋体" w:cs="宋体"/>
          <w:color w:val="000000"/>
          <w:kern w:val="0"/>
          <w:szCs w:val="21"/>
          <w:u w:val="single"/>
        </w:rPr>
        <w:t>按通用条款执行</w:t>
      </w:r>
      <w:r>
        <w:rPr>
          <w:rFonts w:hint="eastAsia" w:ascii="宋体" w:hAnsi="宋体" w:cs="宋体"/>
          <w:color w:val="000000"/>
          <w:szCs w:val="21"/>
          <w:u w:val="single"/>
        </w:rPr>
        <w:t xml:space="preserve">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18.7 通知义务</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kern w:val="0"/>
          <w:szCs w:val="21"/>
        </w:rPr>
        <w:t>关于变更保险合同时的通知义务的约定：</w:t>
      </w:r>
      <w:r>
        <w:rPr>
          <w:rFonts w:hint="eastAsia" w:ascii="宋体" w:hAnsi="宋体" w:cs="宋体"/>
          <w:color w:val="000000"/>
          <w:szCs w:val="21"/>
          <w:u w:val="single"/>
        </w:rPr>
        <w:t xml:space="preserve">       </w:t>
      </w:r>
      <w:r>
        <w:rPr>
          <w:rFonts w:hint="eastAsia" w:ascii="宋体" w:hAnsi="宋体" w:cs="宋体"/>
          <w:color w:val="000000"/>
          <w:kern w:val="0"/>
          <w:szCs w:val="21"/>
          <w:u w:val="single"/>
        </w:rPr>
        <w:t>按通用条款执行</w:t>
      </w:r>
      <w:r>
        <w:rPr>
          <w:rFonts w:hint="eastAsia" w:ascii="宋体" w:hAnsi="宋体" w:cs="宋体"/>
          <w:color w:val="000000"/>
          <w:szCs w:val="21"/>
          <w:u w:val="single"/>
        </w:rPr>
        <w:t xml:space="preserve">       </w:t>
      </w:r>
      <w:r>
        <w:rPr>
          <w:rFonts w:hint="eastAsia" w:ascii="宋体" w:hAnsi="宋体" w:cs="宋体"/>
          <w:color w:val="000000"/>
          <w:szCs w:val="21"/>
        </w:rPr>
        <w:t>。</w:t>
      </w:r>
      <w:bookmarkEnd w:id="972"/>
      <w:bookmarkEnd w:id="973"/>
      <w:bookmarkEnd w:id="974"/>
      <w:bookmarkEnd w:id="975"/>
      <w:bookmarkEnd w:id="976"/>
      <w:bookmarkEnd w:id="977"/>
      <w:bookmarkEnd w:id="978"/>
      <w:bookmarkEnd w:id="979"/>
      <w:bookmarkEnd w:id="980"/>
      <w:bookmarkEnd w:id="981"/>
      <w:bookmarkEnd w:id="982"/>
      <w:bookmarkEnd w:id="983"/>
    </w:p>
    <w:p>
      <w:pPr>
        <w:pStyle w:val="6"/>
        <w:spacing w:before="120" w:after="120"/>
        <w:rPr>
          <w:rFonts w:hint="eastAsia" w:ascii="宋体" w:hAnsi="宋体" w:cs="宋体"/>
          <w:b w:val="0"/>
          <w:color w:val="000000"/>
          <w:sz w:val="21"/>
          <w:szCs w:val="21"/>
        </w:rPr>
      </w:pPr>
      <w:bookmarkStart w:id="1002" w:name="_Toc675"/>
      <w:bookmarkStart w:id="1003" w:name="_Toc351203651"/>
      <w:r>
        <w:rPr>
          <w:rFonts w:hint="eastAsia" w:ascii="宋体" w:hAnsi="宋体" w:cs="宋体"/>
          <w:b w:val="0"/>
          <w:color w:val="000000"/>
          <w:sz w:val="21"/>
          <w:szCs w:val="21"/>
        </w:rPr>
        <w:t>20. 争议解决</w:t>
      </w:r>
      <w:bookmarkEnd w:id="984"/>
      <w:bookmarkEnd w:id="985"/>
      <w:bookmarkEnd w:id="1002"/>
      <w:bookmarkEnd w:id="1003"/>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20.3 争</w:t>
      </w:r>
      <w:bookmarkEnd w:id="986"/>
      <w:r>
        <w:rPr>
          <w:rFonts w:hint="eastAsia" w:ascii="宋体" w:hAnsi="宋体" w:cs="宋体"/>
          <w:color w:val="000000"/>
          <w:szCs w:val="21"/>
        </w:rPr>
        <w:t>议评审</w:t>
      </w:r>
    </w:p>
    <w:p>
      <w:pPr>
        <w:spacing w:line="360" w:lineRule="auto"/>
        <w:ind w:left="149" w:leftChars="71" w:firstLine="315" w:firstLineChars="150"/>
        <w:jc w:val="left"/>
        <w:rPr>
          <w:rFonts w:hint="eastAsia" w:ascii="宋体" w:hAnsi="宋体" w:cs="宋体"/>
          <w:color w:val="000000"/>
          <w:szCs w:val="21"/>
        </w:rPr>
      </w:pPr>
      <w:r>
        <w:rPr>
          <w:rFonts w:hint="eastAsia" w:ascii="宋体" w:hAnsi="宋体" w:cs="宋体"/>
          <w:color w:val="000000"/>
          <w:szCs w:val="21"/>
        </w:rPr>
        <w:t>合同当事人是否同意将工程争议提交争议评审小组决定：</w:t>
      </w:r>
      <w:r>
        <w:rPr>
          <w:rFonts w:hint="eastAsia" w:ascii="宋体" w:hAnsi="宋体" w:cs="宋体"/>
          <w:color w:val="000000"/>
          <w:szCs w:val="21"/>
          <w:u w:val="single"/>
        </w:rPr>
        <w:t xml:space="preserve">               /                 </w:t>
      </w:r>
      <w:r>
        <w:rPr>
          <w:rFonts w:hint="eastAsia" w:ascii="宋体" w:hAnsi="宋体" w:cs="宋体"/>
          <w:color w:val="000000"/>
          <w:szCs w:val="21"/>
        </w:rPr>
        <w:t xml:space="preserve">。  </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20.3.1 争议评审小组的确定</w:t>
      </w:r>
    </w:p>
    <w:p>
      <w:pPr>
        <w:spacing w:line="360" w:lineRule="auto"/>
        <w:ind w:firstLine="420" w:firstLineChars="200"/>
        <w:jc w:val="left"/>
        <w:rPr>
          <w:rFonts w:hint="eastAsia" w:ascii="宋体" w:hAnsi="宋体" w:cs="宋体"/>
          <w:color w:val="000000"/>
          <w:szCs w:val="21"/>
          <w:u w:val="single"/>
        </w:rPr>
      </w:pPr>
      <w:r>
        <w:rPr>
          <w:rFonts w:hint="eastAsia" w:ascii="宋体" w:hAnsi="宋体" w:cs="宋体"/>
          <w:color w:val="000000"/>
          <w:szCs w:val="21"/>
        </w:rPr>
        <w:t>争议评审小组成员的确定：</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选定争议评审员的期限：</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争议评审小组成员的报酬承担方式：</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其他事项的约定：</w:t>
      </w:r>
      <w:r>
        <w:rPr>
          <w:rFonts w:hint="eastAsia" w:ascii="宋体" w:hAnsi="宋体" w:cs="宋体"/>
          <w:color w:val="000000"/>
          <w:szCs w:val="21"/>
          <w:u w:val="single"/>
        </w:rPr>
        <w:t xml:space="preserve">                 /                    </w:t>
      </w:r>
      <w:r>
        <w:rPr>
          <w:rFonts w:hint="eastAsia" w:ascii="宋体" w:hAnsi="宋体" w:cs="宋体"/>
          <w:color w:val="000000"/>
          <w:szCs w:val="21"/>
        </w:rPr>
        <w:t>。</w:t>
      </w:r>
    </w:p>
    <w:p>
      <w:pPr>
        <w:autoSpaceDE w:val="0"/>
        <w:autoSpaceDN w:val="0"/>
        <w:adjustRightInd w:val="0"/>
        <w:spacing w:line="360" w:lineRule="auto"/>
        <w:ind w:firstLine="420" w:firstLineChars="200"/>
        <w:jc w:val="left"/>
        <w:rPr>
          <w:rFonts w:hint="eastAsia" w:ascii="宋体" w:hAnsi="宋体" w:cs="宋体"/>
          <w:color w:val="000000"/>
          <w:kern w:val="0"/>
          <w:szCs w:val="21"/>
        </w:rPr>
      </w:pPr>
      <w:r>
        <w:rPr>
          <w:rFonts w:hint="eastAsia" w:ascii="宋体" w:hAnsi="宋体" w:cs="宋体"/>
          <w:color w:val="000000"/>
          <w:kern w:val="0"/>
          <w:szCs w:val="21"/>
        </w:rPr>
        <w:t>20.3.2 争议评审小组的决定</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合同当事人关于本项的约定：</w:t>
      </w:r>
      <w:r>
        <w:rPr>
          <w:rFonts w:hint="eastAsia" w:ascii="宋体" w:hAnsi="宋体" w:cs="宋体"/>
          <w:color w:val="000000"/>
          <w:szCs w:val="21"/>
          <w:u w:val="single"/>
        </w:rPr>
        <w:t xml:space="preserve">           /                </w:t>
      </w:r>
      <w:r>
        <w:rPr>
          <w:rFonts w:hint="eastAsia" w:ascii="宋体" w:hAnsi="宋体" w:cs="宋体"/>
          <w:color w:val="000000"/>
          <w:szCs w:val="21"/>
        </w:rPr>
        <w:t>。</w:t>
      </w:r>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20.4仲裁或诉讼</w:t>
      </w:r>
      <w:bookmarkEnd w:id="987"/>
    </w:p>
    <w:p>
      <w:pPr>
        <w:spacing w:after="120" w:line="360" w:lineRule="auto"/>
        <w:ind w:firstLine="420" w:firstLineChars="200"/>
        <w:rPr>
          <w:rFonts w:hint="eastAsia" w:ascii="宋体" w:hAnsi="宋体" w:cs="宋体"/>
          <w:color w:val="000000"/>
          <w:szCs w:val="21"/>
        </w:rPr>
      </w:pPr>
      <w:r>
        <w:rPr>
          <w:rFonts w:hint="eastAsia" w:ascii="宋体" w:hAnsi="宋体" w:cs="宋体"/>
          <w:color w:val="000000"/>
          <w:szCs w:val="21"/>
        </w:rPr>
        <w:t>因合同及合同有关事项发生的争议，按下列第</w:t>
      </w:r>
      <w:r>
        <w:rPr>
          <w:rFonts w:hint="eastAsia" w:ascii="宋体" w:hAnsi="宋体" w:cs="宋体"/>
          <w:color w:val="000000"/>
          <w:szCs w:val="21"/>
          <w:u w:val="single"/>
        </w:rPr>
        <w:t xml:space="preserve"> 1 </w:t>
      </w:r>
      <w:r>
        <w:rPr>
          <w:rFonts w:hint="eastAsia" w:ascii="宋体" w:hAnsi="宋体" w:cs="宋体"/>
          <w:color w:val="000000"/>
          <w:szCs w:val="21"/>
        </w:rPr>
        <w:t>种方式解决：</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（1）向</w:t>
      </w:r>
      <w:r>
        <w:rPr>
          <w:rFonts w:hint="eastAsia" w:ascii="宋体" w:hAnsi="宋体" w:cs="宋体"/>
          <w:color w:val="000000"/>
          <w:szCs w:val="21"/>
          <w:u w:val="single"/>
        </w:rPr>
        <w:t xml:space="preserve">    平顶山          </w:t>
      </w:r>
      <w:r>
        <w:rPr>
          <w:rFonts w:hint="eastAsia" w:ascii="宋体" w:hAnsi="宋体" w:cs="宋体"/>
          <w:color w:val="000000"/>
          <w:szCs w:val="21"/>
        </w:rPr>
        <w:t>仲裁委员会申请仲裁；</w:t>
      </w:r>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（2）向</w:t>
      </w:r>
      <w:r>
        <w:rPr>
          <w:rFonts w:hint="eastAsia" w:ascii="宋体" w:hAnsi="宋体" w:cs="宋体"/>
          <w:color w:val="000000"/>
          <w:szCs w:val="21"/>
          <w:u w:val="single"/>
        </w:rPr>
        <w:t xml:space="preserve">         /            </w:t>
      </w:r>
      <w:r>
        <w:rPr>
          <w:rFonts w:hint="eastAsia" w:ascii="宋体" w:hAnsi="宋体" w:cs="宋体"/>
          <w:color w:val="000000"/>
          <w:szCs w:val="21"/>
        </w:rPr>
        <w:t>人民法院起诉。</w:t>
      </w:r>
      <w:bookmarkEnd w:id="988"/>
      <w:bookmarkEnd w:id="989"/>
      <w:bookmarkEnd w:id="990"/>
      <w:bookmarkEnd w:id="991"/>
      <w:bookmarkEnd w:id="992"/>
      <w:bookmarkEnd w:id="993"/>
    </w:p>
    <w:p>
      <w:pPr>
        <w:spacing w:line="360" w:lineRule="auto"/>
        <w:ind w:firstLine="420" w:firstLineChars="200"/>
        <w:jc w:val="left"/>
        <w:rPr>
          <w:rFonts w:hint="eastAsia" w:ascii="宋体" w:hAnsi="宋体" w:cs="宋体"/>
          <w:color w:val="000000"/>
          <w:szCs w:val="21"/>
        </w:rPr>
      </w:pPr>
      <w:r>
        <w:rPr>
          <w:rFonts w:hint="eastAsia" w:ascii="宋体" w:hAnsi="宋体" w:cs="宋体"/>
          <w:color w:val="000000"/>
          <w:szCs w:val="21"/>
        </w:rPr>
        <w:t>20.5补充条款</w:t>
      </w:r>
    </w:p>
    <w:p>
      <w:pPr>
        <w:pStyle w:val="11"/>
        <w:spacing w:line="560" w:lineRule="exact"/>
        <w:rPr>
          <w:rFonts w:hint="eastAsia"/>
          <w:b/>
          <w:bCs/>
        </w:rPr>
      </w:pPr>
    </w:p>
    <w:p>
      <w:pPr>
        <w:pStyle w:val="11"/>
        <w:spacing w:line="560" w:lineRule="exact"/>
        <w:rPr>
          <w:rFonts w:hint="eastAsia"/>
          <w:b/>
          <w:bCs/>
        </w:rPr>
      </w:pPr>
    </w:p>
    <w:p>
      <w:pPr>
        <w:pStyle w:val="11"/>
        <w:spacing w:line="560" w:lineRule="exact"/>
        <w:rPr>
          <w:rFonts w:hint="eastAsia"/>
          <w:b/>
          <w:bCs/>
        </w:rPr>
      </w:pPr>
    </w:p>
    <w:p>
      <w:pPr>
        <w:pStyle w:val="11"/>
        <w:spacing w:line="560" w:lineRule="exact"/>
        <w:ind w:left="420"/>
        <w:outlineLvl w:val="0"/>
        <w:rPr>
          <w:rFonts w:hint="eastAsia"/>
          <w:b/>
          <w:bCs/>
          <w:sz w:val="30"/>
          <w:szCs w:val="30"/>
        </w:rPr>
      </w:pPr>
      <w:r>
        <w:rPr>
          <w:rFonts w:hint="eastAsia"/>
          <w:b/>
          <w:bCs/>
        </w:rPr>
        <w:t xml:space="preserve">                            </w:t>
      </w:r>
      <w:bookmarkStart w:id="1004" w:name="_Toc20953"/>
      <w:r>
        <w:rPr>
          <w:rFonts w:hint="eastAsia"/>
          <w:b/>
          <w:bCs/>
          <w:sz w:val="30"/>
          <w:szCs w:val="30"/>
        </w:rPr>
        <w:t>第五章    工程量清单</w:t>
      </w:r>
      <w:bookmarkEnd w:id="1004"/>
    </w:p>
    <w:p>
      <w:pPr>
        <w:pStyle w:val="11"/>
        <w:spacing w:line="560" w:lineRule="exact"/>
        <w:ind w:left="420"/>
        <w:rPr>
          <w:rFonts w:hint="eastAsia"/>
          <w:b/>
          <w:bCs/>
          <w:sz w:val="30"/>
          <w:szCs w:val="30"/>
        </w:rPr>
      </w:pPr>
    </w:p>
    <w:p>
      <w:pPr>
        <w:snapToGrid w:val="0"/>
        <w:spacing w:line="360" w:lineRule="auto"/>
        <w:rPr>
          <w:rFonts w:hint="eastAsia" w:ascii="宋体" w:hAnsi="宋体" w:cs="宋体"/>
          <w:b/>
          <w:bCs/>
          <w:sz w:val="28"/>
          <w:szCs w:val="28"/>
        </w:rPr>
      </w:pPr>
      <w:bookmarkStart w:id="1005" w:name="_Toc411751651"/>
      <w:bookmarkStart w:id="1006" w:name="_Toc152045774"/>
      <w:bookmarkStart w:id="1007" w:name="_Toc247085857"/>
      <w:bookmarkStart w:id="1008" w:name="_Toc246997085"/>
      <w:bookmarkStart w:id="1009" w:name="_Toc152042556"/>
      <w:bookmarkStart w:id="1010" w:name="_Toc246996342"/>
      <w:bookmarkStart w:id="1011" w:name="_Toc179632791"/>
      <w:bookmarkStart w:id="1012" w:name="_Toc144974836"/>
      <w:r>
        <w:rPr>
          <w:rFonts w:hint="eastAsia" w:ascii="宋体" w:hAnsi="宋体" w:cs="宋体"/>
          <w:b/>
          <w:bCs/>
          <w:sz w:val="28"/>
          <w:szCs w:val="28"/>
        </w:rPr>
        <w:t>1.工程量清单说明</w:t>
      </w:r>
      <w:bookmarkEnd w:id="1005"/>
    </w:p>
    <w:p>
      <w:pPr>
        <w:snapToGrid w:val="0"/>
        <w:spacing w:line="360" w:lineRule="auto"/>
        <w:ind w:firstLine="315" w:firstLineChars="150"/>
        <w:rPr>
          <w:rFonts w:hint="eastAsia" w:ascii="宋体" w:hAnsi="宋体" w:cs="宋体"/>
          <w:szCs w:val="21"/>
        </w:rPr>
      </w:pPr>
      <w:r>
        <w:rPr>
          <w:rFonts w:hint="eastAsia" w:ascii="宋体" w:hAnsi="宋体" w:cs="宋体"/>
          <w:szCs w:val="21"/>
        </w:rPr>
        <w:t>1.1 工程量清单应与招标文件中的投标人须知、通用合同条款、专用合同条款、技术标准和要求（合同技术条款）、图纸等一起阅读和理解。</w:t>
      </w:r>
    </w:p>
    <w:p>
      <w:pPr>
        <w:snapToGrid w:val="0"/>
        <w:spacing w:line="360" w:lineRule="auto"/>
        <w:ind w:firstLine="315" w:firstLineChars="150"/>
        <w:rPr>
          <w:rFonts w:hint="eastAsia" w:ascii="宋体" w:hAnsi="宋体" w:cs="宋体"/>
          <w:szCs w:val="21"/>
        </w:rPr>
      </w:pPr>
      <w:r>
        <w:rPr>
          <w:rFonts w:hint="eastAsia" w:ascii="宋体" w:hAnsi="宋体" w:cs="宋体"/>
          <w:szCs w:val="21"/>
        </w:rPr>
        <w:t>1.2 工程量清单仅是投标人投标报价的共同基础。除另有约定外，工程量清单中的工程量是根据招标设计图纸计算的用于投标报价的估算工程量，不作为最终结算工程量。最终结算工程量是承包人实际完成并符合技术标准和要求（合同技术条款）规定，按施工图纸计算的有效工程量。</w:t>
      </w:r>
    </w:p>
    <w:p>
      <w:pPr>
        <w:snapToGrid w:val="0"/>
        <w:spacing w:line="360" w:lineRule="auto"/>
        <w:ind w:firstLine="315" w:firstLineChars="150"/>
        <w:rPr>
          <w:rFonts w:hint="eastAsia" w:ascii="宋体" w:hAnsi="宋体" w:cs="宋体"/>
          <w:szCs w:val="21"/>
        </w:rPr>
      </w:pPr>
      <w:r>
        <w:rPr>
          <w:rFonts w:hint="eastAsia" w:ascii="宋体" w:hAnsi="宋体" w:cs="宋体"/>
          <w:szCs w:val="21"/>
        </w:rPr>
        <w:t>1.3 工程量清单中各项目的工作内容和要求应符合相关技术标准和要求（合同技术条款）的规定。</w:t>
      </w:r>
    </w:p>
    <w:p>
      <w:pPr>
        <w:snapToGrid w:val="0"/>
        <w:spacing w:line="360" w:lineRule="auto"/>
        <w:rPr>
          <w:rFonts w:hint="eastAsia" w:ascii="宋体" w:hAnsi="宋体" w:cs="宋体"/>
          <w:szCs w:val="21"/>
        </w:rPr>
      </w:pPr>
      <w:r>
        <w:rPr>
          <w:rFonts w:hint="eastAsia" w:ascii="宋体" w:hAnsi="宋体" w:cs="宋体"/>
          <w:szCs w:val="21"/>
        </w:rPr>
        <w:t>工程价款的支付遵循合同条款的约定。</w:t>
      </w:r>
    </w:p>
    <w:p>
      <w:pPr>
        <w:snapToGrid w:val="0"/>
        <w:spacing w:line="360" w:lineRule="auto"/>
        <w:rPr>
          <w:rFonts w:hint="eastAsia" w:ascii="宋体" w:hAnsi="宋体" w:cs="宋体"/>
          <w:b/>
          <w:bCs/>
          <w:sz w:val="28"/>
          <w:szCs w:val="28"/>
        </w:rPr>
      </w:pPr>
      <w:bookmarkStart w:id="1013" w:name="_Toc373002182"/>
      <w:bookmarkStart w:id="1014" w:name="_Toc411751652"/>
      <w:r>
        <w:rPr>
          <w:rFonts w:hint="eastAsia" w:ascii="宋体" w:hAnsi="宋体" w:cs="宋体"/>
          <w:b/>
          <w:bCs/>
          <w:sz w:val="28"/>
          <w:szCs w:val="28"/>
        </w:rPr>
        <w:t>2.投标报价说明</w:t>
      </w:r>
      <w:bookmarkEnd w:id="1006"/>
      <w:bookmarkEnd w:id="1007"/>
      <w:bookmarkEnd w:id="1008"/>
      <w:bookmarkEnd w:id="1009"/>
      <w:bookmarkEnd w:id="1010"/>
      <w:bookmarkEnd w:id="1011"/>
      <w:bookmarkEnd w:id="1012"/>
      <w:bookmarkEnd w:id="1013"/>
      <w:bookmarkEnd w:id="1014"/>
    </w:p>
    <w:p>
      <w:pPr>
        <w:snapToGrid w:val="0"/>
        <w:spacing w:line="360" w:lineRule="auto"/>
        <w:ind w:firstLine="308" w:firstLineChars="147"/>
        <w:rPr>
          <w:rFonts w:hint="eastAsia" w:ascii="宋体" w:hAnsi="宋体" w:cs="宋体"/>
        </w:rPr>
      </w:pPr>
      <w:r>
        <w:rPr>
          <w:rFonts w:hint="eastAsia" w:ascii="宋体" w:hAnsi="宋体" w:cs="宋体"/>
          <w:bCs/>
          <w:szCs w:val="21"/>
        </w:rPr>
        <w:t>2.1、</w:t>
      </w:r>
      <w:r>
        <w:rPr>
          <w:rFonts w:hint="eastAsia" w:ascii="宋体" w:hAnsi="宋体" w:cs="宋体"/>
        </w:rPr>
        <w:t>投标人投报的投标总价即为中标合同价，除发生施工图设计变更、工程量发生变化按招标文件相应规定执行外，其它不再调整。投标人应结合自身能力，充分考虑施工期间各种材料价格的市场变化和施工环境等方面因素，慎重投报投标价；</w:t>
      </w:r>
    </w:p>
    <w:p>
      <w:pPr>
        <w:snapToGrid w:val="0"/>
        <w:spacing w:line="360" w:lineRule="auto"/>
        <w:ind w:firstLine="315" w:firstLineChars="150"/>
        <w:rPr>
          <w:rFonts w:hint="eastAsia" w:ascii="宋体" w:hAnsi="宋体" w:cs="宋体"/>
        </w:rPr>
      </w:pPr>
      <w:r>
        <w:rPr>
          <w:rFonts w:hint="eastAsia" w:ascii="宋体" w:hAnsi="宋体" w:cs="宋体"/>
          <w:szCs w:val="21"/>
        </w:rPr>
        <w:t>2.2、投标报价为</w:t>
      </w:r>
      <w:r>
        <w:rPr>
          <w:rFonts w:hint="eastAsia" w:ascii="宋体" w:hAnsi="宋体" w:cs="宋体"/>
        </w:rPr>
        <w:t>不含安全文明施工措施费、规费、税金、暂估价；</w:t>
      </w:r>
    </w:p>
    <w:p>
      <w:pPr>
        <w:tabs>
          <w:tab w:val="left" w:pos="-408"/>
        </w:tabs>
        <w:snapToGrid w:val="0"/>
        <w:spacing w:line="360" w:lineRule="auto"/>
        <w:jc w:val="left"/>
        <w:rPr>
          <w:rFonts w:hint="eastAsia" w:ascii="宋体" w:hAnsi="宋体" w:cs="宋体"/>
          <w:b/>
          <w:sz w:val="28"/>
          <w:szCs w:val="28"/>
        </w:rPr>
      </w:pPr>
      <w:r>
        <w:rPr>
          <w:rFonts w:hint="eastAsia" w:ascii="宋体" w:hAnsi="宋体" w:cs="宋体"/>
          <w:b/>
        </w:rPr>
        <w:t xml:space="preserve">   </w:t>
      </w:r>
      <w:r>
        <w:rPr>
          <w:rFonts w:hint="eastAsia" w:ascii="宋体" w:hAnsi="宋体" w:cs="宋体"/>
          <w:bCs/>
          <w:szCs w:val="21"/>
        </w:rPr>
        <w:t>2.</w:t>
      </w:r>
      <w:r>
        <w:rPr>
          <w:rFonts w:hint="eastAsia" w:ascii="宋体" w:hAnsi="宋体" w:cs="宋体"/>
          <w:bCs/>
        </w:rPr>
        <w:t>3、</w:t>
      </w:r>
      <w:r>
        <w:rPr>
          <w:rFonts w:hint="eastAsia" w:ascii="宋体" w:hAnsi="宋体" w:cs="宋体"/>
        </w:rPr>
        <w:t>投标人应依据施工图，结合施工现场及企业自身情况自主填报工程量清单每一项细目的单价和合价，投标人未投报的项目视为已包含在其他工程项目的综合单价中，投标人投报的投标总价已包含了为实施此项目的一切费用，除非本招标文件另有规定；</w:t>
      </w:r>
    </w:p>
    <w:p>
      <w:pPr>
        <w:snapToGrid w:val="0"/>
        <w:spacing w:line="360" w:lineRule="auto"/>
        <w:rPr>
          <w:rFonts w:hint="eastAsia" w:ascii="宋体" w:hAnsi="宋体" w:cs="宋体"/>
          <w:b/>
          <w:bCs/>
          <w:sz w:val="28"/>
          <w:szCs w:val="28"/>
        </w:rPr>
      </w:pPr>
      <w:bookmarkStart w:id="1015" w:name="_Toc411751653"/>
      <w:r>
        <w:rPr>
          <w:rFonts w:hint="eastAsia" w:ascii="宋体" w:hAnsi="宋体" w:cs="宋体"/>
          <w:b/>
          <w:bCs/>
          <w:sz w:val="28"/>
          <w:szCs w:val="28"/>
        </w:rPr>
        <w:t xml:space="preserve">3. </w:t>
      </w:r>
      <w:bookmarkStart w:id="1016" w:name="_Toc179632794"/>
      <w:bookmarkStart w:id="1017" w:name="_Toc152045777"/>
      <w:bookmarkStart w:id="1018" w:name="_Toc246996345"/>
      <w:bookmarkStart w:id="1019" w:name="_Toc246997088"/>
      <w:bookmarkStart w:id="1020" w:name="_Toc144974839"/>
      <w:bookmarkStart w:id="1021" w:name="_Toc152042559"/>
      <w:bookmarkStart w:id="1022" w:name="_Toc247085860"/>
      <w:bookmarkStart w:id="1023" w:name="_Toc296602592"/>
      <w:r>
        <w:rPr>
          <w:rFonts w:hint="eastAsia" w:ascii="宋体" w:hAnsi="宋体" w:cs="宋体"/>
          <w:b/>
          <w:bCs/>
          <w:sz w:val="28"/>
          <w:szCs w:val="28"/>
        </w:rPr>
        <w:t>工程量清单</w:t>
      </w:r>
      <w:bookmarkEnd w:id="1016"/>
      <w:bookmarkEnd w:id="1017"/>
      <w:bookmarkEnd w:id="1018"/>
      <w:bookmarkEnd w:id="1019"/>
      <w:bookmarkEnd w:id="1020"/>
      <w:bookmarkEnd w:id="1021"/>
      <w:bookmarkEnd w:id="1022"/>
      <w:bookmarkEnd w:id="1023"/>
      <w:r>
        <w:rPr>
          <w:rFonts w:hint="eastAsia" w:ascii="宋体" w:hAnsi="宋体" w:cs="宋体"/>
          <w:b/>
          <w:bCs/>
          <w:sz w:val="28"/>
          <w:szCs w:val="28"/>
        </w:rPr>
        <w:t>及编制说明</w:t>
      </w:r>
      <w:bookmarkEnd w:id="1015"/>
      <w:r>
        <w:rPr>
          <w:rFonts w:hint="eastAsia" w:ascii="宋体" w:hAnsi="宋体" w:cs="宋体"/>
          <w:b/>
          <w:bCs/>
          <w:sz w:val="28"/>
          <w:szCs w:val="28"/>
        </w:rPr>
        <w:t>（另附）</w:t>
      </w:r>
    </w:p>
    <w:p>
      <w:pPr>
        <w:spacing w:line="360" w:lineRule="auto"/>
        <w:rPr>
          <w:rFonts w:hint="eastAsia"/>
          <w:b/>
          <w:bCs/>
        </w:rPr>
      </w:pPr>
    </w:p>
    <w:p>
      <w:pPr>
        <w:spacing w:line="360" w:lineRule="auto"/>
        <w:rPr>
          <w:rFonts w:hint="eastAsia"/>
          <w:b/>
          <w:bCs/>
        </w:rPr>
      </w:pPr>
    </w:p>
    <w:p>
      <w:pPr>
        <w:spacing w:line="360" w:lineRule="auto"/>
        <w:rPr>
          <w:rFonts w:hint="eastAsia"/>
          <w:b/>
          <w:bCs/>
        </w:rPr>
      </w:pPr>
    </w:p>
    <w:p>
      <w:pPr>
        <w:spacing w:line="360" w:lineRule="auto"/>
        <w:rPr>
          <w:rFonts w:hint="eastAsia"/>
          <w:b/>
          <w:bCs/>
        </w:rPr>
      </w:pPr>
    </w:p>
    <w:p>
      <w:pPr>
        <w:spacing w:line="360" w:lineRule="auto"/>
        <w:rPr>
          <w:rFonts w:hint="eastAsia"/>
          <w:b/>
          <w:bCs/>
        </w:rPr>
      </w:pPr>
    </w:p>
    <w:p>
      <w:pPr>
        <w:spacing w:line="360" w:lineRule="auto"/>
        <w:rPr>
          <w:rFonts w:hint="eastAsia"/>
          <w:b/>
          <w:bCs/>
        </w:rPr>
      </w:pPr>
    </w:p>
    <w:p>
      <w:pPr>
        <w:spacing w:line="360" w:lineRule="auto"/>
        <w:rPr>
          <w:rFonts w:hint="eastAsia"/>
          <w:b/>
          <w:bCs/>
        </w:rPr>
      </w:pPr>
    </w:p>
    <w:p>
      <w:pPr>
        <w:spacing w:line="360" w:lineRule="auto"/>
        <w:rPr>
          <w:rFonts w:hint="eastAsia"/>
          <w:b/>
          <w:bCs/>
        </w:rPr>
      </w:pPr>
    </w:p>
    <w:p>
      <w:pPr>
        <w:spacing w:line="360" w:lineRule="auto"/>
        <w:rPr>
          <w:rFonts w:hint="eastAsia"/>
          <w:b/>
          <w:bCs/>
        </w:rPr>
      </w:pPr>
    </w:p>
    <w:p>
      <w:pPr>
        <w:spacing w:line="360" w:lineRule="auto"/>
        <w:rPr>
          <w:rFonts w:hint="eastAsia"/>
        </w:rPr>
      </w:pPr>
      <w:r>
        <w:rPr>
          <w:rFonts w:hint="eastAsia"/>
          <w:b/>
          <w:bCs/>
        </w:rPr>
        <w:br w:type="page"/>
      </w:r>
    </w:p>
    <w:p>
      <w:pPr>
        <w:pStyle w:val="3"/>
        <w:jc w:val="center"/>
        <w:rPr>
          <w:rFonts w:hint="eastAsia"/>
        </w:rPr>
      </w:pPr>
      <w:r>
        <w:rPr>
          <w:rFonts w:hint="eastAsia"/>
        </w:rPr>
        <w:t xml:space="preserve"> </w:t>
      </w:r>
      <w:bookmarkStart w:id="1024" w:name="_Toc2918"/>
      <w:r>
        <w:rPr>
          <w:rFonts w:hint="eastAsia"/>
        </w:rPr>
        <w:t>第六章　图纸（另附）</w:t>
      </w:r>
      <w:bookmarkEnd w:id="1024"/>
    </w:p>
    <w:p>
      <w:pPr>
        <w:spacing w:line="360" w:lineRule="auto"/>
        <w:rPr>
          <w:rFonts w:hint="eastAsia" w:ascii="宋体" w:hAnsi="宋体"/>
        </w:rPr>
      </w:pPr>
    </w:p>
    <w:p>
      <w:pPr>
        <w:spacing w:line="360" w:lineRule="auto"/>
        <w:rPr>
          <w:rFonts w:hint="eastAsia" w:ascii="宋体" w:hAnsi="宋体" w:cs="宋体"/>
          <w:sz w:val="30"/>
          <w:szCs w:val="30"/>
        </w:rPr>
      </w:pPr>
    </w:p>
    <w:p>
      <w:pPr>
        <w:spacing w:line="360" w:lineRule="auto"/>
        <w:ind w:firstLine="420" w:firstLineChars="200"/>
        <w:rPr>
          <w:rFonts w:hint="eastAsia" w:ascii="宋体" w:hAnsi="宋体"/>
          <w:szCs w:val="21"/>
        </w:rPr>
      </w:pPr>
      <w:r>
        <w:rPr>
          <w:rFonts w:hint="eastAsia" w:ascii="宋体" w:hAnsi="宋体"/>
          <w:szCs w:val="21"/>
        </w:rPr>
        <w:br w:type="page"/>
      </w:r>
    </w:p>
    <w:p>
      <w:pPr>
        <w:pStyle w:val="3"/>
        <w:jc w:val="center"/>
        <w:rPr>
          <w:rFonts w:hint="eastAsia"/>
        </w:rPr>
      </w:pPr>
      <w:bookmarkStart w:id="1025" w:name="_Toc7412"/>
      <w:r>
        <w:rPr>
          <w:rFonts w:hint="eastAsia"/>
        </w:rPr>
        <w:t>第七章 技术标准和要求</w:t>
      </w:r>
      <w:bookmarkEnd w:id="1025"/>
    </w:p>
    <w:p>
      <w:pPr>
        <w:spacing w:line="360" w:lineRule="auto"/>
        <w:rPr>
          <w:rFonts w:hint="eastAsia" w:ascii="宋体" w:hAnsi="宋体"/>
        </w:rPr>
      </w:pPr>
      <w:r>
        <w:rPr>
          <w:rFonts w:hint="eastAsia" w:ascii="宋体" w:hAnsi="宋体"/>
        </w:rPr>
        <w:t xml:space="preserve"> </w:t>
      </w:r>
    </w:p>
    <w:p>
      <w:pPr>
        <w:tabs>
          <w:tab w:val="left" w:pos="9004"/>
        </w:tabs>
        <w:spacing w:line="360" w:lineRule="auto"/>
        <w:rPr>
          <w:rFonts w:hint="eastAsia" w:ascii="宋体" w:hAnsi="宋体"/>
        </w:rPr>
      </w:pPr>
      <w:r>
        <w:rPr>
          <w:rFonts w:hint="eastAsia" w:ascii="宋体" w:hAnsi="宋体"/>
          <w:b/>
          <w:bCs/>
        </w:rPr>
        <w:t>一、实施的有关标准与法规</w:t>
      </w:r>
      <w:r>
        <w:rPr>
          <w:rFonts w:hint="eastAsia" w:ascii="宋体" w:hAnsi="宋体"/>
        </w:rPr>
        <w:tab/>
      </w:r>
    </w:p>
    <w:p>
      <w:pPr>
        <w:spacing w:line="360" w:lineRule="auto"/>
        <w:ind w:firstLine="420" w:firstLineChars="200"/>
        <w:rPr>
          <w:rFonts w:hint="eastAsia" w:ascii="宋体" w:hAnsi="宋体"/>
        </w:rPr>
      </w:pPr>
      <w:r>
        <w:rPr>
          <w:rFonts w:hint="eastAsia" w:ascii="宋体" w:hAnsi="宋体"/>
        </w:rPr>
        <w:t>国家、地方现行的工程建设施工及验收规范、施工技术标准、工程建设施工操作规程《建设工程质量管理条例》、《建设工程安全生产管理条例》等；规范中制定的标准或法规为工程实施中实际采用的标准和法规，中标人提出采用的其他标准及规范，如能保证其达到与本规范所规定的标准及规范相同的质量或更高的质量。经项目总监事先审阅和书面批准即可采用。本规范与图纸中明显地未提到的任何细节，或在涉及任何条款的细节说明中有明显的遗漏，都应被认为指的是采用令人满意的建筑建设工程及其他相关工程的习惯作法。</w:t>
      </w:r>
    </w:p>
    <w:p>
      <w:pPr>
        <w:spacing w:line="360" w:lineRule="auto"/>
        <w:ind w:firstLine="420" w:firstLineChars="200"/>
        <w:rPr>
          <w:rFonts w:hint="eastAsia" w:ascii="宋体" w:hAnsi="宋体"/>
        </w:rPr>
      </w:pPr>
      <w:r>
        <w:rPr>
          <w:rFonts w:hint="eastAsia" w:ascii="宋体" w:hAnsi="宋体"/>
        </w:rPr>
        <w:t>本工程实施中采用的材料、设备和工艺应在各个方面符合引用的标准规范。</w:t>
      </w:r>
    </w:p>
    <w:p>
      <w:pPr>
        <w:spacing w:line="360" w:lineRule="auto"/>
        <w:ind w:firstLine="420" w:firstLineChars="200"/>
        <w:rPr>
          <w:rFonts w:hint="eastAsia" w:ascii="宋体" w:hAnsi="宋体"/>
        </w:rPr>
      </w:pPr>
      <w:r>
        <w:rPr>
          <w:rFonts w:hint="eastAsia" w:ascii="宋体" w:hAnsi="宋体"/>
        </w:rPr>
        <w:t>本工程实施中采用图纸中指定的和现行的有关技术规范和标准。所采用的规范和标准如出现标准不一致的情况，以标准高的为准。</w:t>
      </w:r>
    </w:p>
    <w:p>
      <w:pPr>
        <w:tabs>
          <w:tab w:val="left" w:pos="9004"/>
        </w:tabs>
        <w:spacing w:line="360" w:lineRule="auto"/>
        <w:rPr>
          <w:rFonts w:hint="eastAsia" w:ascii="宋体" w:hAnsi="宋体"/>
          <w:b/>
          <w:bCs/>
        </w:rPr>
      </w:pPr>
      <w:r>
        <w:rPr>
          <w:rFonts w:hint="eastAsia" w:ascii="宋体" w:hAnsi="宋体"/>
          <w:b/>
          <w:bCs/>
        </w:rPr>
        <w:t>二、工程验收</w:t>
      </w:r>
    </w:p>
    <w:p>
      <w:pPr>
        <w:spacing w:line="360" w:lineRule="auto"/>
        <w:rPr>
          <w:rFonts w:hint="eastAsia" w:ascii="宋体" w:hAnsi="宋体"/>
        </w:rPr>
      </w:pPr>
      <w:r>
        <w:rPr>
          <w:rFonts w:hint="eastAsia" w:ascii="宋体" w:hAnsi="宋体"/>
        </w:rPr>
        <w:t xml:space="preserve">    工程验收按照国家目前有关规定执行。</w:t>
      </w:r>
    </w:p>
    <w:p>
      <w:pPr>
        <w:spacing w:line="360" w:lineRule="auto"/>
        <w:rPr>
          <w:rFonts w:hint="eastAsia" w:ascii="宋体" w:hAnsi="宋体"/>
        </w:rPr>
      </w:pPr>
      <w:r>
        <w:rPr>
          <w:rFonts w:hint="eastAsia" w:ascii="宋体" w:hAnsi="宋体"/>
        </w:rPr>
        <w:br w:type="page"/>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hAnsi="宋体"/>
        </w:rPr>
      </w:pPr>
    </w:p>
    <w:p>
      <w:pPr>
        <w:pStyle w:val="3"/>
        <w:jc w:val="center"/>
        <w:rPr>
          <w:rFonts w:hint="eastAsia"/>
        </w:rPr>
      </w:pPr>
      <w:bookmarkStart w:id="1026" w:name="_Toc19483"/>
      <w:r>
        <w:rPr>
          <w:rFonts w:hint="eastAsia"/>
        </w:rPr>
        <w:t>第八章 投标文件格式</w:t>
      </w:r>
      <w:bookmarkEnd w:id="1026"/>
    </w:p>
    <w:p>
      <w:pPr>
        <w:spacing w:line="360" w:lineRule="auto"/>
        <w:rPr>
          <w:rFonts w:hint="eastAsia" w:ascii="宋体" w:hAnsi="宋体"/>
        </w:rPr>
      </w:pPr>
    </w:p>
    <w:p>
      <w:pPr>
        <w:spacing w:line="360" w:lineRule="auto"/>
        <w:rPr>
          <w:rFonts w:ascii="宋体" w:hAnsi="宋体"/>
        </w:rPr>
        <w:sectPr>
          <w:pgSz w:w="11906" w:h="16838"/>
          <w:pgMar w:top="1418" w:right="1134" w:bottom="1418" w:left="1134" w:header="851" w:footer="992" w:gutter="0"/>
          <w:cols w:space="720" w:num="1"/>
          <w:docGrid w:type="lines" w:linePitch="312" w:charSpace="0"/>
        </w:sectPr>
      </w:pPr>
    </w:p>
    <w:p>
      <w:pPr>
        <w:spacing w:line="360" w:lineRule="auto"/>
        <w:ind w:firstLine="643" w:firstLineChars="200"/>
        <w:jc w:val="center"/>
        <w:rPr>
          <w:rFonts w:ascii="宋体" w:hAnsi="宋体"/>
          <w:b/>
          <w:sz w:val="32"/>
        </w:rPr>
      </w:pPr>
    </w:p>
    <w:p>
      <w:pPr>
        <w:spacing w:line="600" w:lineRule="auto"/>
        <w:jc w:val="center"/>
        <w:rPr>
          <w:rFonts w:hint="eastAsia" w:ascii="宋体" w:hAnsi="宋体"/>
          <w:b/>
          <w:bCs/>
          <w:sz w:val="44"/>
          <w:szCs w:val="44"/>
        </w:rPr>
      </w:pPr>
      <w:r>
        <w:rPr>
          <w:rFonts w:hint="eastAsia" w:ascii="宋体" w:hAnsi="宋体"/>
          <w:b/>
          <w:bCs/>
          <w:sz w:val="44"/>
          <w:szCs w:val="44"/>
        </w:rPr>
        <w:t>平顶山市传染病医院病房综合楼扩建项目</w:t>
      </w:r>
    </w:p>
    <w:p>
      <w:pPr>
        <w:spacing w:line="600" w:lineRule="auto"/>
        <w:jc w:val="center"/>
        <w:rPr>
          <w:rFonts w:hint="eastAsia" w:ascii="宋体" w:hAnsi="宋体"/>
          <w:sz w:val="56"/>
          <w:szCs w:val="18"/>
        </w:rPr>
      </w:pPr>
    </w:p>
    <w:p>
      <w:pPr>
        <w:spacing w:line="600" w:lineRule="auto"/>
        <w:jc w:val="center"/>
        <w:rPr>
          <w:rFonts w:hint="eastAsia" w:ascii="宋体" w:hAnsi="宋体"/>
          <w:sz w:val="56"/>
          <w:szCs w:val="18"/>
        </w:rPr>
      </w:pPr>
    </w:p>
    <w:p>
      <w:pPr>
        <w:spacing w:line="600" w:lineRule="auto"/>
        <w:jc w:val="center"/>
        <w:rPr>
          <w:rFonts w:hint="eastAsia" w:ascii="宋体" w:hAnsi="宋体"/>
          <w:sz w:val="56"/>
          <w:szCs w:val="18"/>
        </w:rPr>
      </w:pPr>
    </w:p>
    <w:p>
      <w:pPr>
        <w:spacing w:line="600" w:lineRule="auto"/>
        <w:jc w:val="center"/>
        <w:rPr>
          <w:rFonts w:ascii="宋体" w:hAnsi="宋体"/>
          <w:sz w:val="56"/>
          <w:szCs w:val="18"/>
        </w:rPr>
      </w:pPr>
      <w:r>
        <w:rPr>
          <w:rFonts w:hint="eastAsia" w:ascii="宋体" w:hAnsi="宋体"/>
          <w:sz w:val="56"/>
          <w:szCs w:val="18"/>
        </w:rPr>
        <w:t>施 工 投 标 文 件</w:t>
      </w: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jc w:val="center"/>
        <w:rPr>
          <w:rFonts w:hint="eastAsia" w:ascii="宋体" w:hAnsi="宋体"/>
          <w:sz w:val="28"/>
        </w:rPr>
      </w:pPr>
      <w:r>
        <w:rPr>
          <w:rFonts w:hint="eastAsia" w:ascii="宋体" w:hAnsi="宋体"/>
          <w:sz w:val="28"/>
        </w:rPr>
        <w:t>投标人：</w:t>
      </w:r>
      <w:r>
        <w:rPr>
          <w:rFonts w:hint="eastAsia" w:ascii="宋体" w:hAnsi="宋体"/>
          <w:sz w:val="28"/>
          <w:u w:val="single"/>
        </w:rPr>
        <w:t xml:space="preserve">                       </w:t>
      </w:r>
      <w:r>
        <w:rPr>
          <w:rFonts w:hint="eastAsia" w:ascii="宋体" w:hAnsi="宋体"/>
          <w:sz w:val="28"/>
        </w:rPr>
        <w:t>（盖单位章）</w:t>
      </w:r>
    </w:p>
    <w:p>
      <w:pPr>
        <w:spacing w:line="360" w:lineRule="auto"/>
        <w:ind w:firstLine="560" w:firstLineChars="200"/>
        <w:rPr>
          <w:rFonts w:hint="eastAsia" w:ascii="宋体" w:hAnsi="宋体"/>
          <w:sz w:val="28"/>
        </w:rPr>
      </w:pPr>
    </w:p>
    <w:p>
      <w:pPr>
        <w:spacing w:line="360" w:lineRule="auto"/>
        <w:rPr>
          <w:rFonts w:ascii="宋体" w:hAnsi="宋体"/>
          <w:sz w:val="28"/>
        </w:rPr>
      </w:pPr>
      <w:r>
        <w:rPr>
          <w:rFonts w:hint="eastAsia" w:ascii="宋体" w:hAnsi="宋体"/>
          <w:sz w:val="28"/>
        </w:rPr>
        <w:t xml:space="preserve">             法定代表人或其委托代理人：</w:t>
      </w:r>
      <w:r>
        <w:rPr>
          <w:rFonts w:hint="eastAsia" w:ascii="宋体" w:hAnsi="宋体"/>
          <w:sz w:val="28"/>
          <w:u w:val="single"/>
        </w:rPr>
        <w:t xml:space="preserve">            </w:t>
      </w:r>
      <w:r>
        <w:rPr>
          <w:rFonts w:hint="eastAsia" w:ascii="宋体" w:hAnsi="宋体"/>
          <w:sz w:val="28"/>
        </w:rPr>
        <w:t>（签字）</w:t>
      </w:r>
    </w:p>
    <w:p>
      <w:pPr>
        <w:spacing w:line="360" w:lineRule="auto"/>
        <w:jc w:val="center"/>
        <w:rPr>
          <w:rFonts w:hint="eastAsia" w:ascii="宋体" w:hAnsi="宋体"/>
          <w:u w:val="single"/>
        </w:rPr>
      </w:pPr>
    </w:p>
    <w:p>
      <w:pPr>
        <w:spacing w:line="360" w:lineRule="auto"/>
        <w:jc w:val="center"/>
        <w:rPr>
          <w:rFonts w:ascii="宋体" w:hAnsi="宋体"/>
        </w:rPr>
        <w:sectPr>
          <w:pgSz w:w="11906" w:h="16838"/>
          <w:pgMar w:top="1418" w:right="1134" w:bottom="1418" w:left="1134" w:header="851" w:footer="992" w:gutter="0"/>
          <w:cols w:space="720" w:num="1"/>
          <w:docGrid w:type="lines" w:linePitch="312" w:charSpace="0"/>
        </w:sectPr>
      </w:pPr>
      <w:r>
        <w:rPr>
          <w:rFonts w:hint="eastAsia" w:ascii="宋体" w:hAnsi="宋体"/>
          <w:u w:val="single"/>
        </w:rPr>
        <w:t xml:space="preserve">         </w:t>
      </w:r>
      <w:r>
        <w:rPr>
          <w:rFonts w:hint="eastAsia" w:ascii="宋体" w:hAnsi="宋体"/>
          <w:sz w:val="28"/>
        </w:rPr>
        <w:t>年</w:t>
      </w:r>
      <w:r>
        <w:rPr>
          <w:rFonts w:hint="eastAsia" w:ascii="宋体" w:hAnsi="宋体"/>
          <w:sz w:val="28"/>
          <w:u w:val="single"/>
        </w:rPr>
        <w:t xml:space="preserve">    </w:t>
      </w:r>
      <w:r>
        <w:rPr>
          <w:rFonts w:hint="eastAsia" w:ascii="宋体" w:hAnsi="宋体"/>
          <w:sz w:val="28"/>
        </w:rPr>
        <w:t>月</w:t>
      </w:r>
      <w:r>
        <w:rPr>
          <w:rFonts w:hint="eastAsia" w:ascii="宋体" w:hAnsi="宋体"/>
          <w:sz w:val="28"/>
          <w:u w:val="single"/>
        </w:rPr>
        <w:t xml:space="preserve">    </w:t>
      </w:r>
      <w:r>
        <w:rPr>
          <w:rFonts w:hint="eastAsia" w:ascii="宋体" w:hAnsi="宋体"/>
          <w:sz w:val="28"/>
        </w:rPr>
        <w:t>日</w:t>
      </w:r>
    </w:p>
    <w:p>
      <w:pPr>
        <w:pStyle w:val="4"/>
        <w:jc w:val="center"/>
        <w:rPr>
          <w:rFonts w:hint="eastAsia"/>
          <w:sz w:val="28"/>
        </w:rPr>
      </w:pPr>
      <w:bookmarkStart w:id="1027" w:name="_Toc184635137"/>
      <w:bookmarkStart w:id="1028" w:name="_Toc30689"/>
      <w:bookmarkStart w:id="1029" w:name="_Toc410113764"/>
      <w:bookmarkStart w:id="1030" w:name="_Toc410113696"/>
      <w:r>
        <w:rPr>
          <w:rFonts w:hint="eastAsia"/>
          <w:sz w:val="28"/>
        </w:rPr>
        <w:t>目  录</w:t>
      </w:r>
      <w:bookmarkEnd w:id="1027"/>
      <w:bookmarkEnd w:id="1028"/>
      <w:bookmarkEnd w:id="1029"/>
      <w:bookmarkEnd w:id="1030"/>
    </w:p>
    <w:p>
      <w:pPr>
        <w:ind w:left="420" w:leftChars="200"/>
      </w:pPr>
    </w:p>
    <w:p>
      <w:pPr>
        <w:pStyle w:val="2"/>
      </w:pPr>
    </w:p>
    <w:p>
      <w:pPr>
        <w:pStyle w:val="2"/>
      </w:pPr>
    </w:p>
    <w:p>
      <w:pPr>
        <w:pStyle w:val="2"/>
      </w:pPr>
    </w:p>
    <w:p>
      <w:pPr>
        <w:pStyle w:val="2"/>
      </w:pPr>
    </w:p>
    <w:p>
      <w:pPr>
        <w:pStyle w:val="2"/>
      </w:pPr>
    </w:p>
    <w:p>
      <w:pPr>
        <w:pStyle w:val="2"/>
      </w:pPr>
    </w:p>
    <w:p>
      <w:pPr>
        <w:pStyle w:val="2"/>
      </w:pPr>
    </w:p>
    <w:p>
      <w:pPr>
        <w:pStyle w:val="2"/>
      </w:pPr>
    </w:p>
    <w:p>
      <w:pPr>
        <w:ind w:left="420" w:leftChars="200"/>
        <w:rPr>
          <w:rFonts w:hint="eastAsia"/>
        </w:rPr>
      </w:pPr>
      <w:bookmarkStart w:id="1031" w:name="_Toc184635138"/>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4"/>
        <w:jc w:val="center"/>
      </w:pPr>
      <w:bookmarkStart w:id="1032" w:name="_Toc410113765"/>
      <w:bookmarkStart w:id="1033" w:name="_Toc23244"/>
      <w:r>
        <w:rPr>
          <w:rFonts w:hint="eastAsia"/>
        </w:rPr>
        <w:t>一、投标函及投标函附录</w:t>
      </w:r>
      <w:bookmarkEnd w:id="1031"/>
      <w:bookmarkEnd w:id="1032"/>
      <w:bookmarkEnd w:id="1033"/>
    </w:p>
    <w:p>
      <w:pPr>
        <w:pStyle w:val="5"/>
        <w:jc w:val="center"/>
        <w:rPr>
          <w:rFonts w:hint="eastAsia" w:ascii="宋体" w:hAnsi="宋体"/>
        </w:rPr>
      </w:pPr>
      <w:bookmarkStart w:id="1034" w:name="_Toc10523"/>
      <w:bookmarkStart w:id="1035" w:name="_Toc26449"/>
      <w:bookmarkStart w:id="1036" w:name="_Toc2437"/>
      <w:bookmarkStart w:id="1037" w:name="_Toc11912"/>
      <w:r>
        <w:rPr>
          <w:rFonts w:hint="eastAsia"/>
        </w:rPr>
        <w:t>（一）投标函</w:t>
      </w:r>
      <w:bookmarkEnd w:id="1034"/>
      <w:bookmarkEnd w:id="1035"/>
      <w:bookmarkEnd w:id="1036"/>
      <w:bookmarkEnd w:id="1037"/>
    </w:p>
    <w:p>
      <w:pPr>
        <w:spacing w:line="360" w:lineRule="auto"/>
        <w:rPr>
          <w:rFonts w:ascii="宋体" w:hAnsi="宋体"/>
        </w:rPr>
      </w:pPr>
      <w:r>
        <w:rPr>
          <w:rFonts w:hint="eastAsia" w:ascii="宋体" w:hAnsi="宋体"/>
          <w:u w:val="single"/>
        </w:rPr>
        <w:t xml:space="preserve"> </w:t>
      </w:r>
      <w:r>
        <w:rPr>
          <w:rFonts w:hint="eastAsia" w:ascii="宋体" w:hAnsi="宋体" w:cs="宋体"/>
          <w:bCs/>
          <w:sz w:val="22"/>
          <w:szCs w:val="22"/>
          <w:u w:val="single"/>
        </w:rPr>
        <w:t>招标人</w:t>
      </w:r>
      <w:r>
        <w:rPr>
          <w:rFonts w:hint="eastAsia" w:ascii="宋体" w:hAnsi="宋体"/>
          <w:u w:val="single"/>
        </w:rPr>
        <w:t>:</w:t>
      </w:r>
      <w:r>
        <w:rPr>
          <w:rFonts w:hint="eastAsia" w:ascii="宋体" w:hAnsi="宋体"/>
        </w:rPr>
        <w:t xml:space="preserve"> </w:t>
      </w:r>
    </w:p>
    <w:p>
      <w:pPr>
        <w:numPr>
          <w:ilvl w:val="0"/>
          <w:numId w:val="4"/>
        </w:numPr>
        <w:spacing w:line="360" w:lineRule="auto"/>
        <w:ind w:firstLine="420" w:firstLineChars="200"/>
        <w:rPr>
          <w:rFonts w:hint="eastAsia" w:ascii="宋体" w:hAnsi="宋体"/>
        </w:rPr>
      </w:pPr>
      <w:r>
        <w:rPr>
          <w:rFonts w:hint="eastAsia" w:ascii="宋体" w:hAnsi="宋体"/>
        </w:rPr>
        <w:t>我方己仔细研究了</w:t>
      </w:r>
      <w:r>
        <w:rPr>
          <w:rFonts w:hint="eastAsia" w:ascii="宋体" w:hAnsi="宋体"/>
          <w:u w:val="single"/>
        </w:rPr>
        <w:t xml:space="preserve">平顶山市传染病医院病房综合楼扩建项目 </w:t>
      </w:r>
      <w:r>
        <w:rPr>
          <w:rFonts w:hint="eastAsia" w:ascii="宋体" w:hAnsi="宋体"/>
        </w:rPr>
        <w:t>施工招标文件的全部内容，愿意以人民币（大写）</w:t>
      </w:r>
      <w:r>
        <w:rPr>
          <w:rFonts w:hint="eastAsia" w:ascii="宋体" w:hAnsi="宋体"/>
          <w:u w:val="single"/>
        </w:rPr>
        <w:t xml:space="preserve">            　      </w:t>
      </w:r>
      <w:r>
        <w:rPr>
          <w:rFonts w:hint="eastAsia" w:ascii="宋体" w:hAnsi="宋体"/>
        </w:rPr>
        <w:t>（￥</w:t>
      </w:r>
      <w:r>
        <w:rPr>
          <w:rFonts w:hint="eastAsia" w:ascii="宋体" w:hAnsi="宋体"/>
          <w:u w:val="single"/>
        </w:rPr>
        <w:t xml:space="preserve">             </w:t>
      </w:r>
      <w:r>
        <w:rPr>
          <w:rFonts w:hint="eastAsia" w:ascii="宋体" w:hAnsi="宋体"/>
        </w:rPr>
        <w:t>元）的总承包价，工期</w:t>
      </w:r>
      <w:r>
        <w:rPr>
          <w:rFonts w:hint="eastAsia" w:ascii="宋体" w:hAnsi="宋体"/>
          <w:u w:val="single"/>
        </w:rPr>
        <w:t xml:space="preserve">          </w:t>
      </w:r>
      <w:r>
        <w:rPr>
          <w:rFonts w:hint="eastAsia" w:ascii="宋体" w:hAnsi="宋体"/>
        </w:rPr>
        <w:t>日历天，按合同约定实施和完成承包工程，修补工程中的任何缺陷，工程质量达到</w:t>
      </w:r>
      <w:r>
        <w:rPr>
          <w:rFonts w:hint="eastAsia" w:ascii="宋体" w:hAnsi="宋体"/>
          <w:u w:val="single"/>
        </w:rPr>
        <w:t xml:space="preserve">                    </w:t>
      </w:r>
      <w:r>
        <w:rPr>
          <w:rFonts w:hint="eastAsia" w:ascii="宋体" w:hAnsi="宋体"/>
        </w:rPr>
        <w:t xml:space="preserve"> 。</w:t>
      </w:r>
    </w:p>
    <w:p>
      <w:pPr>
        <w:spacing w:line="360" w:lineRule="auto"/>
        <w:ind w:firstLine="420" w:firstLineChars="200"/>
        <w:rPr>
          <w:rFonts w:hint="eastAsia" w:ascii="宋体" w:hAnsi="宋体"/>
        </w:rPr>
      </w:pPr>
      <w:r>
        <w:rPr>
          <w:rFonts w:hint="eastAsia" w:ascii="宋体" w:hAnsi="宋体"/>
        </w:rPr>
        <w:t>2．我方承诺在投标有效期（120日历天）内不修改、撤销投标文件。</w:t>
      </w:r>
    </w:p>
    <w:p>
      <w:pPr>
        <w:spacing w:line="360" w:lineRule="auto"/>
        <w:ind w:firstLine="420" w:firstLineChars="200"/>
        <w:rPr>
          <w:rFonts w:hint="eastAsia" w:ascii="宋体" w:hAnsi="宋体"/>
        </w:rPr>
      </w:pPr>
      <w:r>
        <w:rPr>
          <w:rFonts w:hint="eastAsia" w:ascii="宋体" w:hAnsi="宋体"/>
        </w:rPr>
        <w:t>3．如我方中标：</w:t>
      </w:r>
    </w:p>
    <w:p>
      <w:pPr>
        <w:spacing w:line="360" w:lineRule="auto"/>
        <w:ind w:firstLine="420" w:firstLineChars="200"/>
        <w:rPr>
          <w:rFonts w:hint="eastAsia" w:ascii="宋体" w:hAnsi="宋体"/>
        </w:rPr>
      </w:pPr>
      <w:r>
        <w:rPr>
          <w:rFonts w:hint="eastAsia" w:ascii="宋体" w:hAnsi="宋体"/>
        </w:rPr>
        <w:t>(l）我方承诺在收到中标通知书后，在中标通知书规定的期限内与你方签订合同。</w:t>
      </w:r>
    </w:p>
    <w:p>
      <w:pPr>
        <w:spacing w:line="360" w:lineRule="auto"/>
        <w:ind w:firstLine="420" w:firstLineChars="200"/>
        <w:rPr>
          <w:rFonts w:hint="eastAsia" w:ascii="宋体" w:hAnsi="宋体"/>
        </w:rPr>
      </w:pPr>
      <w:r>
        <w:rPr>
          <w:rFonts w:hint="eastAsia" w:ascii="宋体" w:hAnsi="宋体"/>
        </w:rPr>
        <w:t>(2）随同本投标函递交的投标函附录属于合同文件的组成部分。</w:t>
      </w:r>
    </w:p>
    <w:p>
      <w:pPr>
        <w:spacing w:line="360" w:lineRule="auto"/>
        <w:ind w:firstLine="420" w:firstLineChars="200"/>
        <w:rPr>
          <w:rFonts w:hint="eastAsia" w:ascii="宋体" w:hAnsi="宋体"/>
        </w:rPr>
      </w:pPr>
      <w:r>
        <w:rPr>
          <w:rFonts w:hint="eastAsia" w:ascii="宋体" w:hAnsi="宋体"/>
        </w:rPr>
        <w:t>(3）我方承诺按照招标文件规定向你方递交履约担保。</w:t>
      </w:r>
    </w:p>
    <w:p>
      <w:pPr>
        <w:spacing w:line="360" w:lineRule="auto"/>
        <w:ind w:firstLine="420" w:firstLineChars="200"/>
        <w:rPr>
          <w:rFonts w:hint="eastAsia" w:ascii="宋体" w:hAnsi="宋体"/>
        </w:rPr>
      </w:pPr>
      <w:r>
        <w:rPr>
          <w:rFonts w:hint="eastAsia" w:ascii="宋体" w:hAnsi="宋体"/>
        </w:rPr>
        <w:t>(4）我方承诺在合同约定的期限内完成并移交全部合同工程。</w:t>
      </w:r>
    </w:p>
    <w:p>
      <w:pPr>
        <w:spacing w:line="360" w:lineRule="auto"/>
        <w:ind w:firstLine="420" w:firstLineChars="200"/>
        <w:rPr>
          <w:rFonts w:hint="eastAsia" w:ascii="宋体" w:hAnsi="宋体"/>
        </w:rPr>
      </w:pPr>
      <w:r>
        <w:rPr>
          <w:rFonts w:hint="eastAsia" w:ascii="宋体" w:hAnsi="宋体"/>
        </w:rPr>
        <w:t>4．我方在此声明，所递交的投标文件及有关资料内容完整、真实和准确。</w:t>
      </w:r>
    </w:p>
    <w:p>
      <w:pPr>
        <w:spacing w:line="360" w:lineRule="auto"/>
        <w:ind w:firstLine="420" w:firstLineChars="200"/>
        <w:rPr>
          <w:rFonts w:hint="eastAsia" w:ascii="宋体" w:hAnsi="宋体"/>
          <w:szCs w:val="21"/>
        </w:rPr>
      </w:pPr>
      <w:r>
        <w:rPr>
          <w:rFonts w:hint="eastAsia" w:ascii="宋体" w:hAnsi="宋体"/>
          <w:szCs w:val="21"/>
        </w:rPr>
        <w:t>5.</w:t>
      </w:r>
      <w:r>
        <w:rPr>
          <w:rFonts w:hint="eastAsia" w:ascii="宋体" w:hAnsi="宋体"/>
          <w:u w:val="single"/>
        </w:rPr>
        <w:t xml:space="preserve">                    (其他补充说明)。</w:t>
      </w:r>
    </w:p>
    <w:p>
      <w:pPr>
        <w:spacing w:line="360" w:lineRule="auto"/>
        <w:ind w:firstLine="4305" w:firstLineChars="2050"/>
        <w:rPr>
          <w:rFonts w:hint="eastAsia" w:ascii="宋体" w:hAnsi="宋体"/>
        </w:rPr>
      </w:pPr>
      <w:r>
        <w:rPr>
          <w:rFonts w:hint="eastAsia" w:ascii="宋体" w:hAnsi="宋体"/>
        </w:rPr>
        <w:t>投标人：</w:t>
      </w:r>
      <w:r>
        <w:rPr>
          <w:rFonts w:hint="eastAsia" w:ascii="宋体" w:hAnsi="宋体"/>
          <w:u w:val="single"/>
        </w:rPr>
        <w:t xml:space="preserve">                     </w:t>
      </w:r>
      <w:r>
        <w:rPr>
          <w:rFonts w:hint="eastAsia" w:ascii="宋体" w:hAnsi="宋体"/>
        </w:rPr>
        <w:t>（盖单位章）</w:t>
      </w:r>
    </w:p>
    <w:p>
      <w:pPr>
        <w:spacing w:line="360" w:lineRule="auto"/>
        <w:ind w:firstLine="4305" w:firstLineChars="2050"/>
        <w:rPr>
          <w:rFonts w:hint="eastAsia" w:ascii="宋体" w:hAnsi="宋体"/>
        </w:rPr>
      </w:pPr>
      <w:r>
        <w:rPr>
          <w:rFonts w:hint="eastAsia" w:ascii="宋体" w:hAnsi="宋体"/>
        </w:rPr>
        <w:t>法定代表人或其委托代理人：</w:t>
      </w:r>
      <w:r>
        <w:rPr>
          <w:rFonts w:hint="eastAsia" w:ascii="宋体" w:hAnsi="宋体"/>
          <w:u w:val="single"/>
        </w:rPr>
        <w:t xml:space="preserve">             </w:t>
      </w:r>
      <w:r>
        <w:rPr>
          <w:rFonts w:hint="eastAsia" w:ascii="宋体" w:hAnsi="宋体"/>
        </w:rPr>
        <w:t>（签字）</w:t>
      </w:r>
    </w:p>
    <w:p>
      <w:pPr>
        <w:spacing w:line="360" w:lineRule="auto"/>
        <w:ind w:firstLine="4305" w:firstLineChars="2050"/>
        <w:rPr>
          <w:rFonts w:hint="eastAsia" w:ascii="宋体" w:hAnsi="宋体"/>
          <w:u w:val="single"/>
        </w:rPr>
      </w:pPr>
      <w:r>
        <w:rPr>
          <w:rFonts w:hint="eastAsia" w:ascii="宋体" w:hAnsi="宋体"/>
        </w:rPr>
        <w:t>地址：</w:t>
      </w:r>
      <w:r>
        <w:rPr>
          <w:rFonts w:hint="eastAsia" w:ascii="宋体" w:hAnsi="宋体"/>
          <w:u w:val="single"/>
        </w:rPr>
        <w:t xml:space="preserve">                                 </w:t>
      </w:r>
    </w:p>
    <w:p>
      <w:pPr>
        <w:spacing w:line="360" w:lineRule="auto"/>
        <w:ind w:firstLine="4305" w:firstLineChars="2050"/>
        <w:rPr>
          <w:rFonts w:hint="eastAsia" w:ascii="宋体" w:hAnsi="宋体"/>
        </w:rPr>
      </w:pPr>
      <w:r>
        <w:rPr>
          <w:rFonts w:hint="eastAsia" w:ascii="宋体" w:hAnsi="宋体"/>
        </w:rPr>
        <w:t>电话：</w:t>
      </w:r>
      <w:r>
        <w:rPr>
          <w:rFonts w:hint="eastAsia" w:ascii="宋体" w:hAnsi="宋体"/>
          <w:u w:val="single"/>
        </w:rPr>
        <w:t xml:space="preserve">                                 </w:t>
      </w:r>
    </w:p>
    <w:p>
      <w:pPr>
        <w:spacing w:line="360" w:lineRule="auto"/>
        <w:ind w:firstLine="4305" w:firstLineChars="2050"/>
        <w:rPr>
          <w:rFonts w:ascii="宋体" w:hAnsi="宋体"/>
        </w:rPr>
      </w:pPr>
      <w:r>
        <w:rPr>
          <w:rFonts w:hint="eastAsia" w:ascii="宋体" w:hAnsi="宋体"/>
        </w:rPr>
        <w:t>邮政编码：</w:t>
      </w:r>
      <w:r>
        <w:rPr>
          <w:rFonts w:hint="eastAsia" w:ascii="宋体" w:hAnsi="宋体"/>
          <w:u w:val="single"/>
        </w:rPr>
        <w:t xml:space="preserve">                             </w:t>
      </w:r>
    </w:p>
    <w:p>
      <w:pPr>
        <w:spacing w:line="360" w:lineRule="auto"/>
        <w:ind w:firstLine="4305" w:firstLineChars="2050"/>
        <w:rPr>
          <w:rFonts w:hint="eastAsia"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pacing w:line="360" w:lineRule="auto"/>
        <w:ind w:firstLine="420" w:firstLineChars="200"/>
        <w:rPr>
          <w:rFonts w:ascii="宋体" w:hAnsi="宋体"/>
        </w:rPr>
        <w:sectPr>
          <w:pgSz w:w="11906" w:h="16838"/>
          <w:pgMar w:top="1418" w:right="1134" w:bottom="1418" w:left="1134" w:header="851" w:footer="992" w:gutter="0"/>
          <w:cols w:space="720" w:num="1"/>
          <w:docGrid w:type="lines" w:linePitch="312" w:charSpace="0"/>
        </w:sectPr>
      </w:pPr>
    </w:p>
    <w:p>
      <w:pPr>
        <w:pStyle w:val="5"/>
        <w:numPr>
          <w:ilvl w:val="0"/>
          <w:numId w:val="5"/>
        </w:numPr>
        <w:jc w:val="center"/>
        <w:rPr>
          <w:rFonts w:hint="eastAsia"/>
          <w:sz w:val="30"/>
        </w:rPr>
      </w:pPr>
      <w:bookmarkStart w:id="1038" w:name="_Toc16483"/>
      <w:bookmarkStart w:id="1039" w:name="_Toc2792"/>
      <w:bookmarkStart w:id="1040" w:name="_Toc9997"/>
      <w:bookmarkStart w:id="1041" w:name="_Toc6238"/>
      <w:r>
        <w:rPr>
          <w:rFonts w:hint="eastAsia"/>
          <w:sz w:val="30"/>
        </w:rPr>
        <w:t>投标函附录</w:t>
      </w:r>
      <w:bookmarkEnd w:id="1038"/>
      <w:bookmarkEnd w:id="1039"/>
      <w:bookmarkEnd w:id="1040"/>
      <w:bookmarkEnd w:id="1041"/>
    </w:p>
    <w:tbl>
      <w:tblPr>
        <w:tblStyle w:val="17"/>
        <w:tblpPr w:leftFromText="180" w:rightFromText="180" w:vertAnchor="text" w:horzAnchor="page" w:tblpX="1419" w:tblpY="298"/>
        <w:tblOverlap w:val="never"/>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2772"/>
        <w:gridCol w:w="1629"/>
        <w:gridCol w:w="1755"/>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3446" w:type="dxa"/>
            <w:gridSpan w:val="2"/>
            <w:tcBorders>
              <w:top w:val="single" w:color="auto" w:sz="4" w:space="0"/>
              <w:left w:val="single" w:color="000000" w:sz="8" w:space="0"/>
              <w:bottom w:val="single" w:color="000000" w:sz="4" w:space="0"/>
              <w:right w:val="single" w:color="000000" w:sz="4" w:space="0"/>
            </w:tcBorders>
            <w:noWrap w:val="0"/>
            <w:vAlign w:val="center"/>
          </w:tcPr>
          <w:p>
            <w:pPr>
              <w:pStyle w:val="25"/>
              <w:spacing w:line="360" w:lineRule="auto"/>
              <w:rPr>
                <w:rFonts w:hint="eastAsia" w:ascii="宋体" w:hAnsi="宋体" w:cs="宋体"/>
                <w:sz w:val="21"/>
                <w:szCs w:val="21"/>
                <w:u w:val="none" w:color="auto"/>
              </w:rPr>
            </w:pPr>
            <w:r>
              <w:rPr>
                <w:rFonts w:hint="eastAsia" w:ascii="宋体" w:hAnsi="宋体" w:cs="宋体"/>
                <w:sz w:val="21"/>
                <w:szCs w:val="21"/>
                <w:u w:val="none" w:color="auto"/>
              </w:rPr>
              <w:t>工程名称</w:t>
            </w:r>
          </w:p>
        </w:tc>
        <w:tc>
          <w:tcPr>
            <w:tcW w:w="5574" w:type="dxa"/>
            <w:gridSpan w:val="3"/>
            <w:tcBorders>
              <w:top w:val="single" w:color="auto" w:sz="4" w:space="0"/>
              <w:left w:val="single" w:color="auto" w:sz="4" w:space="0"/>
              <w:bottom w:val="single" w:color="000000" w:sz="4" w:space="0"/>
              <w:right w:val="single" w:color="000000" w:sz="8" w:space="0"/>
            </w:tcBorders>
            <w:noWrap w:val="0"/>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6" w:hRule="atLeast"/>
        </w:trPr>
        <w:tc>
          <w:tcPr>
            <w:tcW w:w="3446" w:type="dxa"/>
            <w:gridSpan w:val="2"/>
            <w:tcBorders>
              <w:top w:val="single" w:color="auto" w:sz="4" w:space="0"/>
              <w:left w:val="single" w:color="000000" w:sz="8" w:space="0"/>
              <w:bottom w:val="single" w:color="000000" w:sz="4" w:space="0"/>
              <w:right w:val="single" w:color="000000" w:sz="4" w:space="0"/>
            </w:tcBorders>
            <w:noWrap w:val="0"/>
            <w:vAlign w:val="center"/>
          </w:tcPr>
          <w:p>
            <w:pPr>
              <w:pStyle w:val="25"/>
              <w:spacing w:line="360" w:lineRule="auto"/>
              <w:rPr>
                <w:rFonts w:hint="eastAsia" w:ascii="宋体" w:hAnsi="宋体" w:cs="宋体"/>
                <w:sz w:val="21"/>
                <w:szCs w:val="21"/>
                <w:u w:val="none" w:color="auto"/>
              </w:rPr>
            </w:pPr>
            <w:r>
              <w:rPr>
                <w:rFonts w:hint="eastAsia" w:ascii="宋体" w:hAnsi="宋体" w:cs="宋体"/>
                <w:sz w:val="21"/>
                <w:szCs w:val="21"/>
                <w:u w:val="none" w:color="auto"/>
              </w:rPr>
              <w:t>投标人</w:t>
            </w:r>
          </w:p>
        </w:tc>
        <w:tc>
          <w:tcPr>
            <w:tcW w:w="5574" w:type="dxa"/>
            <w:gridSpan w:val="3"/>
            <w:tcBorders>
              <w:top w:val="single" w:color="auto" w:sz="4" w:space="0"/>
              <w:left w:val="single" w:color="auto" w:sz="4" w:space="0"/>
              <w:bottom w:val="single" w:color="000000" w:sz="4" w:space="0"/>
              <w:right w:val="single" w:color="000000" w:sz="8" w:space="0"/>
            </w:tcBorders>
            <w:noWrap w:val="0"/>
            <w:vAlign w:val="center"/>
          </w:tcPr>
          <w:p>
            <w:pPr>
              <w:spacing w:line="360" w:lineRule="auto"/>
              <w:ind w:firstLine="966" w:firstLineChars="200"/>
              <w:jc w:val="center"/>
              <w:rPr>
                <w:rFonts w:hint="eastAsia" w:ascii="宋体" w:hAnsi="宋体" w:cs="宋体"/>
                <w:b/>
                <w:spacing w:val="13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9" w:hRule="atLeast"/>
        </w:trPr>
        <w:tc>
          <w:tcPr>
            <w:tcW w:w="674" w:type="dxa"/>
            <w:vMerge w:val="restart"/>
            <w:tcBorders>
              <w:left w:val="single" w:color="000000" w:sz="8"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工</w:t>
            </w:r>
          </w:p>
          <w:p>
            <w:pPr>
              <w:jc w:val="center"/>
              <w:rPr>
                <w:rFonts w:hint="eastAsia" w:ascii="宋体" w:hAnsi="宋体" w:cs="宋体"/>
                <w:szCs w:val="21"/>
              </w:rPr>
            </w:pPr>
            <w:r>
              <w:rPr>
                <w:rFonts w:hint="eastAsia" w:ascii="宋体" w:hAnsi="宋体" w:cs="宋体"/>
                <w:szCs w:val="21"/>
              </w:rPr>
              <w:t>程</w:t>
            </w:r>
          </w:p>
          <w:p>
            <w:pPr>
              <w:jc w:val="center"/>
              <w:rPr>
                <w:rFonts w:hint="eastAsia" w:ascii="宋体" w:hAnsi="宋体" w:cs="宋体"/>
                <w:szCs w:val="21"/>
              </w:rPr>
            </w:pPr>
            <w:r>
              <w:rPr>
                <w:rFonts w:hint="eastAsia" w:ascii="宋体" w:hAnsi="宋体" w:cs="宋体"/>
                <w:szCs w:val="21"/>
              </w:rPr>
              <w:t>造</w:t>
            </w:r>
          </w:p>
          <w:p>
            <w:pPr>
              <w:jc w:val="center"/>
              <w:rPr>
                <w:rFonts w:hint="eastAsia" w:ascii="宋体" w:hAnsi="宋体" w:cs="宋体"/>
                <w:szCs w:val="21"/>
              </w:rPr>
            </w:pPr>
            <w:r>
              <w:rPr>
                <w:rFonts w:hint="eastAsia" w:ascii="宋体" w:hAnsi="宋体" w:cs="宋体"/>
                <w:szCs w:val="21"/>
              </w:rPr>
              <w:t>价</w:t>
            </w:r>
          </w:p>
        </w:tc>
        <w:tc>
          <w:tcPr>
            <w:tcW w:w="2772" w:type="dxa"/>
            <w:tcBorders>
              <w:top w:val="single" w:color="auto" w:sz="4" w:space="0"/>
              <w:left w:val="single" w:color="auto" w:sz="4" w:space="0"/>
              <w:bottom w:val="single" w:color="000000" w:sz="4" w:space="0"/>
              <w:right w:val="single" w:color="000000" w:sz="4" w:space="0"/>
            </w:tcBorders>
            <w:noWrap w:val="0"/>
            <w:vAlign w:val="center"/>
          </w:tcPr>
          <w:p>
            <w:pPr>
              <w:widowControl/>
              <w:spacing w:line="0" w:lineRule="atLeast"/>
              <w:jc w:val="center"/>
              <w:rPr>
                <w:rFonts w:hint="eastAsia" w:ascii="宋体" w:hAnsi="宋体" w:cs="宋体"/>
                <w:szCs w:val="21"/>
              </w:rPr>
            </w:pPr>
            <w:r>
              <w:rPr>
                <w:rFonts w:hint="eastAsia" w:ascii="宋体" w:hAnsi="宋体" w:cs="宋体"/>
                <w:szCs w:val="21"/>
              </w:rPr>
              <w:t>投标报价</w:t>
            </w:r>
          </w:p>
        </w:tc>
        <w:tc>
          <w:tcPr>
            <w:tcW w:w="5574" w:type="dxa"/>
            <w:gridSpan w:val="3"/>
            <w:tcBorders>
              <w:top w:val="single" w:color="auto" w:sz="4" w:space="0"/>
              <w:left w:val="single" w:color="auto" w:sz="4" w:space="0"/>
              <w:bottom w:val="single" w:color="000000" w:sz="4" w:space="0"/>
              <w:right w:val="single" w:color="000000" w:sz="8" w:space="0"/>
            </w:tcBorders>
            <w:noWrap w:val="0"/>
            <w:vAlign w:val="center"/>
          </w:tcPr>
          <w:p>
            <w:pPr>
              <w:spacing w:line="360" w:lineRule="auto"/>
              <w:ind w:firstLine="420" w:firstLineChars="200"/>
              <w:jc w:val="center"/>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元</w:t>
            </w:r>
          </w:p>
          <w:p>
            <w:pPr>
              <w:spacing w:line="360" w:lineRule="auto"/>
              <w:ind w:firstLine="420" w:firstLineChars="200"/>
              <w:jc w:val="center"/>
              <w:rPr>
                <w:rFonts w:hint="eastAsia" w:ascii="宋体" w:hAnsi="宋体" w:cs="宋体"/>
                <w:szCs w:val="21"/>
                <w:u w:val="single"/>
              </w:rPr>
            </w:pPr>
            <w:r>
              <w:rPr>
                <w:rFonts w:hint="eastAsia" w:ascii="宋体" w:hAnsi="宋体" w:cs="宋体"/>
                <w:szCs w:val="21"/>
              </w:rPr>
              <w:t xml:space="preserve">   （不含安全文明施工措施费、规费、税金、暂估价）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674" w:type="dxa"/>
            <w:vMerge w:val="continue"/>
            <w:tcBorders>
              <w:left w:val="single" w:color="000000" w:sz="8" w:space="0"/>
              <w:right w:val="single" w:color="auto" w:sz="4" w:space="0"/>
            </w:tcBorders>
            <w:noWrap w:val="0"/>
            <w:vAlign w:val="center"/>
          </w:tcPr>
          <w:p>
            <w:pPr>
              <w:spacing w:line="360" w:lineRule="auto"/>
              <w:ind w:firstLine="420" w:firstLineChars="200"/>
              <w:jc w:val="center"/>
              <w:rPr>
                <w:rFonts w:hint="eastAsia" w:ascii="宋体" w:hAnsi="宋体" w:cs="宋体"/>
                <w:szCs w:val="21"/>
              </w:rPr>
            </w:pPr>
          </w:p>
        </w:tc>
        <w:tc>
          <w:tcPr>
            <w:tcW w:w="2772" w:type="dxa"/>
            <w:tcBorders>
              <w:top w:val="single" w:color="auto" w:sz="4" w:space="0"/>
              <w:left w:val="single" w:color="auto" w:sz="4" w:space="0"/>
              <w:bottom w:val="single" w:color="auto" w:sz="4" w:space="0"/>
              <w:right w:val="single" w:color="000000" w:sz="4" w:space="0"/>
            </w:tcBorders>
            <w:noWrap w:val="0"/>
            <w:vAlign w:val="center"/>
          </w:tcPr>
          <w:p>
            <w:pPr>
              <w:pStyle w:val="25"/>
              <w:spacing w:line="0" w:lineRule="atLeast"/>
              <w:textAlignment w:val="auto"/>
              <w:rPr>
                <w:rFonts w:hint="eastAsia" w:ascii="宋体" w:hAnsi="宋体" w:cs="宋体"/>
                <w:sz w:val="21"/>
                <w:szCs w:val="21"/>
                <w:u w:val="none" w:color="auto"/>
              </w:rPr>
            </w:pPr>
            <w:r>
              <w:rPr>
                <w:rFonts w:hint="eastAsia" w:ascii="宋体" w:hAnsi="宋体" w:cs="宋体"/>
                <w:sz w:val="21"/>
                <w:szCs w:val="21"/>
              </w:rPr>
              <w:t>投标总价</w:t>
            </w:r>
          </w:p>
        </w:tc>
        <w:tc>
          <w:tcPr>
            <w:tcW w:w="5574" w:type="dxa"/>
            <w:gridSpan w:val="3"/>
            <w:tcBorders>
              <w:top w:val="single" w:color="auto" w:sz="4" w:space="0"/>
              <w:left w:val="single" w:color="auto" w:sz="4" w:space="0"/>
              <w:bottom w:val="single" w:color="auto" w:sz="4" w:space="0"/>
              <w:right w:val="single" w:color="000000" w:sz="8" w:space="0"/>
            </w:tcBorders>
            <w:noWrap w:val="0"/>
            <w:vAlign w:val="center"/>
          </w:tcPr>
          <w:p>
            <w:pPr>
              <w:spacing w:line="360" w:lineRule="auto"/>
              <w:ind w:firstLine="420" w:firstLineChars="200"/>
              <w:jc w:val="center"/>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元</w:t>
            </w:r>
          </w:p>
          <w:p>
            <w:pPr>
              <w:spacing w:line="360" w:lineRule="auto"/>
              <w:ind w:firstLine="420" w:firstLineChars="200"/>
              <w:rPr>
                <w:rFonts w:hint="eastAsia" w:ascii="宋体" w:hAnsi="宋体" w:cs="宋体"/>
                <w:b/>
                <w:spacing w:val="136"/>
                <w:szCs w:val="21"/>
              </w:rPr>
            </w:pPr>
            <w:r>
              <w:rPr>
                <w:rFonts w:hint="eastAsia" w:ascii="宋体" w:hAnsi="宋体" w:cs="宋体"/>
                <w:szCs w:val="21"/>
              </w:rPr>
              <w:t xml:space="preserve"> （其中含安全文明施工措施费</w:t>
            </w:r>
            <w:r>
              <w:rPr>
                <w:rFonts w:hint="eastAsia" w:ascii="宋体" w:hAnsi="宋体" w:cs="宋体"/>
                <w:szCs w:val="21"/>
                <w:u w:val="single"/>
              </w:rPr>
              <w:t xml:space="preserve">          </w:t>
            </w:r>
            <w:r>
              <w:rPr>
                <w:rFonts w:hint="eastAsia" w:ascii="宋体" w:hAnsi="宋体" w:cs="宋体"/>
                <w:szCs w:val="21"/>
              </w:rPr>
              <w:t>元、规费</w:t>
            </w:r>
            <w:r>
              <w:rPr>
                <w:rFonts w:hint="eastAsia" w:ascii="宋体" w:hAnsi="宋体" w:cs="宋体"/>
                <w:szCs w:val="21"/>
                <w:u w:val="single"/>
              </w:rPr>
              <w:t xml:space="preserve">        </w:t>
            </w:r>
            <w:r>
              <w:rPr>
                <w:rFonts w:hint="eastAsia" w:ascii="宋体" w:hAnsi="宋体" w:cs="宋体"/>
                <w:szCs w:val="21"/>
              </w:rPr>
              <w:t>元、税金</w:t>
            </w:r>
            <w:r>
              <w:rPr>
                <w:rFonts w:hint="eastAsia" w:ascii="宋体" w:hAnsi="宋体" w:cs="宋体"/>
                <w:szCs w:val="21"/>
                <w:u w:val="single"/>
              </w:rPr>
              <w:t xml:space="preserve">        </w:t>
            </w:r>
            <w:r>
              <w:rPr>
                <w:rFonts w:hint="eastAsia" w:ascii="宋体" w:hAnsi="宋体" w:cs="宋体"/>
                <w:szCs w:val="21"/>
              </w:rPr>
              <w:t>元、暂估价</w:t>
            </w:r>
            <w:r>
              <w:rPr>
                <w:rFonts w:hint="eastAsia"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rPr>
        <w:tc>
          <w:tcPr>
            <w:tcW w:w="3446" w:type="dxa"/>
            <w:gridSpan w:val="2"/>
            <w:tcBorders>
              <w:left w:val="single" w:color="000000" w:sz="8" w:space="0"/>
            </w:tcBorders>
            <w:noWrap w:val="0"/>
            <w:vAlign w:val="center"/>
          </w:tcPr>
          <w:p>
            <w:pPr>
              <w:pStyle w:val="25"/>
              <w:spacing w:line="0" w:lineRule="atLeast"/>
              <w:textAlignment w:val="auto"/>
              <w:rPr>
                <w:rFonts w:hint="eastAsia" w:ascii="宋体" w:hAnsi="宋体" w:cs="宋体"/>
                <w:sz w:val="21"/>
                <w:szCs w:val="21"/>
              </w:rPr>
            </w:pPr>
            <w:r>
              <w:rPr>
                <w:rFonts w:hint="eastAsia" w:ascii="宋体" w:hAnsi="宋体" w:cs="宋体"/>
                <w:sz w:val="21"/>
                <w:szCs w:val="21"/>
              </w:rPr>
              <w:t>措施项目费（不含安全文明施工措施费、不含税）</w:t>
            </w:r>
          </w:p>
        </w:tc>
        <w:tc>
          <w:tcPr>
            <w:tcW w:w="5574" w:type="dxa"/>
            <w:gridSpan w:val="3"/>
            <w:tcBorders>
              <w:top w:val="single" w:color="auto" w:sz="4" w:space="0"/>
              <w:left w:val="single" w:color="auto" w:sz="4" w:space="0"/>
              <w:bottom w:val="single" w:color="auto" w:sz="4" w:space="0"/>
              <w:right w:val="single" w:color="000000" w:sz="8" w:space="0"/>
            </w:tcBorders>
            <w:noWrap w:val="0"/>
            <w:vAlign w:val="center"/>
          </w:tcPr>
          <w:p>
            <w:pPr>
              <w:spacing w:line="360" w:lineRule="auto"/>
              <w:ind w:firstLine="420" w:firstLineChars="200"/>
              <w:jc w:val="center"/>
              <w:rPr>
                <w:rFonts w:hint="eastAsia" w:ascii="宋体" w:hAnsi="宋体" w:cs="宋体"/>
                <w:szCs w:val="21"/>
                <w:u w:val="single"/>
              </w:rPr>
            </w:pPr>
            <w:r>
              <w:rPr>
                <w:rFonts w:hint="eastAsia"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trPr>
        <w:tc>
          <w:tcPr>
            <w:tcW w:w="3446" w:type="dxa"/>
            <w:gridSpan w:val="2"/>
            <w:tcBorders>
              <w:top w:val="single" w:color="auto" w:sz="4" w:space="0"/>
              <w:left w:val="single" w:color="000000" w:sz="8" w:space="0"/>
              <w:bottom w:val="single" w:color="000000" w:sz="4" w:space="0"/>
              <w:right w:val="single" w:color="000000" w:sz="4" w:space="0"/>
            </w:tcBorders>
            <w:noWrap w:val="0"/>
            <w:vAlign w:val="center"/>
          </w:tcPr>
          <w:p>
            <w:pPr>
              <w:spacing w:line="360" w:lineRule="auto"/>
              <w:jc w:val="center"/>
              <w:rPr>
                <w:rFonts w:hint="eastAsia" w:ascii="宋体" w:hAnsi="宋体" w:cs="宋体"/>
                <w:b/>
                <w:spacing w:val="136"/>
                <w:szCs w:val="21"/>
              </w:rPr>
            </w:pPr>
            <w:r>
              <w:rPr>
                <w:rFonts w:hint="eastAsia" w:ascii="宋体" w:hAnsi="宋体" w:cs="宋体"/>
                <w:szCs w:val="21"/>
              </w:rPr>
              <w:t>工程质量</w:t>
            </w:r>
          </w:p>
        </w:tc>
        <w:tc>
          <w:tcPr>
            <w:tcW w:w="5574" w:type="dxa"/>
            <w:gridSpan w:val="3"/>
            <w:tcBorders>
              <w:top w:val="single" w:color="auto" w:sz="4" w:space="0"/>
              <w:left w:val="single" w:color="auto" w:sz="4" w:space="0"/>
              <w:bottom w:val="single" w:color="000000" w:sz="4" w:space="0"/>
              <w:right w:val="single" w:color="000000" w:sz="8" w:space="0"/>
            </w:tcBorders>
            <w:noWrap w:val="0"/>
            <w:vAlign w:val="center"/>
          </w:tcPr>
          <w:p>
            <w:pPr>
              <w:pStyle w:val="25"/>
              <w:spacing w:line="360" w:lineRule="auto"/>
              <w:rPr>
                <w:rFonts w:hint="eastAsia" w:ascii="宋体" w:hAnsi="宋体" w:cs="宋体"/>
                <w:sz w:val="21"/>
                <w:szCs w:val="21"/>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trPr>
        <w:tc>
          <w:tcPr>
            <w:tcW w:w="3446" w:type="dxa"/>
            <w:gridSpan w:val="2"/>
            <w:tcBorders>
              <w:top w:val="single" w:color="auto" w:sz="4" w:space="0"/>
              <w:left w:val="single" w:color="000000" w:sz="8" w:space="0"/>
              <w:bottom w:val="single" w:color="000000" w:sz="4" w:space="0"/>
              <w:right w:val="single" w:color="000000" w:sz="4" w:space="0"/>
            </w:tcBorders>
            <w:noWrap w:val="0"/>
            <w:vAlign w:val="center"/>
          </w:tcPr>
          <w:p>
            <w:pPr>
              <w:spacing w:line="360" w:lineRule="auto"/>
              <w:jc w:val="center"/>
              <w:rPr>
                <w:rFonts w:hint="eastAsia" w:ascii="宋体" w:hAnsi="宋体" w:cs="宋体"/>
                <w:b/>
                <w:spacing w:val="136"/>
                <w:szCs w:val="21"/>
              </w:rPr>
            </w:pPr>
            <w:r>
              <w:rPr>
                <w:rFonts w:hint="eastAsia" w:ascii="宋体" w:hAnsi="宋体" w:cs="宋体"/>
                <w:szCs w:val="21"/>
              </w:rPr>
              <w:t>施工工期</w:t>
            </w:r>
          </w:p>
        </w:tc>
        <w:tc>
          <w:tcPr>
            <w:tcW w:w="5574" w:type="dxa"/>
            <w:gridSpan w:val="3"/>
            <w:tcBorders>
              <w:top w:val="single" w:color="auto" w:sz="4" w:space="0"/>
              <w:left w:val="single" w:color="auto" w:sz="4" w:space="0"/>
              <w:bottom w:val="single" w:color="000000" w:sz="4" w:space="0"/>
              <w:right w:val="single" w:color="000000" w:sz="8" w:space="0"/>
            </w:tcBorders>
            <w:noWrap w:val="0"/>
            <w:vAlign w:val="center"/>
          </w:tcPr>
          <w:p>
            <w:pPr>
              <w:spacing w:line="360" w:lineRule="auto"/>
              <w:ind w:firstLine="420" w:firstLineChars="200"/>
              <w:jc w:val="center"/>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3446" w:type="dxa"/>
            <w:gridSpan w:val="2"/>
            <w:vMerge w:val="restart"/>
            <w:tcBorders>
              <w:top w:val="single" w:color="auto" w:sz="4" w:space="0"/>
              <w:left w:val="single" w:color="000000" w:sz="8"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项目经理</w:t>
            </w:r>
          </w:p>
        </w:tc>
        <w:tc>
          <w:tcPr>
            <w:tcW w:w="16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left"/>
              <w:rPr>
                <w:rFonts w:hint="eastAsia" w:ascii="宋体" w:hAnsi="宋体" w:cs="宋体"/>
                <w:szCs w:val="21"/>
                <w:u w:val="single"/>
              </w:rPr>
            </w:pPr>
            <w:r>
              <w:rPr>
                <w:rFonts w:hint="eastAsia" w:ascii="宋体" w:hAnsi="宋体" w:cs="宋体"/>
                <w:szCs w:val="21"/>
              </w:rPr>
              <w:t>姓  名</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left"/>
              <w:rPr>
                <w:rFonts w:hint="eastAsia" w:ascii="宋体" w:hAnsi="宋体" w:cs="宋体"/>
                <w:szCs w:val="21"/>
              </w:rPr>
            </w:pPr>
            <w:r>
              <w:rPr>
                <w:rFonts w:hint="eastAsia" w:ascii="宋体" w:hAnsi="宋体" w:cs="宋体"/>
                <w:szCs w:val="21"/>
              </w:rPr>
              <w:t>级 别</w:t>
            </w:r>
          </w:p>
        </w:tc>
        <w:tc>
          <w:tcPr>
            <w:tcW w:w="2190" w:type="dxa"/>
            <w:tcBorders>
              <w:top w:val="single" w:color="auto" w:sz="4" w:space="0"/>
              <w:left w:val="single" w:color="auto" w:sz="4" w:space="0"/>
              <w:bottom w:val="single" w:color="auto" w:sz="4" w:space="0"/>
              <w:right w:val="single" w:color="000000" w:sz="8" w:space="0"/>
            </w:tcBorders>
            <w:noWrap w:val="0"/>
            <w:vAlign w:val="center"/>
          </w:tcPr>
          <w:p>
            <w:pPr>
              <w:spacing w:line="360" w:lineRule="auto"/>
              <w:ind w:firstLine="420" w:firstLineChars="200"/>
              <w:jc w:val="left"/>
              <w:rPr>
                <w:rFonts w:hint="eastAsia" w:ascii="宋体" w:hAnsi="宋体" w:cs="宋体"/>
                <w:szCs w:val="21"/>
              </w:rPr>
            </w:pPr>
            <w:r>
              <w:rPr>
                <w:rFonts w:hint="eastAsia" w:ascii="宋体" w:hAnsi="宋体" w:cs="宋体"/>
                <w:szCs w:val="21"/>
              </w:rPr>
              <w:t>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trPr>
        <w:tc>
          <w:tcPr>
            <w:tcW w:w="3446" w:type="dxa"/>
            <w:gridSpan w:val="2"/>
            <w:vMerge w:val="continue"/>
            <w:tcBorders>
              <w:left w:val="single" w:color="000000" w:sz="8" w:space="0"/>
              <w:bottom w:val="single" w:color="auto" w:sz="4" w:space="0"/>
              <w:right w:val="single" w:color="000000" w:sz="4" w:space="0"/>
            </w:tcBorders>
            <w:noWrap w:val="0"/>
            <w:vAlign w:val="center"/>
          </w:tcPr>
          <w:p>
            <w:pPr>
              <w:spacing w:line="360" w:lineRule="auto"/>
              <w:jc w:val="center"/>
              <w:rPr>
                <w:rFonts w:hint="eastAsia" w:ascii="宋体" w:hAnsi="宋体" w:cs="宋体"/>
                <w:szCs w:val="21"/>
              </w:rPr>
            </w:pPr>
          </w:p>
        </w:tc>
        <w:tc>
          <w:tcPr>
            <w:tcW w:w="162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cs="宋体"/>
                <w:szCs w:val="21"/>
                <w:u w:val="single"/>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hint="eastAsia" w:ascii="宋体" w:hAnsi="宋体" w:cs="宋体"/>
                <w:szCs w:val="21"/>
                <w:u w:val="single"/>
              </w:rPr>
            </w:pPr>
          </w:p>
        </w:tc>
        <w:tc>
          <w:tcPr>
            <w:tcW w:w="2190" w:type="dxa"/>
            <w:tcBorders>
              <w:top w:val="single" w:color="auto" w:sz="4" w:space="0"/>
              <w:left w:val="single" w:color="auto" w:sz="4" w:space="0"/>
              <w:bottom w:val="single" w:color="auto" w:sz="4" w:space="0"/>
              <w:right w:val="single" w:color="000000" w:sz="8" w:space="0"/>
            </w:tcBorders>
            <w:noWrap w:val="0"/>
            <w:vAlign w:val="center"/>
          </w:tcPr>
          <w:p>
            <w:pPr>
              <w:spacing w:line="360" w:lineRule="auto"/>
              <w:ind w:firstLine="420" w:firstLineChars="200"/>
              <w:jc w:val="center"/>
              <w:rPr>
                <w:rFonts w:hint="eastAsia"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trPr>
        <w:tc>
          <w:tcPr>
            <w:tcW w:w="3446" w:type="dxa"/>
            <w:gridSpan w:val="2"/>
            <w:tcBorders>
              <w:left w:val="single" w:color="000000" w:sz="8" w:space="0"/>
              <w:bottom w:val="single" w:color="000000" w:sz="4" w:space="0"/>
              <w:right w:val="single" w:color="000000"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其它优惠说明</w:t>
            </w:r>
          </w:p>
        </w:tc>
        <w:tc>
          <w:tcPr>
            <w:tcW w:w="5574" w:type="dxa"/>
            <w:gridSpan w:val="3"/>
            <w:tcBorders>
              <w:top w:val="single" w:color="auto" w:sz="4" w:space="0"/>
              <w:left w:val="single" w:color="auto" w:sz="4" w:space="0"/>
              <w:bottom w:val="single" w:color="000000" w:sz="4" w:space="0"/>
              <w:right w:val="single" w:color="000000" w:sz="8" w:space="0"/>
            </w:tcBorders>
            <w:noWrap w:val="0"/>
            <w:vAlign w:val="center"/>
          </w:tcPr>
          <w:p>
            <w:pPr>
              <w:spacing w:line="360" w:lineRule="auto"/>
              <w:ind w:firstLine="420" w:firstLineChars="200"/>
              <w:jc w:val="center"/>
              <w:rPr>
                <w:rFonts w:hint="eastAsia" w:ascii="宋体" w:hAnsi="宋体" w:cs="宋体"/>
                <w:szCs w:val="21"/>
                <w:u w:val="single"/>
              </w:rPr>
            </w:pPr>
          </w:p>
        </w:tc>
      </w:tr>
    </w:tbl>
    <w:p>
      <w:pPr>
        <w:spacing w:line="360" w:lineRule="auto"/>
        <w:rPr>
          <w:rFonts w:hint="eastAsia" w:ascii="宋体" w:hAnsi="宋体"/>
        </w:rPr>
      </w:pPr>
    </w:p>
    <w:p>
      <w:pPr>
        <w:spacing w:line="360" w:lineRule="auto"/>
        <w:ind w:firstLine="4305" w:firstLineChars="2050"/>
        <w:rPr>
          <w:rFonts w:hint="eastAsia" w:ascii="宋体" w:hAnsi="宋体"/>
        </w:rPr>
      </w:pPr>
      <w:bookmarkStart w:id="1042" w:name="_Toc184635139"/>
      <w:bookmarkStart w:id="1043" w:name="_Toc410113766"/>
      <w:r>
        <w:rPr>
          <w:rFonts w:hint="eastAsia" w:ascii="宋体" w:hAnsi="宋体"/>
        </w:rPr>
        <w:t>投标人：</w:t>
      </w:r>
      <w:r>
        <w:rPr>
          <w:rFonts w:hint="eastAsia" w:ascii="宋体" w:hAnsi="宋体"/>
          <w:u w:val="single"/>
        </w:rPr>
        <w:t xml:space="preserve">                     </w:t>
      </w:r>
      <w:r>
        <w:rPr>
          <w:rFonts w:hint="eastAsia" w:ascii="宋体" w:hAnsi="宋体"/>
        </w:rPr>
        <w:t>（盖单位章）</w:t>
      </w:r>
    </w:p>
    <w:p>
      <w:pPr>
        <w:spacing w:line="360" w:lineRule="auto"/>
        <w:ind w:firstLine="4305" w:firstLineChars="2050"/>
        <w:rPr>
          <w:rFonts w:hint="eastAsia" w:ascii="宋体" w:hAnsi="宋体"/>
        </w:rPr>
      </w:pPr>
      <w:r>
        <w:rPr>
          <w:rFonts w:hint="eastAsia" w:ascii="宋体" w:hAnsi="宋体"/>
        </w:rPr>
        <w:t>法定代表人或其委托代理人：</w:t>
      </w:r>
      <w:r>
        <w:rPr>
          <w:rFonts w:hint="eastAsia" w:ascii="宋体" w:hAnsi="宋体"/>
          <w:u w:val="single"/>
        </w:rPr>
        <w:t xml:space="preserve">             </w:t>
      </w:r>
      <w:r>
        <w:rPr>
          <w:rFonts w:hint="eastAsia" w:ascii="宋体" w:hAnsi="宋体"/>
        </w:rPr>
        <w:t>（签字）</w:t>
      </w:r>
    </w:p>
    <w:p>
      <w:pPr>
        <w:rPr>
          <w:rFonts w:hint="eastAsia" w:ascii="宋体" w:hAnsi="宋体"/>
          <w:szCs w:val="21"/>
        </w:rPr>
      </w:pPr>
    </w:p>
    <w:p>
      <w:pPr>
        <w:pStyle w:val="16"/>
        <w:ind w:firstLine="560"/>
        <w:rPr>
          <w:rFonts w:hint="eastAsia"/>
        </w:rPr>
      </w:pPr>
    </w:p>
    <w:p>
      <w:pPr>
        <w:pStyle w:val="16"/>
        <w:ind w:firstLine="560"/>
        <w:rPr>
          <w:rFonts w:hint="eastAsia"/>
        </w:rPr>
      </w:pPr>
    </w:p>
    <w:p>
      <w:pPr>
        <w:pStyle w:val="4"/>
        <w:jc w:val="center"/>
        <w:rPr>
          <w:sz w:val="28"/>
        </w:rPr>
      </w:pPr>
      <w:bookmarkStart w:id="1044" w:name="_Toc30329"/>
      <w:r>
        <w:rPr>
          <w:rFonts w:hint="eastAsia"/>
        </w:rPr>
        <w:t>二、</w:t>
      </w:r>
      <w:bookmarkEnd w:id="1042"/>
      <w:bookmarkEnd w:id="1043"/>
      <w:r>
        <w:rPr>
          <w:rFonts w:hint="eastAsia" w:ascii="宋体" w:hAnsi="宋体" w:eastAsia="宋体" w:cs="宋体"/>
        </w:rPr>
        <w:t>法定代表人身份证明及授权委托书</w:t>
      </w:r>
      <w:bookmarkEnd w:id="1044"/>
    </w:p>
    <w:p>
      <w:pPr>
        <w:snapToGrid w:val="0"/>
        <w:spacing w:line="360" w:lineRule="auto"/>
        <w:jc w:val="center"/>
        <w:rPr>
          <w:rFonts w:hint="eastAsia" w:ascii="宋体" w:hAnsi="宋体" w:cs="宋体"/>
          <w:sz w:val="24"/>
        </w:rPr>
      </w:pPr>
      <w:r>
        <w:rPr>
          <w:rFonts w:hint="eastAsia" w:ascii="宋体" w:hAnsi="宋体" w:cs="宋体"/>
          <w:sz w:val="24"/>
        </w:rPr>
        <w:t>2-1法定代表人身份证明</w:t>
      </w:r>
    </w:p>
    <w:p>
      <w:pPr>
        <w:snapToGrid w:val="0"/>
        <w:spacing w:line="360" w:lineRule="auto"/>
        <w:jc w:val="center"/>
        <w:rPr>
          <w:rFonts w:hint="eastAsia" w:ascii="宋体" w:hAnsi="宋体" w:cs="宋体"/>
          <w:szCs w:val="21"/>
        </w:rPr>
      </w:pPr>
    </w:p>
    <w:p>
      <w:pPr>
        <w:snapToGrid w:val="0"/>
        <w:spacing w:line="360" w:lineRule="auto"/>
        <w:ind w:left="420" w:leftChars="200"/>
        <w:rPr>
          <w:rFonts w:hint="eastAsia" w:ascii="宋体" w:hAnsi="宋体" w:cs="宋体"/>
          <w:szCs w:val="21"/>
        </w:rPr>
      </w:pPr>
      <w:r>
        <w:rPr>
          <w:rFonts w:hint="eastAsia" w:ascii="宋体" w:hAnsi="宋体" w:cs="宋体"/>
          <w:szCs w:val="21"/>
        </w:rPr>
        <w:t xml:space="preserve">投标人名称：                             </w:t>
      </w:r>
    </w:p>
    <w:p>
      <w:pPr>
        <w:snapToGrid w:val="0"/>
        <w:spacing w:line="360" w:lineRule="auto"/>
        <w:ind w:left="420" w:leftChars="200"/>
        <w:rPr>
          <w:rFonts w:hint="eastAsia"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ind w:left="420" w:leftChars="200"/>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snapToGrid w:val="0"/>
        <w:spacing w:line="360" w:lineRule="auto"/>
        <w:ind w:left="420" w:leftChars="200"/>
        <w:rPr>
          <w:rFonts w:hint="eastAsia"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 xml:space="preserve"> 年</w:t>
      </w:r>
      <w:r>
        <w:rPr>
          <w:rFonts w:hint="eastAsia" w:ascii="宋体" w:hAnsi="宋体" w:cs="宋体"/>
          <w:szCs w:val="21"/>
          <w:u w:val="single"/>
        </w:rPr>
        <w:t xml:space="preserve">       </w:t>
      </w:r>
      <w:r>
        <w:rPr>
          <w:rFonts w:hint="eastAsia" w:ascii="宋体" w:hAnsi="宋体" w:cs="宋体"/>
          <w:szCs w:val="21"/>
        </w:rPr>
        <w:t xml:space="preserve"> 月</w:t>
      </w:r>
      <w:r>
        <w:rPr>
          <w:rFonts w:hint="eastAsia" w:ascii="宋体" w:hAnsi="宋体" w:cs="宋体"/>
          <w:szCs w:val="21"/>
          <w:u w:val="single"/>
        </w:rPr>
        <w:t xml:space="preserve">       </w:t>
      </w:r>
      <w:r>
        <w:rPr>
          <w:rFonts w:hint="eastAsia" w:ascii="宋体" w:hAnsi="宋体" w:cs="宋体"/>
          <w:szCs w:val="21"/>
        </w:rPr>
        <w:t xml:space="preserve"> 日</w:t>
      </w:r>
    </w:p>
    <w:p>
      <w:pPr>
        <w:snapToGrid w:val="0"/>
        <w:spacing w:line="360" w:lineRule="auto"/>
        <w:ind w:left="420" w:leftChars="200"/>
        <w:rPr>
          <w:rFonts w:hint="eastAsia" w:ascii="宋体" w:hAnsi="宋体" w:cs="宋体"/>
          <w:szCs w:val="21"/>
        </w:rPr>
      </w:pPr>
      <w:r>
        <w:rPr>
          <w:rFonts w:hint="eastAsia" w:ascii="宋体" w:hAnsi="宋体" w:cs="宋体"/>
          <w:szCs w:val="21"/>
        </w:rPr>
        <w:t xml:space="preserve">经营期限：                               </w:t>
      </w:r>
    </w:p>
    <w:p>
      <w:pPr>
        <w:snapToGrid w:val="0"/>
        <w:spacing w:line="360" w:lineRule="auto"/>
        <w:ind w:left="420" w:leftChars="200"/>
        <w:rPr>
          <w:rFonts w:hint="eastAsia"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napToGrid w:val="0"/>
        <w:spacing w:line="360" w:lineRule="auto"/>
        <w:ind w:left="420" w:leftChars="200"/>
        <w:rPr>
          <w:rFonts w:hint="eastAsia"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 （投标人名称）的法定代表人。</w:t>
      </w:r>
    </w:p>
    <w:p>
      <w:pPr>
        <w:snapToGrid w:val="0"/>
        <w:spacing w:line="360" w:lineRule="auto"/>
        <w:ind w:left="420" w:leftChars="200" w:firstLine="420" w:firstLineChars="200"/>
        <w:rPr>
          <w:rFonts w:hint="eastAsia" w:ascii="宋体" w:hAnsi="宋体" w:cs="宋体"/>
          <w:szCs w:val="21"/>
        </w:rPr>
      </w:pPr>
      <w:r>
        <w:rPr>
          <w:rFonts w:hint="eastAsia" w:ascii="宋体" w:hAnsi="宋体" w:cs="宋体"/>
          <w:szCs w:val="21"/>
        </w:rPr>
        <w:t>特此证明。</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jc w:val="right"/>
        <w:rPr>
          <w:rFonts w:hint="eastAsia"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（盖单位章）</w:t>
      </w:r>
    </w:p>
    <w:p>
      <w:pPr>
        <w:snapToGrid w:val="0"/>
        <w:spacing w:line="360" w:lineRule="auto"/>
        <w:jc w:val="lef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snapToGrid w:val="0"/>
        <w:spacing w:line="360" w:lineRule="auto"/>
        <w:rPr>
          <w:rFonts w:hint="eastAsia" w:ascii="宋体" w:hAnsi="宋体" w:cs="宋体"/>
          <w:szCs w:val="21"/>
        </w:rPr>
      </w:pPr>
    </w:p>
    <w:tbl>
      <w:tblPr>
        <w:tblStyle w:val="17"/>
        <w:tblW w:w="0" w:type="auto"/>
        <w:tblInd w:w="7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4" w:hRule="atLeast"/>
        </w:trPr>
        <w:tc>
          <w:tcPr>
            <w:tcW w:w="8440" w:type="dxa"/>
            <w:noWrap w:val="0"/>
            <w:vAlign w:val="center"/>
          </w:tcPr>
          <w:p>
            <w:pPr>
              <w:snapToGrid w:val="0"/>
              <w:spacing w:line="360" w:lineRule="auto"/>
              <w:jc w:val="center"/>
              <w:rPr>
                <w:rFonts w:hint="eastAsia" w:ascii="宋体" w:hAnsi="宋体" w:cs="宋体"/>
                <w:szCs w:val="21"/>
              </w:rPr>
            </w:pPr>
            <w:r>
              <w:rPr>
                <w:rFonts w:hint="eastAsia" w:ascii="宋体" w:hAnsi="宋体" w:cs="宋体"/>
                <w:sz w:val="32"/>
                <w:szCs w:val="32"/>
              </w:rPr>
              <w:t>法定代表人身份证（复印件）</w:t>
            </w:r>
          </w:p>
        </w:tc>
      </w:tr>
    </w:tbl>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r>
        <w:rPr>
          <w:rFonts w:hint="eastAsia" w:ascii="宋体" w:hAnsi="宋体" w:cs="宋体"/>
          <w:sz w:val="20"/>
        </w:rPr>
        <w:br w:type="page"/>
      </w:r>
    </w:p>
    <w:p>
      <w:pPr>
        <w:snapToGrid w:val="0"/>
        <w:spacing w:line="360" w:lineRule="auto"/>
        <w:jc w:val="center"/>
        <w:rPr>
          <w:rFonts w:hint="eastAsia" w:ascii="宋体" w:hAnsi="宋体" w:cs="宋体"/>
          <w:sz w:val="24"/>
        </w:rPr>
      </w:pPr>
      <w:r>
        <w:rPr>
          <w:rFonts w:hint="eastAsia" w:ascii="宋体" w:hAnsi="宋体" w:cs="宋体"/>
          <w:sz w:val="24"/>
        </w:rPr>
        <w:t>2-2授权委托书</w:t>
      </w:r>
    </w:p>
    <w:p>
      <w:pPr>
        <w:snapToGrid w:val="0"/>
        <w:spacing w:line="360" w:lineRule="auto"/>
        <w:rPr>
          <w:rFonts w:hint="eastAsia" w:ascii="宋体" w:hAnsi="宋体" w:cs="宋体"/>
          <w:szCs w:val="21"/>
        </w:rPr>
      </w:pPr>
    </w:p>
    <w:p>
      <w:pPr>
        <w:topLinePunct/>
        <w:snapToGrid w:val="0"/>
        <w:spacing w:line="360" w:lineRule="auto"/>
        <w:ind w:firstLine="420" w:firstLineChars="200"/>
        <w:rPr>
          <w:rFonts w:hint="eastAsia"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（投标人名称）的法定代表人，现委托</w:t>
      </w:r>
      <w:r>
        <w:rPr>
          <w:rFonts w:hint="eastAsia" w:ascii="宋体" w:hAnsi="宋体" w:cs="宋体"/>
          <w:szCs w:val="21"/>
          <w:u w:val="single"/>
        </w:rPr>
        <w:t xml:space="preserve">        </w:t>
      </w:r>
      <w:r>
        <w:rPr>
          <w:rFonts w:hint="eastAsia" w:ascii="宋体" w:hAnsi="宋体" w:cs="宋体"/>
          <w:szCs w:val="21"/>
        </w:rPr>
        <w:t>（姓名）为我方代理人。代理人根据授权，以我方名义签署、澄清、说明、补正、递交、撤回、修改</w:t>
      </w:r>
      <w:r>
        <w:rPr>
          <w:rFonts w:hint="eastAsia" w:ascii="宋体" w:hAnsi="宋体" w:cs="宋体"/>
          <w:szCs w:val="21"/>
          <w:u w:val="single"/>
        </w:rPr>
        <w:t xml:space="preserve">           </w:t>
      </w:r>
      <w:r>
        <w:rPr>
          <w:rFonts w:hint="eastAsia" w:ascii="宋体" w:hAnsi="宋体" w:cs="宋体"/>
          <w:szCs w:val="21"/>
        </w:rPr>
        <w:t>（项目名称）施工投标文件、签订合同和处理有关事宜，其法律后果由我方承担。</w:t>
      </w:r>
    </w:p>
    <w:p>
      <w:pPr>
        <w:snapToGrid w:val="0"/>
        <w:spacing w:line="360" w:lineRule="auto"/>
        <w:rPr>
          <w:rFonts w:hint="eastAsia" w:ascii="宋体" w:hAnsi="宋体" w:cs="宋体"/>
          <w:szCs w:val="21"/>
        </w:rPr>
      </w:pPr>
      <w:r>
        <w:rPr>
          <w:rFonts w:hint="eastAsia" w:ascii="宋体" w:hAnsi="宋体" w:cs="宋体"/>
          <w:szCs w:val="21"/>
        </w:rPr>
        <w:t xml:space="preserve">    委托期限：</w:t>
      </w:r>
      <w:r>
        <w:rPr>
          <w:rFonts w:hint="eastAsia" w:ascii="宋体" w:hAnsi="宋体" w:cs="宋体"/>
          <w:szCs w:val="21"/>
          <w:u w:val="single"/>
        </w:rPr>
        <w:t xml:space="preserve">                          </w:t>
      </w:r>
      <w:r>
        <w:rPr>
          <w:rFonts w:hint="eastAsia" w:ascii="宋体" w:hAnsi="宋体" w:cs="宋体"/>
          <w:szCs w:val="21"/>
        </w:rPr>
        <w:t>。</w:t>
      </w:r>
    </w:p>
    <w:p>
      <w:pPr>
        <w:snapToGrid w:val="0"/>
        <w:spacing w:line="360" w:lineRule="auto"/>
        <w:ind w:firstLine="420" w:firstLineChars="200"/>
        <w:rPr>
          <w:rFonts w:hint="eastAsia" w:ascii="宋体" w:hAnsi="宋体" w:cs="宋体"/>
          <w:szCs w:val="21"/>
        </w:rPr>
      </w:pPr>
      <w:r>
        <w:rPr>
          <w:rFonts w:hint="eastAsia" w:ascii="宋体" w:hAnsi="宋体" w:cs="宋体"/>
          <w:szCs w:val="21"/>
        </w:rPr>
        <w:t>代理人无转委托权。</w:t>
      </w:r>
    </w:p>
    <w:p>
      <w:pPr>
        <w:snapToGrid w:val="0"/>
        <w:spacing w:line="360" w:lineRule="auto"/>
        <w:ind w:firstLine="420" w:firstLineChars="200"/>
        <w:rPr>
          <w:rFonts w:hint="eastAsia" w:ascii="宋体" w:hAnsi="宋体" w:cs="宋体"/>
          <w:szCs w:val="21"/>
        </w:rPr>
      </w:pPr>
      <w:r>
        <w:rPr>
          <w:rFonts w:hint="eastAsia" w:ascii="宋体" w:hAnsi="宋体" w:cs="宋体"/>
          <w:szCs w:val="21"/>
        </w:rPr>
        <w:t>附：法定代表人身份证明复印件和委托代理人身份证身份证复印件。</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jc w:val="center"/>
        <w:rPr>
          <w:rFonts w:hint="eastAsia"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（盖单位章）</w:t>
      </w:r>
    </w:p>
    <w:p>
      <w:pPr>
        <w:snapToGrid w:val="0"/>
        <w:spacing w:line="360" w:lineRule="auto"/>
        <w:jc w:val="right"/>
        <w:rPr>
          <w:rFonts w:hint="eastAsia"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napToGrid w:val="0"/>
        <w:spacing w:line="360" w:lineRule="auto"/>
        <w:ind w:firstLine="3570" w:firstLineChars="1700"/>
        <w:rPr>
          <w:rFonts w:hint="eastAsia"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napToGrid w:val="0"/>
        <w:spacing w:line="360" w:lineRule="auto"/>
        <w:jc w:val="center"/>
        <w:rPr>
          <w:rFonts w:hint="eastAsia" w:ascii="宋体" w:hAnsi="宋体" w:cs="宋体"/>
          <w:szCs w:val="21"/>
        </w:rPr>
      </w:pPr>
      <w:r>
        <w:rPr>
          <w:rFonts w:hint="eastAsia" w:ascii="宋体" w:hAnsi="宋体" w:cs="宋体"/>
          <w:szCs w:val="21"/>
        </w:rPr>
        <w:t xml:space="preserve">                            委托代理人：</w:t>
      </w:r>
      <w:r>
        <w:rPr>
          <w:rFonts w:hint="eastAsia" w:ascii="宋体" w:hAnsi="宋体" w:cs="宋体"/>
          <w:szCs w:val="21"/>
          <w:u w:val="single"/>
        </w:rPr>
        <w:t xml:space="preserve">                               </w:t>
      </w:r>
      <w:r>
        <w:rPr>
          <w:rFonts w:hint="eastAsia" w:ascii="宋体" w:hAnsi="宋体" w:cs="宋体"/>
          <w:szCs w:val="21"/>
        </w:rPr>
        <w:t>（签字）</w:t>
      </w:r>
    </w:p>
    <w:p>
      <w:pPr>
        <w:snapToGrid w:val="0"/>
        <w:spacing w:line="360" w:lineRule="auto"/>
        <w:ind w:firstLine="3570" w:firstLineChars="1700"/>
        <w:rPr>
          <w:rFonts w:hint="eastAsia"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napToGrid w:val="0"/>
        <w:spacing w:line="360" w:lineRule="auto"/>
        <w:jc w:val="righ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360" w:lineRule="auto"/>
        <w:rPr>
          <w:rFonts w:hint="eastAsia" w:ascii="宋体" w:hAnsi="宋体" w:cs="宋体"/>
          <w:szCs w:val="21"/>
        </w:rPr>
      </w:pPr>
    </w:p>
    <w:tbl>
      <w:tblPr>
        <w:tblStyle w:val="17"/>
        <w:tblW w:w="0" w:type="auto"/>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0" w:hRule="atLeast"/>
        </w:trPr>
        <w:tc>
          <w:tcPr>
            <w:tcW w:w="8690" w:type="dxa"/>
            <w:noWrap w:val="0"/>
            <w:vAlign w:val="center"/>
          </w:tcPr>
          <w:p>
            <w:pPr>
              <w:snapToGrid w:val="0"/>
              <w:spacing w:line="360" w:lineRule="auto"/>
              <w:jc w:val="center"/>
              <w:rPr>
                <w:rFonts w:hint="eastAsia" w:ascii="宋体" w:hAnsi="宋体" w:cs="宋体"/>
                <w:szCs w:val="21"/>
              </w:rPr>
            </w:pPr>
            <w:r>
              <w:rPr>
                <w:rFonts w:hint="eastAsia" w:ascii="宋体" w:hAnsi="宋体" w:cs="宋体"/>
                <w:sz w:val="32"/>
                <w:szCs w:val="32"/>
              </w:rPr>
              <w:t>身份证复印件</w:t>
            </w:r>
          </w:p>
        </w:tc>
      </w:tr>
    </w:tbl>
    <w:p>
      <w:pPr>
        <w:jc w:val="center"/>
        <w:rPr>
          <w:rFonts w:hint="eastAsia" w:ascii="宋体" w:hAnsi="宋体"/>
        </w:rPr>
      </w:pPr>
      <w:r>
        <w:rPr>
          <w:rFonts w:hint="eastAsia" w:ascii="宋体" w:hAnsi="宋体"/>
        </w:rPr>
        <w:br w:type="page"/>
      </w:r>
    </w:p>
    <w:p>
      <w:pPr>
        <w:pStyle w:val="4"/>
        <w:numPr>
          <w:ilvl w:val="0"/>
          <w:numId w:val="6"/>
        </w:numPr>
        <w:jc w:val="center"/>
        <w:rPr>
          <w:rFonts w:hint="eastAsia"/>
        </w:rPr>
      </w:pPr>
      <w:bookmarkStart w:id="1045" w:name="_Toc26916"/>
      <w:bookmarkStart w:id="1046" w:name="_Toc410113768"/>
      <w:r>
        <w:rPr>
          <w:rFonts w:hint="eastAsia"/>
        </w:rPr>
        <w:t>实质性承诺</w:t>
      </w:r>
      <w:bookmarkEnd w:id="1045"/>
      <w:bookmarkEnd w:id="1046"/>
    </w:p>
    <w:p>
      <w:pPr>
        <w:snapToGrid w:val="0"/>
        <w:spacing w:line="360" w:lineRule="auto"/>
        <w:ind w:firstLine="411" w:firstLineChars="196"/>
        <w:rPr>
          <w:rFonts w:hint="eastAsia" w:ascii="宋体" w:hAnsi="宋体" w:cs="宋体"/>
          <w:bCs/>
          <w:spacing w:val="2"/>
          <w:szCs w:val="21"/>
        </w:rPr>
      </w:pPr>
      <w:r>
        <w:rPr>
          <w:rFonts w:hint="eastAsia" w:ascii="宋体" w:hAnsi="宋体" w:cs="宋体"/>
          <w:bCs/>
          <w:szCs w:val="21"/>
        </w:rPr>
        <w:t>（对于第二章、投标人须知总则中第10.13.1-10.13.17中的条款，</w:t>
      </w:r>
      <w:r>
        <w:rPr>
          <w:rFonts w:hint="eastAsia" w:ascii="宋体" w:hAnsi="宋体" w:cs="宋体"/>
          <w:bCs/>
          <w:spacing w:val="2"/>
          <w:szCs w:val="21"/>
        </w:rPr>
        <w:t>投标人应逐条全文承诺，承诺条件必须优于或等于招标文件要求，投标人若没有作出相应承诺，评标委员会以实质上未响应招标人要求按否决其投标处理。承诺书格式自拟。）</w:t>
      </w:r>
    </w:p>
    <w:p>
      <w:pPr>
        <w:rPr>
          <w:rFonts w:hint="eastAsia"/>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80" w:lineRule="auto"/>
        <w:jc w:val="right"/>
        <w:rPr>
          <w:rFonts w:hint="eastAsia"/>
        </w:rPr>
      </w:pPr>
      <w:r>
        <w:rPr>
          <w:rFonts w:hint="eastAsia"/>
        </w:rPr>
        <w:t xml:space="preserve">投标人 ：  </w:t>
      </w:r>
      <w:r>
        <w:rPr>
          <w:rFonts w:hint="eastAsia"/>
          <w:u w:val="single"/>
        </w:rPr>
        <w:t xml:space="preserve">                 </w:t>
      </w:r>
      <w:r>
        <w:rPr>
          <w:rFonts w:hint="eastAsia"/>
        </w:rPr>
        <w:t xml:space="preserve">  (盖单位章)</w:t>
      </w:r>
    </w:p>
    <w:p>
      <w:pPr>
        <w:spacing w:line="480" w:lineRule="auto"/>
        <w:jc w:val="right"/>
        <w:rPr>
          <w:rFonts w:hint="eastAsia"/>
        </w:rPr>
      </w:pPr>
      <w:r>
        <w:rPr>
          <w:rFonts w:hint="eastAsia"/>
        </w:rPr>
        <w:t>法定代表人或其授权委托人：</w:t>
      </w:r>
      <w:r>
        <w:rPr>
          <w:rFonts w:hint="eastAsia"/>
          <w:u w:val="single"/>
        </w:rPr>
        <w:t xml:space="preserve">             </w:t>
      </w:r>
      <w:r>
        <w:rPr>
          <w:rFonts w:hint="eastAsia"/>
        </w:rPr>
        <w:t xml:space="preserve"> (签字)</w:t>
      </w:r>
    </w:p>
    <w:p>
      <w:pPr>
        <w:spacing w:line="360" w:lineRule="auto"/>
        <w:ind w:firstLine="6510" w:firstLineChars="3100"/>
        <w:rPr>
          <w:rFonts w:hint="eastAsia"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jc w:val="center"/>
        <w:rPr>
          <w:rFonts w:hint="eastAsia"/>
        </w:rPr>
      </w:pPr>
      <w:r>
        <w:rPr>
          <w:rFonts w:hint="eastAsia"/>
        </w:rPr>
        <w:t xml:space="preserve">    　</w:t>
      </w:r>
    </w:p>
    <w:p>
      <w:pPr>
        <w:jc w:val="center"/>
        <w:rPr>
          <w:rFonts w:hint="eastAsia"/>
        </w:rPr>
      </w:pPr>
    </w:p>
    <w:p>
      <w:pPr>
        <w:jc w:val="center"/>
        <w:rPr>
          <w:rFonts w:hint="eastAsia"/>
        </w:rPr>
      </w:pPr>
    </w:p>
    <w:p>
      <w:pPr>
        <w:jc w:val="center"/>
        <w:rPr>
          <w:rFonts w:hint="eastAsia" w:ascii="宋体" w:hAnsi="宋体"/>
        </w:rPr>
      </w:pPr>
      <w:r>
        <w:rPr>
          <w:rFonts w:hint="eastAsia"/>
        </w:rPr>
        <w:t xml:space="preserve">                           </w:t>
      </w:r>
    </w:p>
    <w:p>
      <w:pPr>
        <w:jc w:val="center"/>
        <w:rPr>
          <w:rFonts w:hint="eastAsia"/>
          <w:b/>
          <w:sz w:val="28"/>
        </w:rPr>
      </w:pPr>
    </w:p>
    <w:p>
      <w:pPr>
        <w:rPr>
          <w:rFonts w:hint="eastAsia"/>
        </w:rPr>
      </w:pPr>
      <w:r>
        <w:rPr>
          <w:rFonts w:hint="eastAsia"/>
        </w:rPr>
        <w:br w:type="page"/>
      </w:r>
    </w:p>
    <w:p>
      <w:pPr>
        <w:pStyle w:val="4"/>
        <w:numPr>
          <w:ilvl w:val="0"/>
          <w:numId w:val="7"/>
        </w:numPr>
        <w:jc w:val="center"/>
        <w:rPr>
          <w:rFonts w:hint="eastAsia"/>
        </w:rPr>
      </w:pPr>
      <w:bookmarkStart w:id="1047" w:name="_Toc9053"/>
      <w:bookmarkStart w:id="1048" w:name="_Toc410113769"/>
      <w:bookmarkStart w:id="1049" w:name="_Toc184635143"/>
      <w:r>
        <w:rPr>
          <w:rFonts w:hint="eastAsia"/>
        </w:rPr>
        <w:t>投标保证金</w:t>
      </w:r>
      <w:bookmarkEnd w:id="1047"/>
      <w:bookmarkEnd w:id="1048"/>
    </w:p>
    <w:p>
      <w:pPr>
        <w:spacing w:line="440" w:lineRule="exact"/>
        <w:rPr>
          <w:rFonts w:hint="eastAsia"/>
          <w:szCs w:val="21"/>
        </w:rPr>
      </w:pPr>
    </w:p>
    <w:p>
      <w:pPr>
        <w:pStyle w:val="9"/>
        <w:spacing w:line="400" w:lineRule="exact"/>
        <w:rPr>
          <w:rFonts w:hint="eastAsia"/>
          <w:b/>
        </w:rPr>
      </w:pPr>
      <w:r>
        <w:rPr>
          <w:rFonts w:hint="eastAsia"/>
        </w:rPr>
        <w:t xml:space="preserve">          </w:t>
      </w:r>
      <w:r>
        <w:rPr>
          <w:rFonts w:hint="eastAsia"/>
          <w:b/>
        </w:rPr>
        <w:t xml:space="preserve"> 附：1、投标单位基本帐户开户许可证</w:t>
      </w:r>
    </w:p>
    <w:p>
      <w:pPr>
        <w:pStyle w:val="7"/>
        <w:spacing w:line="400" w:lineRule="exact"/>
        <w:ind w:firstLine="1647" w:firstLineChars="781"/>
        <w:rPr>
          <w:rFonts w:hint="eastAsia"/>
          <w:b/>
          <w:sz w:val="21"/>
          <w:szCs w:val="21"/>
        </w:rPr>
      </w:pPr>
      <w:r>
        <w:rPr>
          <w:rFonts w:hint="eastAsia"/>
          <w:b/>
          <w:sz w:val="21"/>
          <w:szCs w:val="21"/>
        </w:rPr>
        <w:t>2、投标保证金转出证明</w:t>
      </w:r>
    </w:p>
    <w:p>
      <w:pPr>
        <w:rPr>
          <w:rFonts w:hint="eastAsia"/>
          <w:sz w:val="30"/>
        </w:rPr>
      </w:pPr>
    </w:p>
    <w:p>
      <w:pPr>
        <w:shd w:val="solid" w:color="FFFFFF" w:fill="auto"/>
        <w:autoSpaceDN w:val="0"/>
        <w:spacing w:line="460" w:lineRule="atLeast"/>
        <w:jc w:val="center"/>
        <w:rPr>
          <w:color w:val="000000"/>
          <w:shd w:val="clear" w:color="auto" w:fill="FFFFFF"/>
        </w:rPr>
      </w:pPr>
      <w:r>
        <w:rPr>
          <w:rFonts w:ascii="宋体" w:hAnsi="宋体"/>
          <w:b/>
          <w:color w:val="000000"/>
          <w:sz w:val="24"/>
          <w:shd w:val="clear" w:color="auto" w:fill="FFFFFF"/>
        </w:rPr>
        <w:t xml:space="preserve"> </w:t>
      </w:r>
    </w:p>
    <w:p>
      <w:pPr>
        <w:shd w:val="solid" w:color="FFFFFF" w:fill="auto"/>
        <w:autoSpaceDN w:val="0"/>
        <w:spacing w:line="460" w:lineRule="atLeast"/>
        <w:rPr>
          <w:color w:val="000000"/>
          <w:shd w:val="clear" w:color="auto" w:fill="FFFFFF"/>
        </w:rPr>
      </w:pPr>
      <w:r>
        <w:rPr>
          <w:rFonts w:ascii="宋体" w:hAnsi="宋体"/>
          <w:b/>
          <w:color w:val="000000"/>
          <w:sz w:val="24"/>
          <w:shd w:val="clear" w:color="auto" w:fill="FFFFFF"/>
        </w:rPr>
        <w:t xml:space="preserve"> </w:t>
      </w:r>
    </w:p>
    <w:p>
      <w:pPr>
        <w:pStyle w:val="4"/>
        <w:jc w:val="center"/>
        <w:rPr>
          <w:rFonts w:hint="eastAsia"/>
        </w:rPr>
      </w:pPr>
      <w:r>
        <w:rPr>
          <w:rFonts w:hint="eastAsia"/>
        </w:rPr>
        <w:br w:type="page"/>
      </w:r>
      <w:bookmarkStart w:id="1050" w:name="_Toc21108"/>
      <w:bookmarkStart w:id="1051" w:name="_Toc410113770"/>
      <w:r>
        <w:rPr>
          <w:rFonts w:hint="eastAsia"/>
        </w:rPr>
        <w:t>五、已标价的工程量清单</w:t>
      </w:r>
      <w:bookmarkEnd w:id="1050"/>
      <w:bookmarkEnd w:id="1051"/>
    </w:p>
    <w:p>
      <w:pPr>
        <w:spacing w:line="500" w:lineRule="exact"/>
        <w:textAlignment w:val="baseline"/>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br w:type="page"/>
      </w:r>
    </w:p>
    <w:p>
      <w:pPr>
        <w:pStyle w:val="4"/>
        <w:numPr>
          <w:ilvl w:val="0"/>
          <w:numId w:val="8"/>
        </w:numPr>
        <w:jc w:val="center"/>
        <w:rPr>
          <w:rFonts w:hint="eastAsia"/>
        </w:rPr>
      </w:pPr>
      <w:bookmarkStart w:id="1052" w:name="_Toc11933"/>
      <w:bookmarkStart w:id="1053" w:name="_Toc410113771"/>
      <w:r>
        <w:rPr>
          <w:rFonts w:hint="eastAsia"/>
        </w:rPr>
        <w:t>施工组织设计</w:t>
      </w:r>
      <w:bookmarkEnd w:id="1052"/>
      <w:bookmarkEnd w:id="1053"/>
    </w:p>
    <w:p>
      <w:pPr>
        <w:rPr>
          <w:rFonts w:hint="eastAsia"/>
        </w:rPr>
      </w:pPr>
    </w:p>
    <w:p>
      <w:pPr>
        <w:autoSpaceDE w:val="0"/>
        <w:autoSpaceDN w:val="0"/>
        <w:adjustRightInd w:val="0"/>
        <w:snapToGrid w:val="0"/>
        <w:spacing w:line="360" w:lineRule="auto"/>
        <w:ind w:firstLine="539" w:firstLineChars="257"/>
        <w:jc w:val="left"/>
        <w:rPr>
          <w:rFonts w:ascii="宋体" w:hAnsi="宋体" w:cs="仿宋_GB2312"/>
          <w:kern w:val="0"/>
          <w:szCs w:val="21"/>
        </w:rPr>
      </w:pPr>
      <w:r>
        <w:rPr>
          <w:rFonts w:ascii="宋体" w:hAnsi="宋体" w:cs="TimesNewRomanPSMT"/>
          <w:kern w:val="0"/>
          <w:szCs w:val="21"/>
        </w:rPr>
        <w:t xml:space="preserve">1. </w:t>
      </w:r>
      <w:r>
        <w:rPr>
          <w:rFonts w:hint="eastAsia" w:ascii="宋体" w:hAnsi="宋体" w:cs="仿宋_GB2312"/>
          <w:kern w:val="0"/>
          <w:szCs w:val="21"/>
        </w:rPr>
        <w:t>投标人编制施工组织设计的要求：编制时应采用文字并结合图表形式说明施工方法；拟投入本项目的主要施工设备情况、拟配备本项目的试验和检测仪器设备情况、劳动力计划、方案和技术措施、管理体系与措施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autoSpaceDE w:val="0"/>
        <w:autoSpaceDN w:val="0"/>
        <w:adjustRightInd w:val="0"/>
        <w:snapToGrid w:val="0"/>
        <w:spacing w:line="360" w:lineRule="auto"/>
        <w:ind w:firstLine="539" w:firstLineChars="257"/>
        <w:jc w:val="left"/>
        <w:rPr>
          <w:rFonts w:ascii="宋体" w:hAnsi="宋体" w:cs="仿宋_GB2312"/>
          <w:kern w:val="0"/>
          <w:szCs w:val="21"/>
        </w:rPr>
      </w:pPr>
      <w:r>
        <w:rPr>
          <w:rFonts w:ascii="宋体" w:hAnsi="宋体" w:cs="TimesNewRomanPSMT"/>
          <w:kern w:val="0"/>
          <w:szCs w:val="21"/>
        </w:rPr>
        <w:t xml:space="preserve">2. </w:t>
      </w:r>
      <w:r>
        <w:rPr>
          <w:rFonts w:hint="eastAsia" w:ascii="宋体" w:hAnsi="宋体" w:cs="仿宋_GB2312"/>
          <w:kern w:val="0"/>
          <w:szCs w:val="21"/>
        </w:rPr>
        <w:t>施工组织设计除采用文字表述外可附下列图表，图表及格式要求附后。</w:t>
      </w:r>
    </w:p>
    <w:p>
      <w:pPr>
        <w:autoSpaceDE w:val="0"/>
        <w:autoSpaceDN w:val="0"/>
        <w:adjustRightInd w:val="0"/>
        <w:snapToGrid w:val="0"/>
        <w:spacing w:line="360" w:lineRule="auto"/>
        <w:ind w:firstLine="898" w:firstLineChars="428"/>
        <w:jc w:val="left"/>
        <w:rPr>
          <w:rFonts w:ascii="宋体" w:hAnsi="宋体" w:cs="仿宋_GB2312"/>
          <w:kern w:val="0"/>
          <w:szCs w:val="21"/>
        </w:rPr>
      </w:pPr>
      <w:r>
        <w:rPr>
          <w:rFonts w:hint="eastAsia" w:ascii="宋体" w:hAnsi="宋体" w:cs="仿宋_GB2312"/>
          <w:kern w:val="0"/>
          <w:szCs w:val="21"/>
        </w:rPr>
        <w:t>附表一</w:t>
      </w:r>
      <w:r>
        <w:rPr>
          <w:rFonts w:ascii="宋体" w:hAnsi="宋体" w:cs="仿宋_GB2312"/>
          <w:kern w:val="0"/>
          <w:szCs w:val="21"/>
        </w:rPr>
        <w:t xml:space="preserve"> </w:t>
      </w:r>
      <w:r>
        <w:rPr>
          <w:rFonts w:hint="eastAsia" w:ascii="宋体" w:hAnsi="宋体" w:cs="仿宋_GB2312"/>
          <w:kern w:val="0"/>
          <w:szCs w:val="21"/>
        </w:rPr>
        <w:t>拟投入本项目的主要施工设备表</w:t>
      </w:r>
    </w:p>
    <w:p>
      <w:pPr>
        <w:autoSpaceDE w:val="0"/>
        <w:autoSpaceDN w:val="0"/>
        <w:adjustRightInd w:val="0"/>
        <w:snapToGrid w:val="0"/>
        <w:spacing w:line="360" w:lineRule="auto"/>
        <w:ind w:firstLine="898" w:firstLineChars="428"/>
        <w:jc w:val="left"/>
        <w:rPr>
          <w:rFonts w:ascii="宋体" w:hAnsi="宋体" w:cs="仿宋_GB2312"/>
          <w:kern w:val="0"/>
          <w:szCs w:val="21"/>
        </w:rPr>
      </w:pPr>
      <w:r>
        <w:rPr>
          <w:rFonts w:hint="eastAsia" w:ascii="宋体" w:hAnsi="宋体" w:cs="仿宋_GB2312"/>
          <w:kern w:val="0"/>
          <w:szCs w:val="21"/>
        </w:rPr>
        <w:t>附表二</w:t>
      </w:r>
      <w:r>
        <w:rPr>
          <w:rFonts w:ascii="宋体" w:hAnsi="宋体" w:cs="仿宋_GB2312"/>
          <w:kern w:val="0"/>
          <w:szCs w:val="21"/>
        </w:rPr>
        <w:t xml:space="preserve"> </w:t>
      </w:r>
      <w:r>
        <w:rPr>
          <w:rFonts w:hint="eastAsia" w:ascii="宋体" w:hAnsi="宋体" w:cs="仿宋_GB2312"/>
          <w:kern w:val="0"/>
          <w:szCs w:val="21"/>
        </w:rPr>
        <w:t>拟配备本项目的试验和检测仪器设备表</w:t>
      </w:r>
    </w:p>
    <w:p>
      <w:pPr>
        <w:autoSpaceDE w:val="0"/>
        <w:autoSpaceDN w:val="0"/>
        <w:adjustRightInd w:val="0"/>
        <w:snapToGrid w:val="0"/>
        <w:spacing w:line="360" w:lineRule="auto"/>
        <w:ind w:firstLine="898" w:firstLineChars="428"/>
        <w:jc w:val="left"/>
        <w:rPr>
          <w:rFonts w:ascii="宋体" w:hAnsi="宋体" w:cs="仿宋_GB2312"/>
          <w:kern w:val="0"/>
          <w:szCs w:val="21"/>
        </w:rPr>
      </w:pPr>
      <w:r>
        <w:rPr>
          <w:rFonts w:hint="eastAsia" w:ascii="宋体" w:hAnsi="宋体" w:cs="仿宋_GB2312"/>
          <w:kern w:val="0"/>
          <w:szCs w:val="21"/>
        </w:rPr>
        <w:t>附表三</w:t>
      </w:r>
      <w:r>
        <w:rPr>
          <w:rFonts w:ascii="宋体" w:hAnsi="宋体" w:cs="仿宋_GB2312"/>
          <w:kern w:val="0"/>
          <w:szCs w:val="21"/>
        </w:rPr>
        <w:t xml:space="preserve"> </w:t>
      </w:r>
      <w:r>
        <w:rPr>
          <w:rFonts w:hint="eastAsia" w:ascii="宋体" w:hAnsi="宋体" w:cs="仿宋_GB2312"/>
          <w:kern w:val="0"/>
          <w:szCs w:val="21"/>
        </w:rPr>
        <w:t>劳动力计划表</w:t>
      </w:r>
    </w:p>
    <w:p>
      <w:pPr>
        <w:autoSpaceDE w:val="0"/>
        <w:autoSpaceDN w:val="0"/>
        <w:adjustRightInd w:val="0"/>
        <w:snapToGrid w:val="0"/>
        <w:spacing w:line="360" w:lineRule="auto"/>
        <w:ind w:firstLine="898" w:firstLineChars="428"/>
        <w:jc w:val="left"/>
        <w:rPr>
          <w:rFonts w:ascii="宋体" w:hAnsi="宋体" w:cs="仿宋_GB2312"/>
          <w:kern w:val="0"/>
          <w:szCs w:val="21"/>
        </w:rPr>
      </w:pPr>
      <w:r>
        <w:rPr>
          <w:rFonts w:hint="eastAsia" w:ascii="宋体" w:hAnsi="宋体" w:cs="仿宋_GB2312"/>
          <w:kern w:val="0"/>
          <w:szCs w:val="21"/>
        </w:rPr>
        <w:t>附表四</w:t>
      </w:r>
      <w:r>
        <w:rPr>
          <w:rFonts w:ascii="宋体" w:hAnsi="宋体" w:cs="仿宋_GB2312"/>
          <w:kern w:val="0"/>
          <w:szCs w:val="21"/>
        </w:rPr>
        <w:t xml:space="preserve"> </w:t>
      </w:r>
      <w:r>
        <w:rPr>
          <w:rFonts w:hint="eastAsia" w:ascii="宋体" w:hAnsi="宋体" w:cs="仿宋_GB2312"/>
          <w:kern w:val="0"/>
          <w:szCs w:val="21"/>
        </w:rPr>
        <w:t>计划开、竣工日期和施工进度网络图</w:t>
      </w:r>
    </w:p>
    <w:p>
      <w:pPr>
        <w:autoSpaceDE w:val="0"/>
        <w:autoSpaceDN w:val="0"/>
        <w:adjustRightInd w:val="0"/>
        <w:snapToGrid w:val="0"/>
        <w:spacing w:line="360" w:lineRule="auto"/>
        <w:ind w:firstLine="898" w:firstLineChars="428"/>
        <w:jc w:val="left"/>
        <w:rPr>
          <w:rFonts w:ascii="宋体" w:hAnsi="宋体" w:cs="仿宋_GB2312"/>
          <w:kern w:val="0"/>
          <w:szCs w:val="21"/>
        </w:rPr>
      </w:pPr>
      <w:r>
        <w:rPr>
          <w:rFonts w:hint="eastAsia" w:ascii="宋体" w:hAnsi="宋体" w:cs="仿宋_GB2312"/>
          <w:kern w:val="0"/>
          <w:szCs w:val="21"/>
        </w:rPr>
        <w:t>附表五</w:t>
      </w:r>
      <w:r>
        <w:rPr>
          <w:rFonts w:ascii="宋体" w:hAnsi="宋体" w:cs="仿宋_GB2312"/>
          <w:kern w:val="0"/>
          <w:szCs w:val="21"/>
        </w:rPr>
        <w:t xml:space="preserve"> </w:t>
      </w:r>
      <w:r>
        <w:rPr>
          <w:rFonts w:hint="eastAsia" w:ascii="宋体" w:hAnsi="宋体" w:cs="仿宋_GB2312"/>
          <w:kern w:val="0"/>
          <w:szCs w:val="21"/>
        </w:rPr>
        <w:t>施工总平面图</w:t>
      </w:r>
    </w:p>
    <w:p>
      <w:pPr>
        <w:autoSpaceDE w:val="0"/>
        <w:autoSpaceDN w:val="0"/>
        <w:adjustRightInd w:val="0"/>
        <w:snapToGrid w:val="0"/>
        <w:spacing w:line="360" w:lineRule="auto"/>
        <w:ind w:firstLine="898" w:firstLineChars="428"/>
        <w:jc w:val="left"/>
        <w:rPr>
          <w:rFonts w:hint="eastAsia" w:ascii="宋体" w:hAnsi="宋体" w:cs="仿宋_GB2312"/>
          <w:kern w:val="0"/>
          <w:szCs w:val="21"/>
        </w:rPr>
      </w:pPr>
      <w:r>
        <w:rPr>
          <w:rFonts w:hint="eastAsia" w:ascii="宋体" w:hAnsi="宋体" w:cs="仿宋_GB2312"/>
          <w:kern w:val="0"/>
          <w:szCs w:val="21"/>
        </w:rPr>
        <w:t>附表六</w:t>
      </w:r>
      <w:r>
        <w:rPr>
          <w:rFonts w:ascii="宋体" w:hAnsi="宋体" w:cs="仿宋_GB2312"/>
          <w:kern w:val="0"/>
          <w:szCs w:val="21"/>
        </w:rPr>
        <w:t xml:space="preserve"> </w:t>
      </w:r>
      <w:r>
        <w:rPr>
          <w:rFonts w:hint="eastAsia" w:ascii="宋体" w:hAnsi="宋体" w:cs="仿宋_GB2312"/>
          <w:kern w:val="0"/>
          <w:szCs w:val="21"/>
        </w:rPr>
        <w:t>临时用地表</w:t>
      </w:r>
    </w:p>
    <w:p>
      <w:pPr>
        <w:pStyle w:val="5"/>
        <w:tabs>
          <w:tab w:val="left" w:pos="2940"/>
        </w:tabs>
        <w:snapToGrid w:val="0"/>
        <w:jc w:val="center"/>
        <w:rPr>
          <w:rFonts w:hint="eastAsia" w:ascii="宋体" w:hAnsi="宋体"/>
          <w:kern w:val="0"/>
          <w:sz w:val="28"/>
          <w:szCs w:val="28"/>
        </w:rPr>
      </w:pPr>
      <w:r>
        <w:rPr>
          <w:rFonts w:ascii="宋体" w:hAnsi="宋体" w:cs="TimesNewRomanPSMT"/>
          <w:b w:val="0"/>
          <w:kern w:val="0"/>
          <w:sz w:val="18"/>
          <w:szCs w:val="18"/>
        </w:rPr>
        <w:br w:type="page"/>
      </w:r>
      <w:bookmarkStart w:id="1054" w:name="_Toc26701"/>
      <w:bookmarkStart w:id="1055" w:name="_Toc660"/>
      <w:bookmarkStart w:id="1056" w:name="_Toc5577"/>
      <w:bookmarkStart w:id="1057" w:name="_Toc420960566"/>
      <w:bookmarkStart w:id="1058" w:name="_Toc420960655"/>
      <w:r>
        <w:rPr>
          <w:rFonts w:hint="eastAsia" w:ascii="宋体" w:hAnsi="宋体"/>
          <w:kern w:val="0"/>
          <w:sz w:val="28"/>
          <w:szCs w:val="28"/>
        </w:rPr>
        <w:t>附表一：拟投入本项目的主要施工设备表</w:t>
      </w:r>
      <w:bookmarkEnd w:id="1054"/>
      <w:bookmarkEnd w:id="1055"/>
      <w:bookmarkEnd w:id="1056"/>
      <w:bookmarkEnd w:id="1057"/>
      <w:bookmarkEnd w:id="1058"/>
    </w:p>
    <w:p>
      <w:pPr>
        <w:autoSpaceDE w:val="0"/>
        <w:autoSpaceDN w:val="0"/>
        <w:adjustRightInd w:val="0"/>
        <w:snapToGrid w:val="0"/>
        <w:spacing w:line="360" w:lineRule="auto"/>
        <w:jc w:val="left"/>
        <w:rPr>
          <w:rFonts w:hint="eastAsia" w:ascii="宋体" w:hAnsi="宋体" w:cs="黑体"/>
          <w:kern w:val="0"/>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11"/>
        <w:gridCol w:w="931"/>
        <w:gridCol w:w="931"/>
        <w:gridCol w:w="932"/>
        <w:gridCol w:w="932"/>
        <w:gridCol w:w="1201"/>
        <w:gridCol w:w="738"/>
        <w:gridCol w:w="856"/>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序号</w:t>
            </w: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设备名称</w:t>
            </w:r>
          </w:p>
        </w:tc>
        <w:tc>
          <w:tcPr>
            <w:tcW w:w="931"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型号</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规格</w:t>
            </w: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数量</w:t>
            </w:r>
          </w:p>
        </w:tc>
        <w:tc>
          <w:tcPr>
            <w:tcW w:w="932"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国别</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产地</w:t>
            </w:r>
          </w:p>
        </w:tc>
        <w:tc>
          <w:tcPr>
            <w:tcW w:w="932"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制造</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年份</w:t>
            </w:r>
          </w:p>
        </w:tc>
        <w:tc>
          <w:tcPr>
            <w:tcW w:w="1201"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额定功率</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w:t>
            </w:r>
            <w:r>
              <w:rPr>
                <w:rFonts w:ascii="宋体" w:hAnsi="宋体" w:cs="TimesNewRomanPSMT"/>
                <w:kern w:val="0"/>
                <w:szCs w:val="21"/>
              </w:rPr>
              <w:t>KW</w:t>
            </w:r>
            <w:r>
              <w:rPr>
                <w:rFonts w:hint="eastAsia" w:ascii="宋体" w:hAnsi="宋体" w:cs="仿宋_GB2312"/>
                <w:kern w:val="0"/>
                <w:szCs w:val="21"/>
              </w:rPr>
              <w:t>）</w:t>
            </w:r>
          </w:p>
        </w:tc>
        <w:tc>
          <w:tcPr>
            <w:tcW w:w="738"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生产</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能力</w:t>
            </w:r>
          </w:p>
        </w:tc>
        <w:tc>
          <w:tcPr>
            <w:tcW w:w="856"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用于施</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工部位</w:t>
            </w: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50"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1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01"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73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5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932" w:type="dxa"/>
            <w:noWrap w:val="0"/>
            <w:vAlign w:val="center"/>
          </w:tcPr>
          <w:p>
            <w:pPr>
              <w:autoSpaceDE w:val="0"/>
              <w:autoSpaceDN w:val="0"/>
              <w:adjustRightInd w:val="0"/>
              <w:snapToGrid w:val="0"/>
              <w:spacing w:line="360" w:lineRule="auto"/>
              <w:jc w:val="center"/>
              <w:rPr>
                <w:rFonts w:ascii="宋体" w:hAnsi="宋体" w:cs="黑体"/>
                <w:kern w:val="0"/>
                <w:sz w:val="24"/>
              </w:rPr>
            </w:pPr>
          </w:p>
        </w:tc>
      </w:tr>
    </w:tbl>
    <w:p>
      <w:pPr>
        <w:autoSpaceDE w:val="0"/>
        <w:autoSpaceDN w:val="0"/>
        <w:adjustRightInd w:val="0"/>
        <w:snapToGrid w:val="0"/>
        <w:spacing w:line="360" w:lineRule="auto"/>
        <w:jc w:val="left"/>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Cs w:val="21"/>
        </w:rPr>
      </w:pPr>
    </w:p>
    <w:p>
      <w:pPr>
        <w:autoSpaceDE w:val="0"/>
        <w:autoSpaceDN w:val="0"/>
        <w:adjustRightInd w:val="0"/>
        <w:snapToGrid w:val="0"/>
        <w:spacing w:line="360" w:lineRule="auto"/>
        <w:jc w:val="left"/>
        <w:rPr>
          <w:rFonts w:ascii="宋体" w:hAnsi="宋体" w:cs="仿宋_GB2312"/>
          <w:kern w:val="0"/>
          <w:szCs w:val="21"/>
        </w:rPr>
      </w:pPr>
    </w:p>
    <w:p>
      <w:pPr>
        <w:autoSpaceDE w:val="0"/>
        <w:autoSpaceDN w:val="0"/>
        <w:adjustRightInd w:val="0"/>
        <w:snapToGrid w:val="0"/>
        <w:spacing w:line="360" w:lineRule="auto"/>
        <w:jc w:val="left"/>
        <w:rPr>
          <w:rFonts w:ascii="宋体" w:hAnsi="宋体" w:cs="仿宋_GB2312"/>
          <w:kern w:val="0"/>
          <w:szCs w:val="21"/>
        </w:rPr>
      </w:pPr>
    </w:p>
    <w:p>
      <w:pPr>
        <w:autoSpaceDE w:val="0"/>
        <w:autoSpaceDN w:val="0"/>
        <w:adjustRightInd w:val="0"/>
        <w:snapToGrid w:val="0"/>
        <w:spacing w:line="360" w:lineRule="auto"/>
        <w:jc w:val="left"/>
        <w:rPr>
          <w:rFonts w:hint="eastAsia" w:ascii="宋体" w:hAnsi="宋体" w:cs="TimesNewRomanPSMT"/>
          <w:kern w:val="0"/>
          <w:sz w:val="18"/>
          <w:szCs w:val="18"/>
        </w:rPr>
      </w:pPr>
    </w:p>
    <w:p>
      <w:pPr>
        <w:pStyle w:val="5"/>
        <w:tabs>
          <w:tab w:val="left" w:pos="2940"/>
        </w:tabs>
        <w:snapToGrid w:val="0"/>
        <w:jc w:val="center"/>
        <w:rPr>
          <w:rFonts w:hint="eastAsia" w:ascii="宋体" w:hAnsi="宋体"/>
          <w:kern w:val="0"/>
          <w:sz w:val="28"/>
          <w:szCs w:val="28"/>
        </w:rPr>
      </w:pPr>
      <w:bookmarkStart w:id="1059" w:name="_Toc420960567"/>
      <w:bookmarkStart w:id="1060" w:name="_Toc1403"/>
      <w:bookmarkStart w:id="1061" w:name="_Toc21933"/>
      <w:bookmarkStart w:id="1062" w:name="_Toc420960656"/>
      <w:bookmarkStart w:id="1063" w:name="_Toc11157"/>
      <w:r>
        <w:rPr>
          <w:rFonts w:hint="eastAsia" w:ascii="宋体" w:hAnsi="宋体"/>
          <w:kern w:val="0"/>
          <w:sz w:val="28"/>
          <w:szCs w:val="28"/>
        </w:rPr>
        <w:t>附表二：拟配备本项目的试验和检测仪器设备表</w:t>
      </w:r>
      <w:bookmarkEnd w:id="1059"/>
      <w:bookmarkEnd w:id="1060"/>
      <w:bookmarkEnd w:id="1061"/>
      <w:bookmarkEnd w:id="1062"/>
      <w:bookmarkEnd w:id="1063"/>
    </w:p>
    <w:p>
      <w:pPr>
        <w:autoSpaceDE w:val="0"/>
        <w:autoSpaceDN w:val="0"/>
        <w:adjustRightInd w:val="0"/>
        <w:snapToGrid w:val="0"/>
        <w:spacing w:line="360" w:lineRule="auto"/>
        <w:jc w:val="left"/>
        <w:rPr>
          <w:rFonts w:hint="eastAsia" w:ascii="宋体" w:hAnsi="宋体" w:cs="黑体"/>
          <w:kern w:val="0"/>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227"/>
        <w:gridCol w:w="1026"/>
        <w:gridCol w:w="1026"/>
        <w:gridCol w:w="1025"/>
        <w:gridCol w:w="884"/>
        <w:gridCol w:w="1166"/>
        <w:gridCol w:w="102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序号</w:t>
            </w:r>
          </w:p>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仪器设备</w:t>
            </w:r>
          </w:p>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名称</w:t>
            </w:r>
          </w:p>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型号</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规格</w:t>
            </w: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数量</w:t>
            </w:r>
          </w:p>
        </w:tc>
        <w:tc>
          <w:tcPr>
            <w:tcW w:w="1025"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国别</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产地</w:t>
            </w:r>
          </w:p>
        </w:tc>
        <w:tc>
          <w:tcPr>
            <w:tcW w:w="884"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制造</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年份</w:t>
            </w:r>
          </w:p>
        </w:tc>
        <w:tc>
          <w:tcPr>
            <w:tcW w:w="1166" w:type="dxa"/>
            <w:noWrap w:val="0"/>
            <w:vAlign w:val="center"/>
          </w:tcPr>
          <w:p>
            <w:pPr>
              <w:autoSpaceDE w:val="0"/>
              <w:autoSpaceDN w:val="0"/>
              <w:adjustRightInd w:val="0"/>
              <w:snapToGrid w:val="0"/>
              <w:spacing w:line="360" w:lineRule="auto"/>
              <w:jc w:val="center"/>
              <w:rPr>
                <w:rFonts w:ascii="宋体" w:hAnsi="宋体" w:cs="仿宋_GB2312"/>
                <w:kern w:val="0"/>
                <w:szCs w:val="21"/>
              </w:rPr>
            </w:pPr>
            <w:r>
              <w:rPr>
                <w:rFonts w:hint="eastAsia" w:ascii="宋体" w:hAnsi="宋体" w:cs="仿宋_GB2312"/>
                <w:kern w:val="0"/>
                <w:szCs w:val="21"/>
              </w:rPr>
              <w:t>已使用台</w:t>
            </w:r>
          </w:p>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时数</w:t>
            </w: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用途</w:t>
            </w: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2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227"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5"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884"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16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1026" w:type="dxa"/>
            <w:noWrap w:val="0"/>
            <w:vAlign w:val="center"/>
          </w:tcPr>
          <w:p>
            <w:pPr>
              <w:autoSpaceDE w:val="0"/>
              <w:autoSpaceDN w:val="0"/>
              <w:adjustRightInd w:val="0"/>
              <w:snapToGrid w:val="0"/>
              <w:spacing w:line="360" w:lineRule="auto"/>
              <w:jc w:val="center"/>
              <w:rPr>
                <w:rFonts w:ascii="宋体" w:hAnsi="宋体" w:cs="黑体"/>
                <w:kern w:val="0"/>
                <w:sz w:val="24"/>
              </w:rPr>
            </w:pPr>
          </w:p>
        </w:tc>
      </w:tr>
    </w:tbl>
    <w:p>
      <w:pPr>
        <w:autoSpaceDE w:val="0"/>
        <w:autoSpaceDN w:val="0"/>
        <w:adjustRightInd w:val="0"/>
        <w:snapToGrid w:val="0"/>
        <w:spacing w:line="360" w:lineRule="auto"/>
        <w:jc w:val="left"/>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Cs w:val="21"/>
        </w:rPr>
      </w:pPr>
      <w:r>
        <w:rPr>
          <w:rFonts w:ascii="宋体" w:hAnsi="宋体" w:cs="仿宋_GB2312"/>
          <w:kern w:val="0"/>
          <w:szCs w:val="21"/>
        </w:rPr>
        <w:br w:type="page"/>
      </w:r>
    </w:p>
    <w:p>
      <w:pPr>
        <w:pStyle w:val="5"/>
        <w:tabs>
          <w:tab w:val="left" w:pos="2940"/>
        </w:tabs>
        <w:snapToGrid w:val="0"/>
        <w:jc w:val="center"/>
        <w:rPr>
          <w:rFonts w:ascii="宋体" w:hAnsi="宋体"/>
          <w:kern w:val="0"/>
          <w:sz w:val="28"/>
          <w:szCs w:val="28"/>
        </w:rPr>
      </w:pPr>
      <w:bookmarkStart w:id="1064" w:name="_Toc15919"/>
      <w:bookmarkStart w:id="1065" w:name="_Toc21562"/>
      <w:bookmarkStart w:id="1066" w:name="_Toc820"/>
      <w:bookmarkStart w:id="1067" w:name="_Toc420960657"/>
      <w:bookmarkStart w:id="1068" w:name="_Toc420960568"/>
      <w:r>
        <w:rPr>
          <w:rFonts w:hint="eastAsia" w:ascii="宋体" w:hAnsi="宋体"/>
          <w:kern w:val="0"/>
          <w:sz w:val="28"/>
          <w:szCs w:val="28"/>
        </w:rPr>
        <w:t>附表三：劳动力计划表</w:t>
      </w:r>
      <w:bookmarkEnd w:id="1064"/>
      <w:bookmarkEnd w:id="1065"/>
      <w:bookmarkEnd w:id="1066"/>
      <w:bookmarkEnd w:id="1067"/>
      <w:bookmarkEnd w:id="1068"/>
    </w:p>
    <w:p>
      <w:pPr>
        <w:autoSpaceDE w:val="0"/>
        <w:autoSpaceDN w:val="0"/>
        <w:adjustRightInd w:val="0"/>
        <w:snapToGrid w:val="0"/>
        <w:spacing w:line="360" w:lineRule="auto"/>
        <w:jc w:val="right"/>
        <w:rPr>
          <w:rFonts w:hint="eastAsia" w:ascii="宋体" w:hAnsi="宋体" w:cs="黑体"/>
          <w:kern w:val="0"/>
          <w:szCs w:val="21"/>
        </w:rPr>
      </w:pPr>
      <w:r>
        <w:rPr>
          <w:rFonts w:hint="eastAsia" w:ascii="宋体" w:hAnsi="宋体" w:cs="黑体"/>
          <w:kern w:val="0"/>
          <w:szCs w:val="21"/>
        </w:rPr>
        <w:t>单位：人</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64"/>
        <w:gridCol w:w="1165"/>
        <w:gridCol w:w="1165"/>
        <w:gridCol w:w="1165"/>
        <w:gridCol w:w="1165"/>
        <w:gridCol w:w="1165"/>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r>
              <w:rPr>
                <w:rFonts w:hint="eastAsia" w:ascii="宋体" w:hAnsi="宋体" w:cs="仿宋_GB2312"/>
                <w:kern w:val="0"/>
                <w:szCs w:val="21"/>
              </w:rPr>
              <w:t>工种</w:t>
            </w:r>
          </w:p>
        </w:tc>
        <w:tc>
          <w:tcPr>
            <w:tcW w:w="8157" w:type="dxa"/>
            <w:gridSpan w:val="7"/>
            <w:noWrap w:val="0"/>
            <w:vAlign w:val="center"/>
          </w:tcPr>
          <w:p>
            <w:pPr>
              <w:autoSpaceDE w:val="0"/>
              <w:autoSpaceDN w:val="0"/>
              <w:adjustRightInd w:val="0"/>
              <w:snapToGrid w:val="0"/>
              <w:spacing w:line="360" w:lineRule="auto"/>
              <w:jc w:val="center"/>
              <w:rPr>
                <w:rFonts w:ascii="宋体" w:hAnsi="宋体" w:cs="黑体"/>
                <w:kern w:val="0"/>
                <w:szCs w:val="21"/>
              </w:rPr>
            </w:pPr>
            <w:r>
              <w:rPr>
                <w:rFonts w:hint="eastAsia" w:ascii="宋体" w:hAnsi="宋体" w:cs="仿宋_GB2312"/>
                <w:kern w:val="0"/>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4"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5" w:type="dxa"/>
            <w:noWrap w:val="0"/>
            <w:vAlign w:val="center"/>
          </w:tcPr>
          <w:p>
            <w:pPr>
              <w:autoSpaceDE w:val="0"/>
              <w:autoSpaceDN w:val="0"/>
              <w:adjustRightInd w:val="0"/>
              <w:snapToGrid w:val="0"/>
              <w:spacing w:line="360" w:lineRule="auto"/>
              <w:jc w:val="center"/>
              <w:rPr>
                <w:rFonts w:ascii="宋体" w:hAnsi="宋体" w:cs="黑体"/>
                <w:kern w:val="0"/>
                <w:szCs w:val="21"/>
              </w:rPr>
            </w:pPr>
          </w:p>
        </w:tc>
        <w:tc>
          <w:tcPr>
            <w:tcW w:w="1168" w:type="dxa"/>
            <w:noWrap w:val="0"/>
            <w:vAlign w:val="center"/>
          </w:tcPr>
          <w:p>
            <w:pPr>
              <w:autoSpaceDE w:val="0"/>
              <w:autoSpaceDN w:val="0"/>
              <w:adjustRightInd w:val="0"/>
              <w:snapToGrid w:val="0"/>
              <w:spacing w:line="360" w:lineRule="auto"/>
              <w:jc w:val="center"/>
              <w:rPr>
                <w:rFonts w:ascii="宋体" w:hAnsi="宋体" w:cs="黑体"/>
                <w:kern w:val="0"/>
                <w:szCs w:val="21"/>
              </w:rPr>
            </w:pPr>
          </w:p>
        </w:tc>
      </w:tr>
    </w:tbl>
    <w:p>
      <w:pPr>
        <w:autoSpaceDE w:val="0"/>
        <w:autoSpaceDN w:val="0"/>
        <w:adjustRightInd w:val="0"/>
        <w:snapToGrid w:val="0"/>
        <w:spacing w:line="360" w:lineRule="auto"/>
        <w:jc w:val="left"/>
        <w:rPr>
          <w:rFonts w:ascii="宋体" w:hAnsi="宋体" w:cs="黑体"/>
          <w:kern w:val="0"/>
          <w:szCs w:val="21"/>
        </w:rPr>
      </w:pP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pStyle w:val="5"/>
        <w:tabs>
          <w:tab w:val="left" w:pos="2940"/>
        </w:tabs>
        <w:snapToGrid w:val="0"/>
        <w:jc w:val="center"/>
        <w:rPr>
          <w:rFonts w:hint="eastAsia" w:ascii="宋体" w:hAnsi="宋体"/>
          <w:kern w:val="0"/>
          <w:sz w:val="28"/>
          <w:szCs w:val="28"/>
        </w:rPr>
      </w:pPr>
      <w:bookmarkStart w:id="1069" w:name="_Toc420960658"/>
      <w:bookmarkStart w:id="1070" w:name="_Toc420960569"/>
      <w:bookmarkStart w:id="1071" w:name="_Toc4607"/>
      <w:bookmarkStart w:id="1072" w:name="_Toc28"/>
      <w:bookmarkStart w:id="1073" w:name="_Toc22115"/>
      <w:r>
        <w:rPr>
          <w:rFonts w:hint="eastAsia" w:ascii="宋体" w:hAnsi="宋体"/>
          <w:kern w:val="0"/>
          <w:sz w:val="28"/>
          <w:szCs w:val="28"/>
        </w:rPr>
        <w:t>附表四：计划开、竣工日期和施工进度网络图</w:t>
      </w:r>
      <w:bookmarkEnd w:id="1069"/>
      <w:bookmarkEnd w:id="1070"/>
      <w:bookmarkEnd w:id="1071"/>
      <w:bookmarkEnd w:id="1072"/>
      <w:bookmarkEnd w:id="1073"/>
    </w:p>
    <w:p>
      <w:pPr>
        <w:autoSpaceDE w:val="0"/>
        <w:autoSpaceDN w:val="0"/>
        <w:adjustRightInd w:val="0"/>
        <w:snapToGrid w:val="0"/>
        <w:spacing w:line="360" w:lineRule="auto"/>
        <w:jc w:val="left"/>
        <w:rPr>
          <w:rFonts w:ascii="宋体" w:hAnsi="宋体" w:cs="黑体"/>
          <w:kern w:val="0"/>
          <w:sz w:val="24"/>
        </w:rPr>
      </w:pPr>
    </w:p>
    <w:p>
      <w:pPr>
        <w:autoSpaceDE w:val="0"/>
        <w:autoSpaceDN w:val="0"/>
        <w:adjustRightInd w:val="0"/>
        <w:snapToGrid w:val="0"/>
        <w:spacing w:line="360" w:lineRule="auto"/>
        <w:ind w:firstLine="718" w:firstLineChars="342"/>
        <w:jc w:val="left"/>
        <w:rPr>
          <w:rFonts w:ascii="宋体" w:hAnsi="宋体" w:cs="仿宋_GB2312"/>
          <w:kern w:val="0"/>
          <w:szCs w:val="21"/>
        </w:rPr>
      </w:pPr>
      <w:r>
        <w:rPr>
          <w:rFonts w:ascii="宋体" w:hAnsi="宋体" w:cs="TimesNewRomanPSMT"/>
          <w:kern w:val="0"/>
          <w:szCs w:val="21"/>
        </w:rPr>
        <w:t xml:space="preserve">1. </w:t>
      </w:r>
      <w:r>
        <w:rPr>
          <w:rFonts w:hint="eastAsia" w:ascii="宋体" w:hAnsi="宋体" w:cs="仿宋_GB2312"/>
          <w:kern w:val="0"/>
          <w:szCs w:val="21"/>
        </w:rPr>
        <w:t>投标人应递交施工进度网络图或施工进度表，说明按招标文件要求的计划工期进行施工的各个关键日期。</w:t>
      </w:r>
    </w:p>
    <w:p>
      <w:pPr>
        <w:autoSpaceDE w:val="0"/>
        <w:autoSpaceDN w:val="0"/>
        <w:adjustRightInd w:val="0"/>
        <w:snapToGrid w:val="0"/>
        <w:spacing w:line="360" w:lineRule="auto"/>
        <w:ind w:firstLine="718" w:firstLineChars="342"/>
        <w:jc w:val="left"/>
        <w:rPr>
          <w:rFonts w:ascii="宋体" w:hAnsi="宋体" w:cs="仿宋_GB2312"/>
          <w:kern w:val="0"/>
          <w:szCs w:val="21"/>
        </w:rPr>
      </w:pPr>
      <w:r>
        <w:rPr>
          <w:rFonts w:ascii="宋体" w:hAnsi="宋体" w:cs="TimesNewRomanPSMT"/>
          <w:kern w:val="0"/>
          <w:szCs w:val="21"/>
        </w:rPr>
        <w:t xml:space="preserve">2. </w:t>
      </w:r>
      <w:r>
        <w:rPr>
          <w:rFonts w:hint="eastAsia" w:ascii="宋体" w:hAnsi="宋体" w:cs="仿宋_GB2312"/>
          <w:kern w:val="0"/>
          <w:szCs w:val="21"/>
        </w:rPr>
        <w:t>施工进度表可采用网络图（或横道图）表示。</w:t>
      </w:r>
    </w:p>
    <w:p>
      <w:pPr>
        <w:pStyle w:val="5"/>
        <w:tabs>
          <w:tab w:val="left" w:pos="2940"/>
        </w:tabs>
        <w:snapToGrid w:val="0"/>
        <w:ind w:firstLine="531" w:firstLineChars="295"/>
        <w:jc w:val="center"/>
        <w:rPr>
          <w:rFonts w:ascii="宋体" w:hAnsi="宋体" w:cs="TimesNewRomanPSMT"/>
          <w:b w:val="0"/>
          <w:kern w:val="0"/>
          <w:sz w:val="18"/>
          <w:szCs w:val="18"/>
        </w:rPr>
      </w:pPr>
      <w:r>
        <w:rPr>
          <w:rFonts w:ascii="宋体" w:hAnsi="宋体" w:cs="TimesNewRomanPSMT"/>
          <w:b w:val="0"/>
          <w:kern w:val="0"/>
          <w:sz w:val="18"/>
          <w:szCs w:val="18"/>
        </w:rPr>
        <w:br w:type="page"/>
      </w:r>
      <w:bookmarkStart w:id="1074" w:name="_Toc420960659"/>
      <w:bookmarkStart w:id="1075" w:name="_Toc2434"/>
      <w:bookmarkStart w:id="1076" w:name="_Toc420960570"/>
      <w:bookmarkStart w:id="1077" w:name="_Toc1441"/>
    </w:p>
    <w:p>
      <w:pPr>
        <w:pStyle w:val="5"/>
        <w:tabs>
          <w:tab w:val="left" w:pos="2940"/>
        </w:tabs>
        <w:snapToGrid w:val="0"/>
        <w:ind w:firstLine="829" w:firstLineChars="295"/>
        <w:jc w:val="center"/>
        <w:rPr>
          <w:rFonts w:hint="eastAsia" w:ascii="宋体" w:hAnsi="宋体"/>
          <w:kern w:val="0"/>
          <w:sz w:val="28"/>
          <w:szCs w:val="28"/>
        </w:rPr>
      </w:pPr>
      <w:bookmarkStart w:id="1078" w:name="_Toc31175"/>
      <w:r>
        <w:rPr>
          <w:rFonts w:hint="eastAsia" w:ascii="宋体" w:hAnsi="宋体"/>
          <w:kern w:val="0"/>
          <w:sz w:val="28"/>
          <w:szCs w:val="28"/>
        </w:rPr>
        <w:t>附表五：施工总平面图</w:t>
      </w:r>
      <w:bookmarkEnd w:id="1074"/>
      <w:bookmarkEnd w:id="1075"/>
      <w:bookmarkEnd w:id="1076"/>
      <w:bookmarkEnd w:id="1077"/>
      <w:bookmarkEnd w:id="1078"/>
    </w:p>
    <w:p>
      <w:pPr>
        <w:autoSpaceDE w:val="0"/>
        <w:autoSpaceDN w:val="0"/>
        <w:adjustRightInd w:val="0"/>
        <w:snapToGrid w:val="0"/>
        <w:spacing w:line="360" w:lineRule="auto"/>
        <w:jc w:val="left"/>
        <w:rPr>
          <w:rFonts w:ascii="宋体" w:hAnsi="宋体" w:cs="黑体"/>
          <w:kern w:val="0"/>
          <w:sz w:val="24"/>
        </w:rPr>
      </w:pPr>
    </w:p>
    <w:p>
      <w:pPr>
        <w:autoSpaceDE w:val="0"/>
        <w:autoSpaceDN w:val="0"/>
        <w:adjustRightInd w:val="0"/>
        <w:snapToGrid w:val="0"/>
        <w:spacing w:line="360" w:lineRule="auto"/>
        <w:ind w:firstLine="630" w:firstLineChars="300"/>
        <w:jc w:val="left"/>
        <w:rPr>
          <w:rFonts w:ascii="宋体" w:hAnsi="宋体" w:cs="仿宋_GB2312"/>
          <w:kern w:val="0"/>
          <w:szCs w:val="21"/>
        </w:rPr>
      </w:pPr>
      <w:r>
        <w:rPr>
          <w:rFonts w:hint="eastAsia" w:ascii="宋体" w:hAnsi="宋体" w:cs="仿宋_GB2312"/>
          <w:kern w:val="0"/>
          <w:szCs w:val="21"/>
        </w:rPr>
        <w:t>投标人应递交一份施工总平面图，绘出现场临时设施布置图表并附文字说明，说明临时设施、加工车间、现场办公、设备及仓储、供电、供水、卫生、生活、道路、消防等设施的情况和布置。</w:t>
      </w:r>
    </w:p>
    <w:p>
      <w:pPr>
        <w:autoSpaceDE w:val="0"/>
        <w:autoSpaceDN w:val="0"/>
        <w:adjustRightInd w:val="0"/>
        <w:snapToGrid w:val="0"/>
        <w:spacing w:line="360" w:lineRule="auto"/>
        <w:jc w:val="left"/>
        <w:rPr>
          <w:rFonts w:hint="eastAsia" w:ascii="宋体" w:hAnsi="宋体" w:cs="黑体"/>
          <w:kern w:val="0"/>
          <w:sz w:val="24"/>
        </w:rPr>
      </w:pPr>
      <w:r>
        <w:rPr>
          <w:rFonts w:ascii="宋体" w:hAnsi="宋体" w:cs="TimesNewRomanPSMT"/>
          <w:kern w:val="0"/>
          <w:sz w:val="18"/>
          <w:szCs w:val="18"/>
        </w:rPr>
        <w:br w:type="page"/>
      </w:r>
    </w:p>
    <w:p>
      <w:pPr>
        <w:pStyle w:val="5"/>
        <w:tabs>
          <w:tab w:val="left" w:pos="2940"/>
        </w:tabs>
        <w:snapToGrid w:val="0"/>
        <w:ind w:firstLine="2783" w:firstLineChars="990"/>
        <w:rPr>
          <w:rFonts w:hint="eastAsia" w:ascii="宋体" w:hAnsi="宋体"/>
          <w:kern w:val="0"/>
          <w:sz w:val="28"/>
          <w:szCs w:val="28"/>
        </w:rPr>
      </w:pPr>
      <w:bookmarkStart w:id="1079" w:name="_Toc6728"/>
      <w:bookmarkStart w:id="1080" w:name="_Toc420960660"/>
      <w:bookmarkStart w:id="1081" w:name="_Toc420960571"/>
      <w:bookmarkStart w:id="1082" w:name="_Toc18616"/>
      <w:bookmarkStart w:id="1083" w:name="_Toc29387"/>
      <w:r>
        <w:rPr>
          <w:rFonts w:hint="eastAsia" w:ascii="宋体" w:hAnsi="宋体"/>
          <w:kern w:val="0"/>
          <w:sz w:val="28"/>
          <w:szCs w:val="28"/>
        </w:rPr>
        <w:t>附表六：临时用地表</w:t>
      </w:r>
      <w:bookmarkEnd w:id="1079"/>
      <w:bookmarkEnd w:id="1080"/>
      <w:bookmarkEnd w:id="1081"/>
      <w:bookmarkEnd w:id="1082"/>
      <w:bookmarkEnd w:id="1083"/>
    </w:p>
    <w:p>
      <w:pPr>
        <w:autoSpaceDE w:val="0"/>
        <w:autoSpaceDN w:val="0"/>
        <w:adjustRightInd w:val="0"/>
        <w:snapToGrid w:val="0"/>
        <w:spacing w:line="360" w:lineRule="auto"/>
        <w:jc w:val="left"/>
        <w:rPr>
          <w:rFonts w:hint="eastAsia" w:ascii="宋体" w:hAnsi="宋体" w:cs="黑体"/>
          <w:kern w:val="0"/>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2378"/>
        <w:gridCol w:w="2379"/>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用</w:t>
            </w:r>
            <w:r>
              <w:rPr>
                <w:rFonts w:ascii="宋体" w:hAnsi="宋体" w:cs="仿宋_GB2312"/>
                <w:kern w:val="0"/>
                <w:szCs w:val="21"/>
              </w:rPr>
              <w:t xml:space="preserve"> </w:t>
            </w:r>
            <w:r>
              <w:rPr>
                <w:rFonts w:hint="eastAsia" w:ascii="宋体" w:hAnsi="宋体" w:cs="仿宋_GB2312"/>
                <w:kern w:val="0"/>
                <w:szCs w:val="21"/>
              </w:rPr>
              <w:t>途</w:t>
            </w: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面</w:t>
            </w:r>
            <w:r>
              <w:rPr>
                <w:rFonts w:ascii="宋体" w:hAnsi="宋体" w:cs="仿宋_GB2312"/>
                <w:kern w:val="0"/>
                <w:szCs w:val="21"/>
              </w:rPr>
              <w:t xml:space="preserve"> </w:t>
            </w:r>
            <w:r>
              <w:rPr>
                <w:rFonts w:hint="eastAsia" w:ascii="宋体" w:hAnsi="宋体" w:cs="仿宋_GB2312"/>
                <w:kern w:val="0"/>
                <w:szCs w:val="21"/>
              </w:rPr>
              <w:t>积（平方米）</w:t>
            </w: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位</w:t>
            </w:r>
            <w:r>
              <w:rPr>
                <w:rFonts w:ascii="宋体" w:hAnsi="宋体" w:cs="仿宋_GB2312"/>
                <w:kern w:val="0"/>
                <w:szCs w:val="21"/>
              </w:rPr>
              <w:t xml:space="preserve"> </w:t>
            </w:r>
            <w:r>
              <w:rPr>
                <w:rFonts w:hint="eastAsia" w:ascii="宋体" w:hAnsi="宋体" w:cs="仿宋_GB2312"/>
                <w:kern w:val="0"/>
                <w:szCs w:val="21"/>
              </w:rPr>
              <w:t>置</w:t>
            </w: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r>
              <w:rPr>
                <w:rFonts w:hint="eastAsia" w:ascii="宋体" w:hAnsi="宋体" w:cs="仿宋_GB2312"/>
                <w:kern w:val="0"/>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203"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8"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c>
          <w:tcPr>
            <w:tcW w:w="2379" w:type="dxa"/>
            <w:noWrap w:val="0"/>
            <w:vAlign w:val="center"/>
          </w:tcPr>
          <w:p>
            <w:pPr>
              <w:autoSpaceDE w:val="0"/>
              <w:autoSpaceDN w:val="0"/>
              <w:adjustRightInd w:val="0"/>
              <w:snapToGrid w:val="0"/>
              <w:spacing w:line="360" w:lineRule="auto"/>
              <w:jc w:val="center"/>
              <w:rPr>
                <w:rFonts w:ascii="宋体" w:hAnsi="宋体" w:cs="黑体"/>
                <w:kern w:val="0"/>
                <w:sz w:val="24"/>
              </w:rPr>
            </w:pPr>
          </w:p>
        </w:tc>
      </w:tr>
    </w:tbl>
    <w:p>
      <w:pPr>
        <w:rPr>
          <w:rFonts w:hint="eastAsia"/>
        </w:rPr>
        <w:sectPr>
          <w:pgSz w:w="11906" w:h="16838"/>
          <w:pgMar w:top="1418" w:right="1134" w:bottom="1418" w:left="1134" w:header="851" w:footer="992" w:gutter="0"/>
          <w:cols w:space="720" w:num="1"/>
          <w:docGrid w:type="lines" w:linePitch="312" w:charSpace="0"/>
        </w:sectPr>
      </w:pPr>
    </w:p>
    <w:bookmarkEnd w:id="1049"/>
    <w:p>
      <w:pPr>
        <w:pStyle w:val="4"/>
        <w:jc w:val="center"/>
        <w:rPr>
          <w:rFonts w:hint="eastAsia"/>
        </w:rPr>
      </w:pPr>
      <w:bookmarkStart w:id="1084" w:name="_Toc10400"/>
      <w:r>
        <w:rPr>
          <w:rFonts w:hint="eastAsia"/>
        </w:rPr>
        <w:t>七、 项目管理机构</w:t>
      </w:r>
      <w:bookmarkEnd w:id="1084"/>
    </w:p>
    <w:p>
      <w:pPr>
        <w:pStyle w:val="5"/>
        <w:jc w:val="center"/>
        <w:rPr>
          <w:rFonts w:hint="eastAsia" w:ascii="宋体" w:hAnsi="宋体"/>
        </w:rPr>
      </w:pPr>
      <w:bookmarkStart w:id="1085" w:name="_Toc1329"/>
      <w:r>
        <w:rPr>
          <w:rFonts w:hint="eastAsia" w:ascii="宋体" w:hAnsi="宋体"/>
        </w:rPr>
        <w:t>（一）项目管理机构组成表</w:t>
      </w:r>
      <w:bookmarkEnd w:id="1085"/>
    </w:p>
    <w:tbl>
      <w:tblPr>
        <w:tblStyle w:val="17"/>
        <w:tblpPr w:leftFromText="180" w:rightFromText="180" w:vertAnchor="text" w:horzAnchor="page" w:tblpX="1451" w:tblpY="8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974"/>
        <w:gridCol w:w="909"/>
        <w:gridCol w:w="1213"/>
        <w:gridCol w:w="942"/>
        <w:gridCol w:w="830"/>
        <w:gridCol w:w="1022"/>
        <w:gridCol w:w="1751"/>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124" w:type="dxa"/>
            <w:vMerge w:val="restart"/>
            <w:noWrap w:val="0"/>
            <w:vAlign w:val="center"/>
          </w:tcPr>
          <w:p>
            <w:pPr>
              <w:spacing w:line="440" w:lineRule="exact"/>
              <w:jc w:val="center"/>
              <w:rPr>
                <w:szCs w:val="21"/>
              </w:rPr>
            </w:pPr>
            <w:r>
              <w:rPr>
                <w:szCs w:val="21"/>
              </w:rPr>
              <w:t>职务</w:t>
            </w:r>
          </w:p>
        </w:tc>
        <w:tc>
          <w:tcPr>
            <w:tcW w:w="974" w:type="dxa"/>
            <w:vMerge w:val="restart"/>
            <w:noWrap w:val="0"/>
            <w:vAlign w:val="center"/>
          </w:tcPr>
          <w:p>
            <w:pPr>
              <w:spacing w:line="440" w:lineRule="exact"/>
              <w:jc w:val="center"/>
              <w:rPr>
                <w:szCs w:val="21"/>
              </w:rPr>
            </w:pPr>
            <w:r>
              <w:rPr>
                <w:szCs w:val="21"/>
              </w:rPr>
              <w:t>姓名</w:t>
            </w:r>
          </w:p>
        </w:tc>
        <w:tc>
          <w:tcPr>
            <w:tcW w:w="909" w:type="dxa"/>
            <w:vMerge w:val="restart"/>
            <w:noWrap w:val="0"/>
            <w:vAlign w:val="center"/>
          </w:tcPr>
          <w:p>
            <w:pPr>
              <w:spacing w:line="440" w:lineRule="exact"/>
              <w:jc w:val="center"/>
              <w:rPr>
                <w:szCs w:val="21"/>
              </w:rPr>
            </w:pPr>
            <w:r>
              <w:rPr>
                <w:szCs w:val="21"/>
              </w:rPr>
              <w:t>职称</w:t>
            </w:r>
          </w:p>
        </w:tc>
        <w:tc>
          <w:tcPr>
            <w:tcW w:w="5758" w:type="dxa"/>
            <w:gridSpan w:val="5"/>
            <w:noWrap w:val="0"/>
            <w:vAlign w:val="center"/>
          </w:tcPr>
          <w:p>
            <w:pPr>
              <w:spacing w:line="440" w:lineRule="exact"/>
              <w:jc w:val="center"/>
              <w:rPr>
                <w:szCs w:val="21"/>
              </w:rPr>
            </w:pPr>
            <w:r>
              <w:rPr>
                <w:szCs w:val="21"/>
              </w:rPr>
              <w:t>执业或职业资格证明</w:t>
            </w:r>
          </w:p>
        </w:tc>
        <w:tc>
          <w:tcPr>
            <w:tcW w:w="715" w:type="dxa"/>
            <w:noWrap w:val="0"/>
            <w:vAlign w:val="center"/>
          </w:tcPr>
          <w:p>
            <w:pPr>
              <w:spacing w:line="440" w:lineRule="exact"/>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124" w:type="dxa"/>
            <w:vMerge w:val="continue"/>
            <w:noWrap w:val="0"/>
            <w:vAlign w:val="center"/>
          </w:tcPr>
          <w:p>
            <w:pPr>
              <w:spacing w:line="440" w:lineRule="exact"/>
              <w:jc w:val="center"/>
              <w:rPr>
                <w:szCs w:val="21"/>
              </w:rPr>
            </w:pPr>
          </w:p>
        </w:tc>
        <w:tc>
          <w:tcPr>
            <w:tcW w:w="974" w:type="dxa"/>
            <w:vMerge w:val="continue"/>
            <w:noWrap w:val="0"/>
            <w:vAlign w:val="center"/>
          </w:tcPr>
          <w:p>
            <w:pPr>
              <w:spacing w:line="440" w:lineRule="exact"/>
              <w:jc w:val="center"/>
              <w:rPr>
                <w:szCs w:val="21"/>
              </w:rPr>
            </w:pPr>
          </w:p>
        </w:tc>
        <w:tc>
          <w:tcPr>
            <w:tcW w:w="909" w:type="dxa"/>
            <w:vMerge w:val="continue"/>
            <w:noWrap w:val="0"/>
            <w:vAlign w:val="center"/>
          </w:tcPr>
          <w:p>
            <w:pPr>
              <w:spacing w:line="440" w:lineRule="exact"/>
              <w:jc w:val="center"/>
              <w:rPr>
                <w:szCs w:val="21"/>
              </w:rPr>
            </w:pPr>
          </w:p>
        </w:tc>
        <w:tc>
          <w:tcPr>
            <w:tcW w:w="1213" w:type="dxa"/>
            <w:noWrap w:val="0"/>
            <w:vAlign w:val="center"/>
          </w:tcPr>
          <w:p>
            <w:pPr>
              <w:spacing w:line="440" w:lineRule="exact"/>
              <w:jc w:val="center"/>
              <w:rPr>
                <w:szCs w:val="21"/>
              </w:rPr>
            </w:pPr>
            <w:r>
              <w:rPr>
                <w:szCs w:val="21"/>
              </w:rPr>
              <w:t>证书名称</w:t>
            </w:r>
          </w:p>
        </w:tc>
        <w:tc>
          <w:tcPr>
            <w:tcW w:w="942" w:type="dxa"/>
            <w:noWrap w:val="0"/>
            <w:vAlign w:val="center"/>
          </w:tcPr>
          <w:p>
            <w:pPr>
              <w:spacing w:line="440" w:lineRule="exact"/>
              <w:jc w:val="center"/>
              <w:rPr>
                <w:szCs w:val="21"/>
              </w:rPr>
            </w:pPr>
            <w:r>
              <w:rPr>
                <w:szCs w:val="21"/>
              </w:rPr>
              <w:t>级别</w:t>
            </w:r>
          </w:p>
        </w:tc>
        <w:tc>
          <w:tcPr>
            <w:tcW w:w="830" w:type="dxa"/>
            <w:noWrap w:val="0"/>
            <w:vAlign w:val="center"/>
          </w:tcPr>
          <w:p>
            <w:pPr>
              <w:spacing w:line="440" w:lineRule="exact"/>
              <w:jc w:val="center"/>
              <w:rPr>
                <w:szCs w:val="21"/>
              </w:rPr>
            </w:pPr>
            <w:r>
              <w:rPr>
                <w:szCs w:val="21"/>
              </w:rPr>
              <w:t>证号</w:t>
            </w:r>
          </w:p>
        </w:tc>
        <w:tc>
          <w:tcPr>
            <w:tcW w:w="1022" w:type="dxa"/>
            <w:noWrap w:val="0"/>
            <w:vAlign w:val="center"/>
          </w:tcPr>
          <w:p>
            <w:pPr>
              <w:spacing w:line="440" w:lineRule="exact"/>
              <w:jc w:val="center"/>
              <w:rPr>
                <w:szCs w:val="21"/>
              </w:rPr>
            </w:pPr>
            <w:r>
              <w:rPr>
                <w:szCs w:val="21"/>
              </w:rPr>
              <w:t>专业</w:t>
            </w:r>
          </w:p>
        </w:tc>
        <w:tc>
          <w:tcPr>
            <w:tcW w:w="1751" w:type="dxa"/>
            <w:noWrap w:val="0"/>
            <w:vAlign w:val="center"/>
          </w:tcPr>
          <w:p>
            <w:pPr>
              <w:spacing w:line="440" w:lineRule="exact"/>
              <w:jc w:val="center"/>
              <w:rPr>
                <w:szCs w:val="21"/>
              </w:rPr>
            </w:pPr>
            <w:r>
              <w:rPr>
                <w:szCs w:val="21"/>
              </w:rPr>
              <w:t>养老保险</w:t>
            </w:r>
          </w:p>
        </w:tc>
        <w:tc>
          <w:tcPr>
            <w:tcW w:w="71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noWrap w:val="0"/>
            <w:vAlign w:val="center"/>
          </w:tcPr>
          <w:p>
            <w:pPr>
              <w:spacing w:line="440" w:lineRule="exact"/>
              <w:jc w:val="center"/>
              <w:rPr>
                <w:szCs w:val="21"/>
              </w:rPr>
            </w:pPr>
          </w:p>
        </w:tc>
        <w:tc>
          <w:tcPr>
            <w:tcW w:w="974" w:type="dxa"/>
            <w:noWrap w:val="0"/>
            <w:vAlign w:val="center"/>
          </w:tcPr>
          <w:p>
            <w:pPr>
              <w:spacing w:line="440" w:lineRule="exact"/>
              <w:jc w:val="center"/>
              <w:rPr>
                <w:szCs w:val="21"/>
              </w:rPr>
            </w:pPr>
          </w:p>
        </w:tc>
        <w:tc>
          <w:tcPr>
            <w:tcW w:w="909" w:type="dxa"/>
            <w:noWrap w:val="0"/>
            <w:vAlign w:val="center"/>
          </w:tcPr>
          <w:p>
            <w:pPr>
              <w:spacing w:line="440" w:lineRule="exact"/>
              <w:jc w:val="center"/>
              <w:rPr>
                <w:szCs w:val="21"/>
              </w:rPr>
            </w:pPr>
          </w:p>
        </w:tc>
        <w:tc>
          <w:tcPr>
            <w:tcW w:w="1213" w:type="dxa"/>
            <w:noWrap w:val="0"/>
            <w:vAlign w:val="center"/>
          </w:tcPr>
          <w:p>
            <w:pPr>
              <w:spacing w:line="440" w:lineRule="exact"/>
              <w:jc w:val="center"/>
              <w:rPr>
                <w:szCs w:val="21"/>
              </w:rPr>
            </w:pPr>
          </w:p>
        </w:tc>
        <w:tc>
          <w:tcPr>
            <w:tcW w:w="942" w:type="dxa"/>
            <w:noWrap w:val="0"/>
            <w:vAlign w:val="center"/>
          </w:tcPr>
          <w:p>
            <w:pPr>
              <w:spacing w:line="440" w:lineRule="exact"/>
              <w:jc w:val="center"/>
              <w:rPr>
                <w:szCs w:val="21"/>
              </w:rPr>
            </w:pPr>
          </w:p>
        </w:tc>
        <w:tc>
          <w:tcPr>
            <w:tcW w:w="830" w:type="dxa"/>
            <w:noWrap w:val="0"/>
            <w:vAlign w:val="center"/>
          </w:tcPr>
          <w:p>
            <w:pPr>
              <w:spacing w:line="440" w:lineRule="exact"/>
              <w:jc w:val="center"/>
              <w:rPr>
                <w:szCs w:val="21"/>
              </w:rPr>
            </w:pPr>
          </w:p>
        </w:tc>
        <w:tc>
          <w:tcPr>
            <w:tcW w:w="1022" w:type="dxa"/>
            <w:noWrap w:val="0"/>
            <w:vAlign w:val="center"/>
          </w:tcPr>
          <w:p>
            <w:pPr>
              <w:spacing w:line="440" w:lineRule="exact"/>
              <w:jc w:val="center"/>
              <w:rPr>
                <w:szCs w:val="21"/>
              </w:rPr>
            </w:pPr>
          </w:p>
        </w:tc>
        <w:tc>
          <w:tcPr>
            <w:tcW w:w="1751" w:type="dxa"/>
            <w:noWrap w:val="0"/>
            <w:vAlign w:val="center"/>
          </w:tcPr>
          <w:p>
            <w:pPr>
              <w:spacing w:line="440" w:lineRule="exact"/>
              <w:jc w:val="center"/>
              <w:rPr>
                <w:szCs w:val="21"/>
              </w:rPr>
            </w:pPr>
          </w:p>
        </w:tc>
        <w:tc>
          <w:tcPr>
            <w:tcW w:w="715" w:type="dxa"/>
            <w:noWrap w:val="0"/>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noWrap w:val="0"/>
            <w:vAlign w:val="top"/>
          </w:tcPr>
          <w:p>
            <w:pPr>
              <w:spacing w:line="440" w:lineRule="exact"/>
              <w:jc w:val="center"/>
              <w:rPr>
                <w:szCs w:val="21"/>
              </w:rPr>
            </w:pPr>
          </w:p>
        </w:tc>
        <w:tc>
          <w:tcPr>
            <w:tcW w:w="974" w:type="dxa"/>
            <w:noWrap w:val="0"/>
            <w:vAlign w:val="top"/>
          </w:tcPr>
          <w:p>
            <w:pPr>
              <w:spacing w:line="440" w:lineRule="exact"/>
              <w:jc w:val="center"/>
              <w:rPr>
                <w:szCs w:val="21"/>
              </w:rPr>
            </w:pPr>
          </w:p>
        </w:tc>
        <w:tc>
          <w:tcPr>
            <w:tcW w:w="909" w:type="dxa"/>
            <w:noWrap w:val="0"/>
            <w:vAlign w:val="top"/>
          </w:tcPr>
          <w:p>
            <w:pPr>
              <w:spacing w:line="440" w:lineRule="exact"/>
              <w:jc w:val="center"/>
              <w:rPr>
                <w:szCs w:val="21"/>
              </w:rPr>
            </w:pPr>
          </w:p>
        </w:tc>
        <w:tc>
          <w:tcPr>
            <w:tcW w:w="1213" w:type="dxa"/>
            <w:noWrap w:val="0"/>
            <w:vAlign w:val="top"/>
          </w:tcPr>
          <w:p>
            <w:pPr>
              <w:spacing w:line="440" w:lineRule="exact"/>
              <w:jc w:val="center"/>
              <w:rPr>
                <w:szCs w:val="21"/>
              </w:rPr>
            </w:pPr>
          </w:p>
        </w:tc>
        <w:tc>
          <w:tcPr>
            <w:tcW w:w="942" w:type="dxa"/>
            <w:noWrap w:val="0"/>
            <w:vAlign w:val="top"/>
          </w:tcPr>
          <w:p>
            <w:pPr>
              <w:spacing w:line="440" w:lineRule="exact"/>
              <w:jc w:val="center"/>
              <w:rPr>
                <w:szCs w:val="21"/>
              </w:rPr>
            </w:pPr>
          </w:p>
        </w:tc>
        <w:tc>
          <w:tcPr>
            <w:tcW w:w="830" w:type="dxa"/>
            <w:noWrap w:val="0"/>
            <w:vAlign w:val="top"/>
          </w:tcPr>
          <w:p>
            <w:pPr>
              <w:spacing w:line="440" w:lineRule="exact"/>
              <w:jc w:val="center"/>
              <w:rPr>
                <w:szCs w:val="21"/>
              </w:rPr>
            </w:pPr>
          </w:p>
        </w:tc>
        <w:tc>
          <w:tcPr>
            <w:tcW w:w="1022" w:type="dxa"/>
            <w:noWrap w:val="0"/>
            <w:vAlign w:val="top"/>
          </w:tcPr>
          <w:p>
            <w:pPr>
              <w:spacing w:line="440" w:lineRule="exact"/>
              <w:jc w:val="center"/>
              <w:rPr>
                <w:szCs w:val="21"/>
              </w:rPr>
            </w:pPr>
          </w:p>
        </w:tc>
        <w:tc>
          <w:tcPr>
            <w:tcW w:w="1751" w:type="dxa"/>
            <w:noWrap w:val="0"/>
            <w:vAlign w:val="top"/>
          </w:tcPr>
          <w:p>
            <w:pPr>
              <w:spacing w:line="440" w:lineRule="exact"/>
              <w:jc w:val="center"/>
              <w:rPr>
                <w:szCs w:val="21"/>
              </w:rPr>
            </w:pPr>
          </w:p>
        </w:tc>
        <w:tc>
          <w:tcPr>
            <w:tcW w:w="715"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noWrap w:val="0"/>
            <w:vAlign w:val="top"/>
          </w:tcPr>
          <w:p>
            <w:pPr>
              <w:spacing w:line="440" w:lineRule="exact"/>
              <w:jc w:val="center"/>
              <w:rPr>
                <w:szCs w:val="21"/>
              </w:rPr>
            </w:pPr>
          </w:p>
        </w:tc>
        <w:tc>
          <w:tcPr>
            <w:tcW w:w="974" w:type="dxa"/>
            <w:noWrap w:val="0"/>
            <w:vAlign w:val="top"/>
          </w:tcPr>
          <w:p>
            <w:pPr>
              <w:spacing w:line="440" w:lineRule="exact"/>
              <w:jc w:val="center"/>
              <w:rPr>
                <w:szCs w:val="21"/>
              </w:rPr>
            </w:pPr>
          </w:p>
        </w:tc>
        <w:tc>
          <w:tcPr>
            <w:tcW w:w="909" w:type="dxa"/>
            <w:noWrap w:val="0"/>
            <w:vAlign w:val="top"/>
          </w:tcPr>
          <w:p>
            <w:pPr>
              <w:spacing w:line="440" w:lineRule="exact"/>
              <w:jc w:val="center"/>
              <w:rPr>
                <w:szCs w:val="21"/>
              </w:rPr>
            </w:pPr>
          </w:p>
        </w:tc>
        <w:tc>
          <w:tcPr>
            <w:tcW w:w="1213" w:type="dxa"/>
            <w:noWrap w:val="0"/>
            <w:vAlign w:val="top"/>
          </w:tcPr>
          <w:p>
            <w:pPr>
              <w:spacing w:line="440" w:lineRule="exact"/>
              <w:jc w:val="center"/>
              <w:rPr>
                <w:szCs w:val="21"/>
              </w:rPr>
            </w:pPr>
          </w:p>
        </w:tc>
        <w:tc>
          <w:tcPr>
            <w:tcW w:w="942" w:type="dxa"/>
            <w:noWrap w:val="0"/>
            <w:vAlign w:val="top"/>
          </w:tcPr>
          <w:p>
            <w:pPr>
              <w:spacing w:line="440" w:lineRule="exact"/>
              <w:jc w:val="center"/>
              <w:rPr>
                <w:szCs w:val="21"/>
              </w:rPr>
            </w:pPr>
          </w:p>
        </w:tc>
        <w:tc>
          <w:tcPr>
            <w:tcW w:w="830" w:type="dxa"/>
            <w:noWrap w:val="0"/>
            <w:vAlign w:val="top"/>
          </w:tcPr>
          <w:p>
            <w:pPr>
              <w:spacing w:line="440" w:lineRule="exact"/>
              <w:jc w:val="center"/>
              <w:rPr>
                <w:szCs w:val="21"/>
              </w:rPr>
            </w:pPr>
          </w:p>
        </w:tc>
        <w:tc>
          <w:tcPr>
            <w:tcW w:w="1022" w:type="dxa"/>
            <w:noWrap w:val="0"/>
            <w:vAlign w:val="top"/>
          </w:tcPr>
          <w:p>
            <w:pPr>
              <w:spacing w:line="440" w:lineRule="exact"/>
              <w:jc w:val="center"/>
              <w:rPr>
                <w:szCs w:val="21"/>
              </w:rPr>
            </w:pPr>
          </w:p>
        </w:tc>
        <w:tc>
          <w:tcPr>
            <w:tcW w:w="1751" w:type="dxa"/>
            <w:noWrap w:val="0"/>
            <w:vAlign w:val="top"/>
          </w:tcPr>
          <w:p>
            <w:pPr>
              <w:spacing w:line="440" w:lineRule="exact"/>
              <w:jc w:val="center"/>
              <w:rPr>
                <w:szCs w:val="21"/>
              </w:rPr>
            </w:pPr>
          </w:p>
        </w:tc>
        <w:tc>
          <w:tcPr>
            <w:tcW w:w="715"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noWrap w:val="0"/>
            <w:vAlign w:val="top"/>
          </w:tcPr>
          <w:p>
            <w:pPr>
              <w:spacing w:line="440" w:lineRule="exact"/>
              <w:jc w:val="center"/>
              <w:rPr>
                <w:szCs w:val="21"/>
              </w:rPr>
            </w:pPr>
          </w:p>
        </w:tc>
        <w:tc>
          <w:tcPr>
            <w:tcW w:w="974" w:type="dxa"/>
            <w:noWrap w:val="0"/>
            <w:vAlign w:val="top"/>
          </w:tcPr>
          <w:p>
            <w:pPr>
              <w:spacing w:line="440" w:lineRule="exact"/>
              <w:jc w:val="center"/>
              <w:rPr>
                <w:szCs w:val="21"/>
              </w:rPr>
            </w:pPr>
          </w:p>
        </w:tc>
        <w:tc>
          <w:tcPr>
            <w:tcW w:w="909" w:type="dxa"/>
            <w:noWrap w:val="0"/>
            <w:vAlign w:val="top"/>
          </w:tcPr>
          <w:p>
            <w:pPr>
              <w:spacing w:line="440" w:lineRule="exact"/>
              <w:jc w:val="center"/>
              <w:rPr>
                <w:szCs w:val="21"/>
              </w:rPr>
            </w:pPr>
          </w:p>
        </w:tc>
        <w:tc>
          <w:tcPr>
            <w:tcW w:w="1213" w:type="dxa"/>
            <w:noWrap w:val="0"/>
            <w:vAlign w:val="top"/>
          </w:tcPr>
          <w:p>
            <w:pPr>
              <w:spacing w:line="440" w:lineRule="exact"/>
              <w:jc w:val="center"/>
              <w:rPr>
                <w:szCs w:val="21"/>
              </w:rPr>
            </w:pPr>
          </w:p>
        </w:tc>
        <w:tc>
          <w:tcPr>
            <w:tcW w:w="942" w:type="dxa"/>
            <w:noWrap w:val="0"/>
            <w:vAlign w:val="top"/>
          </w:tcPr>
          <w:p>
            <w:pPr>
              <w:spacing w:line="440" w:lineRule="exact"/>
              <w:jc w:val="center"/>
              <w:rPr>
                <w:szCs w:val="21"/>
              </w:rPr>
            </w:pPr>
          </w:p>
        </w:tc>
        <w:tc>
          <w:tcPr>
            <w:tcW w:w="830" w:type="dxa"/>
            <w:noWrap w:val="0"/>
            <w:vAlign w:val="top"/>
          </w:tcPr>
          <w:p>
            <w:pPr>
              <w:spacing w:line="440" w:lineRule="exact"/>
              <w:jc w:val="center"/>
              <w:rPr>
                <w:szCs w:val="21"/>
              </w:rPr>
            </w:pPr>
          </w:p>
        </w:tc>
        <w:tc>
          <w:tcPr>
            <w:tcW w:w="1022" w:type="dxa"/>
            <w:noWrap w:val="0"/>
            <w:vAlign w:val="top"/>
          </w:tcPr>
          <w:p>
            <w:pPr>
              <w:spacing w:line="440" w:lineRule="exact"/>
              <w:jc w:val="center"/>
              <w:rPr>
                <w:szCs w:val="21"/>
              </w:rPr>
            </w:pPr>
          </w:p>
        </w:tc>
        <w:tc>
          <w:tcPr>
            <w:tcW w:w="1751" w:type="dxa"/>
            <w:noWrap w:val="0"/>
            <w:vAlign w:val="top"/>
          </w:tcPr>
          <w:p>
            <w:pPr>
              <w:spacing w:line="440" w:lineRule="exact"/>
              <w:jc w:val="center"/>
              <w:rPr>
                <w:szCs w:val="21"/>
              </w:rPr>
            </w:pPr>
          </w:p>
        </w:tc>
        <w:tc>
          <w:tcPr>
            <w:tcW w:w="715"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noWrap w:val="0"/>
            <w:vAlign w:val="top"/>
          </w:tcPr>
          <w:p>
            <w:pPr>
              <w:spacing w:line="440" w:lineRule="exact"/>
              <w:jc w:val="center"/>
              <w:rPr>
                <w:szCs w:val="21"/>
              </w:rPr>
            </w:pPr>
          </w:p>
        </w:tc>
        <w:tc>
          <w:tcPr>
            <w:tcW w:w="974" w:type="dxa"/>
            <w:noWrap w:val="0"/>
            <w:vAlign w:val="top"/>
          </w:tcPr>
          <w:p>
            <w:pPr>
              <w:spacing w:line="440" w:lineRule="exact"/>
              <w:jc w:val="center"/>
              <w:rPr>
                <w:szCs w:val="21"/>
              </w:rPr>
            </w:pPr>
          </w:p>
        </w:tc>
        <w:tc>
          <w:tcPr>
            <w:tcW w:w="909" w:type="dxa"/>
            <w:noWrap w:val="0"/>
            <w:vAlign w:val="top"/>
          </w:tcPr>
          <w:p>
            <w:pPr>
              <w:spacing w:line="440" w:lineRule="exact"/>
              <w:jc w:val="center"/>
              <w:rPr>
                <w:szCs w:val="21"/>
              </w:rPr>
            </w:pPr>
          </w:p>
        </w:tc>
        <w:tc>
          <w:tcPr>
            <w:tcW w:w="1213" w:type="dxa"/>
            <w:noWrap w:val="0"/>
            <w:vAlign w:val="top"/>
          </w:tcPr>
          <w:p>
            <w:pPr>
              <w:spacing w:line="440" w:lineRule="exact"/>
              <w:jc w:val="center"/>
              <w:rPr>
                <w:szCs w:val="21"/>
              </w:rPr>
            </w:pPr>
          </w:p>
        </w:tc>
        <w:tc>
          <w:tcPr>
            <w:tcW w:w="942" w:type="dxa"/>
            <w:noWrap w:val="0"/>
            <w:vAlign w:val="top"/>
          </w:tcPr>
          <w:p>
            <w:pPr>
              <w:spacing w:line="440" w:lineRule="exact"/>
              <w:jc w:val="center"/>
              <w:rPr>
                <w:szCs w:val="21"/>
              </w:rPr>
            </w:pPr>
          </w:p>
        </w:tc>
        <w:tc>
          <w:tcPr>
            <w:tcW w:w="830" w:type="dxa"/>
            <w:noWrap w:val="0"/>
            <w:vAlign w:val="top"/>
          </w:tcPr>
          <w:p>
            <w:pPr>
              <w:spacing w:line="440" w:lineRule="exact"/>
              <w:jc w:val="center"/>
              <w:rPr>
                <w:szCs w:val="21"/>
              </w:rPr>
            </w:pPr>
          </w:p>
        </w:tc>
        <w:tc>
          <w:tcPr>
            <w:tcW w:w="1022" w:type="dxa"/>
            <w:noWrap w:val="0"/>
            <w:vAlign w:val="top"/>
          </w:tcPr>
          <w:p>
            <w:pPr>
              <w:spacing w:line="440" w:lineRule="exact"/>
              <w:jc w:val="center"/>
              <w:rPr>
                <w:szCs w:val="21"/>
              </w:rPr>
            </w:pPr>
          </w:p>
        </w:tc>
        <w:tc>
          <w:tcPr>
            <w:tcW w:w="1751" w:type="dxa"/>
            <w:noWrap w:val="0"/>
            <w:vAlign w:val="top"/>
          </w:tcPr>
          <w:p>
            <w:pPr>
              <w:spacing w:line="440" w:lineRule="exact"/>
              <w:jc w:val="center"/>
              <w:rPr>
                <w:szCs w:val="21"/>
              </w:rPr>
            </w:pPr>
          </w:p>
        </w:tc>
        <w:tc>
          <w:tcPr>
            <w:tcW w:w="715"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noWrap w:val="0"/>
            <w:vAlign w:val="top"/>
          </w:tcPr>
          <w:p>
            <w:pPr>
              <w:spacing w:line="440" w:lineRule="exact"/>
              <w:jc w:val="center"/>
              <w:rPr>
                <w:szCs w:val="21"/>
              </w:rPr>
            </w:pPr>
          </w:p>
        </w:tc>
        <w:tc>
          <w:tcPr>
            <w:tcW w:w="974" w:type="dxa"/>
            <w:noWrap w:val="0"/>
            <w:vAlign w:val="top"/>
          </w:tcPr>
          <w:p>
            <w:pPr>
              <w:spacing w:line="440" w:lineRule="exact"/>
              <w:jc w:val="center"/>
              <w:rPr>
                <w:szCs w:val="21"/>
              </w:rPr>
            </w:pPr>
          </w:p>
        </w:tc>
        <w:tc>
          <w:tcPr>
            <w:tcW w:w="909" w:type="dxa"/>
            <w:noWrap w:val="0"/>
            <w:vAlign w:val="top"/>
          </w:tcPr>
          <w:p>
            <w:pPr>
              <w:spacing w:line="440" w:lineRule="exact"/>
              <w:jc w:val="center"/>
              <w:rPr>
                <w:szCs w:val="21"/>
              </w:rPr>
            </w:pPr>
          </w:p>
        </w:tc>
        <w:tc>
          <w:tcPr>
            <w:tcW w:w="1213" w:type="dxa"/>
            <w:noWrap w:val="0"/>
            <w:vAlign w:val="top"/>
          </w:tcPr>
          <w:p>
            <w:pPr>
              <w:spacing w:line="440" w:lineRule="exact"/>
              <w:jc w:val="center"/>
              <w:rPr>
                <w:szCs w:val="21"/>
              </w:rPr>
            </w:pPr>
          </w:p>
        </w:tc>
        <w:tc>
          <w:tcPr>
            <w:tcW w:w="942" w:type="dxa"/>
            <w:noWrap w:val="0"/>
            <w:vAlign w:val="top"/>
          </w:tcPr>
          <w:p>
            <w:pPr>
              <w:spacing w:line="440" w:lineRule="exact"/>
              <w:jc w:val="center"/>
              <w:rPr>
                <w:szCs w:val="21"/>
              </w:rPr>
            </w:pPr>
          </w:p>
        </w:tc>
        <w:tc>
          <w:tcPr>
            <w:tcW w:w="830" w:type="dxa"/>
            <w:noWrap w:val="0"/>
            <w:vAlign w:val="top"/>
          </w:tcPr>
          <w:p>
            <w:pPr>
              <w:spacing w:line="440" w:lineRule="exact"/>
              <w:jc w:val="center"/>
              <w:rPr>
                <w:szCs w:val="21"/>
              </w:rPr>
            </w:pPr>
          </w:p>
        </w:tc>
        <w:tc>
          <w:tcPr>
            <w:tcW w:w="1022" w:type="dxa"/>
            <w:noWrap w:val="0"/>
            <w:vAlign w:val="top"/>
          </w:tcPr>
          <w:p>
            <w:pPr>
              <w:spacing w:line="440" w:lineRule="exact"/>
              <w:jc w:val="center"/>
              <w:rPr>
                <w:szCs w:val="21"/>
              </w:rPr>
            </w:pPr>
          </w:p>
        </w:tc>
        <w:tc>
          <w:tcPr>
            <w:tcW w:w="1751" w:type="dxa"/>
            <w:noWrap w:val="0"/>
            <w:vAlign w:val="top"/>
          </w:tcPr>
          <w:p>
            <w:pPr>
              <w:spacing w:line="440" w:lineRule="exact"/>
              <w:jc w:val="center"/>
              <w:rPr>
                <w:szCs w:val="21"/>
              </w:rPr>
            </w:pPr>
          </w:p>
        </w:tc>
        <w:tc>
          <w:tcPr>
            <w:tcW w:w="715"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noWrap w:val="0"/>
            <w:vAlign w:val="top"/>
          </w:tcPr>
          <w:p>
            <w:pPr>
              <w:spacing w:line="440" w:lineRule="exact"/>
              <w:jc w:val="center"/>
              <w:rPr>
                <w:szCs w:val="21"/>
              </w:rPr>
            </w:pPr>
          </w:p>
        </w:tc>
        <w:tc>
          <w:tcPr>
            <w:tcW w:w="974" w:type="dxa"/>
            <w:noWrap w:val="0"/>
            <w:vAlign w:val="top"/>
          </w:tcPr>
          <w:p>
            <w:pPr>
              <w:spacing w:line="440" w:lineRule="exact"/>
              <w:jc w:val="center"/>
              <w:rPr>
                <w:szCs w:val="21"/>
              </w:rPr>
            </w:pPr>
          </w:p>
        </w:tc>
        <w:tc>
          <w:tcPr>
            <w:tcW w:w="909" w:type="dxa"/>
            <w:noWrap w:val="0"/>
            <w:vAlign w:val="top"/>
          </w:tcPr>
          <w:p>
            <w:pPr>
              <w:spacing w:line="440" w:lineRule="exact"/>
              <w:jc w:val="center"/>
              <w:rPr>
                <w:szCs w:val="21"/>
              </w:rPr>
            </w:pPr>
          </w:p>
        </w:tc>
        <w:tc>
          <w:tcPr>
            <w:tcW w:w="1213" w:type="dxa"/>
            <w:noWrap w:val="0"/>
            <w:vAlign w:val="top"/>
          </w:tcPr>
          <w:p>
            <w:pPr>
              <w:spacing w:line="440" w:lineRule="exact"/>
              <w:jc w:val="center"/>
              <w:rPr>
                <w:szCs w:val="21"/>
              </w:rPr>
            </w:pPr>
          </w:p>
        </w:tc>
        <w:tc>
          <w:tcPr>
            <w:tcW w:w="942" w:type="dxa"/>
            <w:noWrap w:val="0"/>
            <w:vAlign w:val="top"/>
          </w:tcPr>
          <w:p>
            <w:pPr>
              <w:spacing w:line="440" w:lineRule="exact"/>
              <w:jc w:val="center"/>
              <w:rPr>
                <w:szCs w:val="21"/>
              </w:rPr>
            </w:pPr>
          </w:p>
        </w:tc>
        <w:tc>
          <w:tcPr>
            <w:tcW w:w="830" w:type="dxa"/>
            <w:noWrap w:val="0"/>
            <w:vAlign w:val="top"/>
          </w:tcPr>
          <w:p>
            <w:pPr>
              <w:spacing w:line="440" w:lineRule="exact"/>
              <w:jc w:val="center"/>
              <w:rPr>
                <w:szCs w:val="21"/>
              </w:rPr>
            </w:pPr>
          </w:p>
        </w:tc>
        <w:tc>
          <w:tcPr>
            <w:tcW w:w="1022" w:type="dxa"/>
            <w:noWrap w:val="0"/>
            <w:vAlign w:val="top"/>
          </w:tcPr>
          <w:p>
            <w:pPr>
              <w:spacing w:line="440" w:lineRule="exact"/>
              <w:jc w:val="center"/>
              <w:rPr>
                <w:szCs w:val="21"/>
              </w:rPr>
            </w:pPr>
          </w:p>
        </w:tc>
        <w:tc>
          <w:tcPr>
            <w:tcW w:w="1751" w:type="dxa"/>
            <w:noWrap w:val="0"/>
            <w:vAlign w:val="top"/>
          </w:tcPr>
          <w:p>
            <w:pPr>
              <w:spacing w:line="440" w:lineRule="exact"/>
              <w:jc w:val="center"/>
              <w:rPr>
                <w:szCs w:val="21"/>
              </w:rPr>
            </w:pPr>
          </w:p>
        </w:tc>
        <w:tc>
          <w:tcPr>
            <w:tcW w:w="715"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noWrap w:val="0"/>
            <w:vAlign w:val="top"/>
          </w:tcPr>
          <w:p>
            <w:pPr>
              <w:spacing w:line="440" w:lineRule="exact"/>
              <w:jc w:val="center"/>
              <w:rPr>
                <w:szCs w:val="21"/>
              </w:rPr>
            </w:pPr>
          </w:p>
        </w:tc>
        <w:tc>
          <w:tcPr>
            <w:tcW w:w="974" w:type="dxa"/>
            <w:noWrap w:val="0"/>
            <w:vAlign w:val="top"/>
          </w:tcPr>
          <w:p>
            <w:pPr>
              <w:spacing w:line="440" w:lineRule="exact"/>
              <w:jc w:val="center"/>
              <w:rPr>
                <w:szCs w:val="21"/>
              </w:rPr>
            </w:pPr>
          </w:p>
        </w:tc>
        <w:tc>
          <w:tcPr>
            <w:tcW w:w="909" w:type="dxa"/>
            <w:noWrap w:val="0"/>
            <w:vAlign w:val="top"/>
          </w:tcPr>
          <w:p>
            <w:pPr>
              <w:spacing w:line="440" w:lineRule="exact"/>
              <w:jc w:val="center"/>
              <w:rPr>
                <w:szCs w:val="21"/>
              </w:rPr>
            </w:pPr>
          </w:p>
        </w:tc>
        <w:tc>
          <w:tcPr>
            <w:tcW w:w="1213" w:type="dxa"/>
            <w:noWrap w:val="0"/>
            <w:vAlign w:val="top"/>
          </w:tcPr>
          <w:p>
            <w:pPr>
              <w:spacing w:line="440" w:lineRule="exact"/>
              <w:jc w:val="center"/>
              <w:rPr>
                <w:szCs w:val="21"/>
              </w:rPr>
            </w:pPr>
          </w:p>
        </w:tc>
        <w:tc>
          <w:tcPr>
            <w:tcW w:w="942" w:type="dxa"/>
            <w:noWrap w:val="0"/>
            <w:vAlign w:val="top"/>
          </w:tcPr>
          <w:p>
            <w:pPr>
              <w:spacing w:line="440" w:lineRule="exact"/>
              <w:jc w:val="center"/>
              <w:rPr>
                <w:szCs w:val="21"/>
              </w:rPr>
            </w:pPr>
          </w:p>
        </w:tc>
        <w:tc>
          <w:tcPr>
            <w:tcW w:w="830" w:type="dxa"/>
            <w:noWrap w:val="0"/>
            <w:vAlign w:val="top"/>
          </w:tcPr>
          <w:p>
            <w:pPr>
              <w:spacing w:line="440" w:lineRule="exact"/>
              <w:jc w:val="center"/>
              <w:rPr>
                <w:szCs w:val="21"/>
              </w:rPr>
            </w:pPr>
          </w:p>
        </w:tc>
        <w:tc>
          <w:tcPr>
            <w:tcW w:w="1022" w:type="dxa"/>
            <w:noWrap w:val="0"/>
            <w:vAlign w:val="top"/>
          </w:tcPr>
          <w:p>
            <w:pPr>
              <w:spacing w:line="440" w:lineRule="exact"/>
              <w:jc w:val="center"/>
              <w:rPr>
                <w:szCs w:val="21"/>
              </w:rPr>
            </w:pPr>
          </w:p>
        </w:tc>
        <w:tc>
          <w:tcPr>
            <w:tcW w:w="1751" w:type="dxa"/>
            <w:noWrap w:val="0"/>
            <w:vAlign w:val="top"/>
          </w:tcPr>
          <w:p>
            <w:pPr>
              <w:spacing w:line="440" w:lineRule="exact"/>
              <w:jc w:val="center"/>
              <w:rPr>
                <w:szCs w:val="21"/>
              </w:rPr>
            </w:pPr>
          </w:p>
        </w:tc>
        <w:tc>
          <w:tcPr>
            <w:tcW w:w="715"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noWrap w:val="0"/>
            <w:vAlign w:val="top"/>
          </w:tcPr>
          <w:p>
            <w:pPr>
              <w:spacing w:line="440" w:lineRule="exact"/>
              <w:jc w:val="center"/>
              <w:rPr>
                <w:szCs w:val="21"/>
              </w:rPr>
            </w:pPr>
          </w:p>
        </w:tc>
        <w:tc>
          <w:tcPr>
            <w:tcW w:w="974" w:type="dxa"/>
            <w:noWrap w:val="0"/>
            <w:vAlign w:val="top"/>
          </w:tcPr>
          <w:p>
            <w:pPr>
              <w:spacing w:line="440" w:lineRule="exact"/>
              <w:jc w:val="center"/>
              <w:rPr>
                <w:szCs w:val="21"/>
              </w:rPr>
            </w:pPr>
          </w:p>
        </w:tc>
        <w:tc>
          <w:tcPr>
            <w:tcW w:w="909" w:type="dxa"/>
            <w:noWrap w:val="0"/>
            <w:vAlign w:val="top"/>
          </w:tcPr>
          <w:p>
            <w:pPr>
              <w:spacing w:line="440" w:lineRule="exact"/>
              <w:jc w:val="center"/>
              <w:rPr>
                <w:szCs w:val="21"/>
              </w:rPr>
            </w:pPr>
          </w:p>
        </w:tc>
        <w:tc>
          <w:tcPr>
            <w:tcW w:w="1213" w:type="dxa"/>
            <w:noWrap w:val="0"/>
            <w:vAlign w:val="top"/>
          </w:tcPr>
          <w:p>
            <w:pPr>
              <w:spacing w:line="440" w:lineRule="exact"/>
              <w:jc w:val="center"/>
              <w:rPr>
                <w:szCs w:val="21"/>
              </w:rPr>
            </w:pPr>
          </w:p>
        </w:tc>
        <w:tc>
          <w:tcPr>
            <w:tcW w:w="942" w:type="dxa"/>
            <w:noWrap w:val="0"/>
            <w:vAlign w:val="top"/>
          </w:tcPr>
          <w:p>
            <w:pPr>
              <w:spacing w:line="440" w:lineRule="exact"/>
              <w:jc w:val="center"/>
              <w:rPr>
                <w:szCs w:val="21"/>
              </w:rPr>
            </w:pPr>
          </w:p>
        </w:tc>
        <w:tc>
          <w:tcPr>
            <w:tcW w:w="830" w:type="dxa"/>
            <w:noWrap w:val="0"/>
            <w:vAlign w:val="top"/>
          </w:tcPr>
          <w:p>
            <w:pPr>
              <w:spacing w:line="440" w:lineRule="exact"/>
              <w:jc w:val="center"/>
              <w:rPr>
                <w:szCs w:val="21"/>
              </w:rPr>
            </w:pPr>
          </w:p>
        </w:tc>
        <w:tc>
          <w:tcPr>
            <w:tcW w:w="1022" w:type="dxa"/>
            <w:noWrap w:val="0"/>
            <w:vAlign w:val="top"/>
          </w:tcPr>
          <w:p>
            <w:pPr>
              <w:spacing w:line="440" w:lineRule="exact"/>
              <w:jc w:val="center"/>
              <w:rPr>
                <w:szCs w:val="21"/>
              </w:rPr>
            </w:pPr>
          </w:p>
        </w:tc>
        <w:tc>
          <w:tcPr>
            <w:tcW w:w="1751" w:type="dxa"/>
            <w:noWrap w:val="0"/>
            <w:vAlign w:val="top"/>
          </w:tcPr>
          <w:p>
            <w:pPr>
              <w:spacing w:line="440" w:lineRule="exact"/>
              <w:jc w:val="center"/>
              <w:rPr>
                <w:szCs w:val="21"/>
              </w:rPr>
            </w:pPr>
          </w:p>
        </w:tc>
        <w:tc>
          <w:tcPr>
            <w:tcW w:w="715" w:type="dxa"/>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7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7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7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7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7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7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7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7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7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7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7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7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2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74"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09"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213"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94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830"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1751"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c>
          <w:tcPr>
            <w:tcW w:w="71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szCs w:val="21"/>
              </w:rPr>
            </w:pPr>
          </w:p>
        </w:tc>
      </w:tr>
    </w:tbl>
    <w:p>
      <w:pPr>
        <w:spacing w:line="360" w:lineRule="auto"/>
        <w:rPr>
          <w:rFonts w:hint="eastAsia" w:ascii="宋体" w:hAnsi="宋体"/>
        </w:rPr>
      </w:pPr>
    </w:p>
    <w:p>
      <w:pPr>
        <w:spacing w:line="360" w:lineRule="auto"/>
        <w:rPr>
          <w:rFonts w:hint="eastAsia" w:ascii="宋体" w:hAnsi="宋体"/>
        </w:rPr>
      </w:pPr>
    </w:p>
    <w:p>
      <w:pPr>
        <w:spacing w:line="360" w:lineRule="auto"/>
        <w:ind w:firstLine="420" w:firstLineChars="200"/>
        <w:rPr>
          <w:rFonts w:ascii="宋体" w:hAnsi="宋体"/>
        </w:rPr>
        <w:sectPr>
          <w:pgSz w:w="11906" w:h="16838"/>
          <w:pgMar w:top="1418" w:right="1134" w:bottom="1418" w:left="1134" w:header="851" w:footer="992" w:gutter="0"/>
          <w:cols w:space="720" w:num="1"/>
          <w:docGrid w:type="lines" w:linePitch="312" w:charSpace="0"/>
        </w:sectPr>
      </w:pPr>
    </w:p>
    <w:p>
      <w:pPr>
        <w:rPr>
          <w:rFonts w:hint="eastAsia" w:ascii="宋体"/>
          <w:kern w:val="0"/>
        </w:rPr>
      </w:pPr>
    </w:p>
    <w:p>
      <w:pPr>
        <w:pStyle w:val="5"/>
        <w:tabs>
          <w:tab w:val="left" w:pos="2940"/>
        </w:tabs>
        <w:snapToGrid w:val="0"/>
        <w:ind w:firstLine="1988" w:firstLineChars="990"/>
        <w:rPr>
          <w:rFonts w:hint="eastAsia" w:ascii="宋体" w:hAnsi="宋体" w:cs="黑体"/>
          <w:kern w:val="0"/>
        </w:rPr>
      </w:pPr>
      <w:bookmarkStart w:id="1086" w:name="_Toc420960574"/>
      <w:bookmarkStart w:id="1087" w:name="_Toc420960663"/>
      <w:r>
        <w:rPr>
          <w:rFonts w:hint="eastAsia" w:ascii="Arial" w:hAnsi="Arial"/>
          <w:kern w:val="0"/>
          <w:sz w:val="20"/>
        </w:rPr>
        <w:t xml:space="preserve">            </w:t>
      </w:r>
      <w:bookmarkStart w:id="1088" w:name="_Toc32435"/>
      <w:bookmarkStart w:id="1089" w:name="_Toc29413"/>
      <w:bookmarkStart w:id="1090" w:name="_Toc4928"/>
      <w:r>
        <w:rPr>
          <w:rFonts w:hint="eastAsia" w:ascii="宋体" w:hAnsi="宋体"/>
          <w:kern w:val="0"/>
        </w:rPr>
        <w:t>（二）主要人员简历表</w:t>
      </w:r>
      <w:bookmarkEnd w:id="1086"/>
      <w:bookmarkEnd w:id="1087"/>
      <w:bookmarkEnd w:id="1088"/>
      <w:bookmarkEnd w:id="1089"/>
      <w:bookmarkEnd w:id="1090"/>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77"/>
        <w:gridCol w:w="774"/>
        <w:gridCol w:w="1555"/>
        <w:gridCol w:w="1552"/>
        <w:gridCol w:w="776"/>
        <w:gridCol w:w="1067"/>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姓</w:t>
            </w:r>
            <w:r>
              <w:rPr>
                <w:rFonts w:ascii="宋体" w:hAnsi="宋体" w:cs="仿宋_GB2312"/>
                <w:kern w:val="0"/>
                <w:szCs w:val="21"/>
              </w:rPr>
              <w:t xml:space="preserve"> </w:t>
            </w:r>
            <w:r>
              <w:rPr>
                <w:rFonts w:hint="eastAsia" w:ascii="宋体" w:hAnsi="宋体" w:cs="仿宋_GB2312"/>
                <w:kern w:val="0"/>
                <w:szCs w:val="21"/>
              </w:rPr>
              <w:t>名</w:t>
            </w:r>
          </w:p>
        </w:tc>
        <w:tc>
          <w:tcPr>
            <w:tcW w:w="1551"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1555"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年</w:t>
            </w:r>
            <w:r>
              <w:rPr>
                <w:rFonts w:ascii="宋体" w:hAnsi="宋体" w:cs="仿宋_GB2312"/>
                <w:kern w:val="0"/>
                <w:szCs w:val="21"/>
              </w:rPr>
              <w:t xml:space="preserve"> </w:t>
            </w:r>
            <w:r>
              <w:rPr>
                <w:rFonts w:hint="eastAsia" w:ascii="宋体" w:hAnsi="宋体" w:cs="仿宋_GB2312"/>
                <w:kern w:val="0"/>
                <w:szCs w:val="21"/>
              </w:rPr>
              <w:t>龄</w:t>
            </w:r>
          </w:p>
        </w:tc>
        <w:tc>
          <w:tcPr>
            <w:tcW w:w="155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1843"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学 历</w:t>
            </w:r>
          </w:p>
        </w:tc>
        <w:tc>
          <w:tcPr>
            <w:tcW w:w="1263"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50"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职</w:t>
            </w:r>
            <w:r>
              <w:rPr>
                <w:rFonts w:ascii="宋体" w:hAnsi="宋体" w:cs="仿宋_GB2312"/>
                <w:kern w:val="0"/>
                <w:szCs w:val="21"/>
              </w:rPr>
              <w:t xml:space="preserve"> </w:t>
            </w:r>
            <w:r>
              <w:rPr>
                <w:rFonts w:hint="eastAsia" w:ascii="宋体" w:hAnsi="宋体" w:cs="仿宋_GB2312"/>
                <w:kern w:val="0"/>
                <w:szCs w:val="21"/>
              </w:rPr>
              <w:t>称</w:t>
            </w:r>
          </w:p>
        </w:tc>
        <w:tc>
          <w:tcPr>
            <w:tcW w:w="1551"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1555"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职</w:t>
            </w:r>
            <w:r>
              <w:rPr>
                <w:rFonts w:ascii="宋体" w:hAnsi="宋体" w:cs="仿宋_GB2312"/>
                <w:kern w:val="0"/>
                <w:szCs w:val="21"/>
              </w:rPr>
              <w:t xml:space="preserve"> </w:t>
            </w:r>
            <w:r>
              <w:rPr>
                <w:rFonts w:hint="eastAsia" w:ascii="宋体" w:hAnsi="宋体" w:cs="仿宋_GB2312"/>
                <w:kern w:val="0"/>
                <w:szCs w:val="21"/>
              </w:rPr>
              <w:t>务</w:t>
            </w:r>
          </w:p>
        </w:tc>
        <w:tc>
          <w:tcPr>
            <w:tcW w:w="155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1843"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拟在本合同任职</w:t>
            </w:r>
          </w:p>
        </w:tc>
        <w:tc>
          <w:tcPr>
            <w:tcW w:w="1263"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550"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毕业学校</w:t>
            </w:r>
          </w:p>
        </w:tc>
        <w:tc>
          <w:tcPr>
            <w:tcW w:w="7764" w:type="dxa"/>
            <w:gridSpan w:val="7"/>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 xml:space="preserve">年毕业于     </w:t>
            </w:r>
            <w:r>
              <w:rPr>
                <w:rFonts w:ascii="宋体" w:hAnsi="宋体" w:cs="仿宋_GB2312"/>
                <w:kern w:val="0"/>
                <w:szCs w:val="21"/>
              </w:rPr>
              <w:t xml:space="preserve"> </w:t>
            </w:r>
            <w:r>
              <w:rPr>
                <w:rFonts w:hint="eastAsia" w:ascii="宋体" w:hAnsi="宋体" w:cs="仿宋_GB2312"/>
                <w:kern w:val="0"/>
                <w:szCs w:val="21"/>
              </w:rPr>
              <w:t>学校</w:t>
            </w:r>
            <w:r>
              <w:rPr>
                <w:rFonts w:ascii="宋体" w:hAnsi="宋体" w:cs="仿宋_GB2312"/>
                <w:kern w:val="0"/>
                <w:szCs w:val="21"/>
              </w:rPr>
              <w:t xml:space="preserve"> </w:t>
            </w:r>
            <w:r>
              <w:rPr>
                <w:rFonts w:hint="eastAsia" w:ascii="宋体" w:hAnsi="宋体" w:cs="仿宋_GB2312"/>
                <w:kern w:val="0"/>
                <w:szCs w:val="21"/>
              </w:rPr>
              <w:t xml:space="preserve">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9314" w:type="dxa"/>
            <w:gridSpan w:val="8"/>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时</w:t>
            </w:r>
            <w:r>
              <w:rPr>
                <w:rFonts w:ascii="宋体" w:hAnsi="宋体" w:cs="仿宋_GB2312"/>
                <w:kern w:val="0"/>
                <w:szCs w:val="21"/>
              </w:rPr>
              <w:t xml:space="preserve"> </w:t>
            </w:r>
            <w:r>
              <w:rPr>
                <w:rFonts w:hint="eastAsia" w:ascii="宋体" w:hAnsi="宋体" w:cs="仿宋_GB2312"/>
                <w:kern w:val="0"/>
                <w:szCs w:val="21"/>
              </w:rPr>
              <w:t>间</w:t>
            </w: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参加过的类似项目</w:t>
            </w: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担任职务</w:t>
            </w: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327"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9"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28"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c>
          <w:tcPr>
            <w:tcW w:w="2330" w:type="dxa"/>
            <w:gridSpan w:val="2"/>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bl>
    <w:p>
      <w:pPr>
        <w:rPr>
          <w:rFonts w:ascii="宋体" w:hAnsi="宋体"/>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jc w:val="center"/>
        <w:rPr>
          <w:rFonts w:hint="eastAsia" w:ascii="Arial" w:hAnsi="Arial"/>
          <w:b/>
          <w:kern w:val="0"/>
          <w:sz w:val="20"/>
        </w:rPr>
      </w:pPr>
    </w:p>
    <w:p>
      <w:pPr>
        <w:pStyle w:val="16"/>
        <w:ind w:firstLine="560"/>
        <w:rPr>
          <w:rFonts w:hint="eastAsia"/>
        </w:rPr>
      </w:pPr>
    </w:p>
    <w:p>
      <w:pPr>
        <w:jc w:val="center"/>
        <w:rPr>
          <w:rFonts w:hint="eastAsia" w:ascii="Arial" w:hAnsi="Arial"/>
          <w:b/>
          <w:kern w:val="0"/>
          <w:sz w:val="20"/>
        </w:rPr>
      </w:pPr>
    </w:p>
    <w:p>
      <w:pPr>
        <w:jc w:val="center"/>
        <w:rPr>
          <w:rFonts w:hint="eastAsia" w:ascii="Arial" w:hAnsi="Arial"/>
          <w:b/>
          <w:kern w:val="0"/>
          <w:sz w:val="20"/>
        </w:rPr>
      </w:pPr>
    </w:p>
    <w:p>
      <w:pPr>
        <w:tabs>
          <w:tab w:val="left" w:pos="1548"/>
        </w:tabs>
        <w:snapToGrid w:val="0"/>
        <w:spacing w:line="360" w:lineRule="auto"/>
        <w:ind w:left="1548" w:hanging="1128"/>
        <w:jc w:val="center"/>
        <w:outlineLvl w:val="1"/>
        <w:rPr>
          <w:rFonts w:hint="eastAsia" w:ascii="宋体"/>
        </w:rPr>
      </w:pPr>
      <w:r>
        <w:rPr>
          <w:rFonts w:hint="eastAsia" w:ascii="宋体" w:hAnsi="宋体"/>
          <w:b/>
          <w:kern w:val="0"/>
          <w:sz w:val="24"/>
        </w:rPr>
        <w:t xml:space="preserve">           </w:t>
      </w:r>
      <w:bookmarkStart w:id="1091" w:name="_Toc21526"/>
      <w:bookmarkStart w:id="1092" w:name="_Toc420960664"/>
      <w:bookmarkStart w:id="1093" w:name="_Toc25592"/>
      <w:r>
        <w:rPr>
          <w:rFonts w:hint="eastAsia" w:ascii="Arial" w:hAnsi="Arial" w:eastAsia="黑体"/>
          <w:b/>
          <w:sz w:val="32"/>
        </w:rPr>
        <w:t>八、资格审查资料</w:t>
      </w:r>
      <w:bookmarkEnd w:id="1091"/>
      <w:bookmarkEnd w:id="1092"/>
      <w:bookmarkEnd w:id="1093"/>
    </w:p>
    <w:p>
      <w:pPr>
        <w:tabs>
          <w:tab w:val="left" w:pos="2940"/>
        </w:tabs>
        <w:snapToGrid w:val="0"/>
        <w:spacing w:line="360" w:lineRule="auto"/>
        <w:ind w:firstLine="1881" w:firstLineChars="896"/>
        <w:outlineLvl w:val="2"/>
        <w:rPr>
          <w:rFonts w:hint="eastAsia" w:ascii="宋体" w:hAnsi="宋体" w:cs="黑体"/>
          <w:kern w:val="0"/>
          <w:sz w:val="24"/>
        </w:rPr>
      </w:pPr>
      <w:bookmarkStart w:id="1094" w:name="_Toc420960665"/>
      <w:bookmarkStart w:id="1095" w:name="_Toc420960575"/>
      <w:r>
        <w:rPr>
          <w:rFonts w:hint="eastAsia" w:ascii="宋体" w:hAnsi="宋体"/>
          <w:kern w:val="0"/>
        </w:rPr>
        <w:t xml:space="preserve">            </w:t>
      </w:r>
      <w:r>
        <w:rPr>
          <w:rFonts w:hint="eastAsia" w:ascii="宋体" w:hAnsi="宋体"/>
          <w:b/>
          <w:kern w:val="0"/>
          <w:sz w:val="24"/>
        </w:rPr>
        <w:t xml:space="preserve">   </w:t>
      </w:r>
      <w:bookmarkStart w:id="1096" w:name="_Toc25125"/>
      <w:bookmarkStart w:id="1097" w:name="_Toc3730"/>
      <w:r>
        <w:rPr>
          <w:rFonts w:hint="eastAsia" w:ascii="宋体" w:hAnsi="宋体"/>
          <w:b/>
          <w:kern w:val="0"/>
          <w:sz w:val="24"/>
        </w:rPr>
        <w:t>（一）投标人基本情况表</w:t>
      </w:r>
      <w:bookmarkEnd w:id="1094"/>
      <w:bookmarkEnd w:id="1095"/>
      <w:bookmarkEnd w:id="1096"/>
      <w:bookmarkEnd w:id="1097"/>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130"/>
        <w:gridCol w:w="1359"/>
        <w:gridCol w:w="1361"/>
        <w:gridCol w:w="1130"/>
        <w:gridCol w:w="230"/>
        <w:gridCol w:w="1361"/>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投标人名称</w:t>
            </w:r>
          </w:p>
        </w:tc>
        <w:tc>
          <w:tcPr>
            <w:tcW w:w="7930" w:type="dxa"/>
            <w:gridSpan w:val="7"/>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注册地址</w:t>
            </w:r>
          </w:p>
        </w:tc>
        <w:tc>
          <w:tcPr>
            <w:tcW w:w="3850" w:type="dxa"/>
            <w:gridSpan w:val="3"/>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36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邮政编码</w:t>
            </w:r>
          </w:p>
        </w:tc>
        <w:tc>
          <w:tcPr>
            <w:tcW w:w="272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84" w:type="dxa"/>
            <w:vMerge w:val="restart"/>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联系方式</w:t>
            </w:r>
          </w:p>
        </w:tc>
        <w:tc>
          <w:tcPr>
            <w:tcW w:w="1130"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联系人</w:t>
            </w:r>
          </w:p>
        </w:tc>
        <w:tc>
          <w:tcPr>
            <w:tcW w:w="272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36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电</w:t>
            </w:r>
            <w:r>
              <w:rPr>
                <w:rFonts w:ascii="宋体" w:hAnsi="宋体" w:cs="仿宋_GB2312"/>
                <w:kern w:val="0"/>
                <w:szCs w:val="21"/>
              </w:rPr>
              <w:t xml:space="preserve"> </w:t>
            </w:r>
            <w:r>
              <w:rPr>
                <w:rFonts w:hint="eastAsia" w:ascii="宋体" w:hAnsi="宋体" w:cs="仿宋_GB2312"/>
                <w:kern w:val="0"/>
                <w:szCs w:val="21"/>
              </w:rPr>
              <w:t>话</w:t>
            </w:r>
          </w:p>
        </w:tc>
        <w:tc>
          <w:tcPr>
            <w:tcW w:w="272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 w:hRule="atLeast"/>
          <w:jc w:val="center"/>
        </w:trPr>
        <w:tc>
          <w:tcPr>
            <w:tcW w:w="1584" w:type="dxa"/>
            <w:vMerge w:val="continue"/>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130"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 xml:space="preserve">传 </w:t>
            </w:r>
            <w:r>
              <w:rPr>
                <w:rFonts w:ascii="宋体" w:hAnsi="宋体" w:cs="仿宋_GB2312"/>
                <w:kern w:val="0"/>
                <w:szCs w:val="21"/>
              </w:rPr>
              <w:t xml:space="preserve"> </w:t>
            </w:r>
            <w:r>
              <w:rPr>
                <w:rFonts w:hint="eastAsia" w:ascii="宋体" w:hAnsi="宋体" w:cs="仿宋_GB2312"/>
                <w:kern w:val="0"/>
                <w:szCs w:val="21"/>
              </w:rPr>
              <w:t>真</w:t>
            </w:r>
          </w:p>
        </w:tc>
        <w:tc>
          <w:tcPr>
            <w:tcW w:w="272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36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网</w:t>
            </w:r>
            <w:r>
              <w:rPr>
                <w:rFonts w:ascii="宋体" w:hAnsi="宋体" w:cs="仿宋_GB2312"/>
                <w:kern w:val="0"/>
                <w:szCs w:val="21"/>
              </w:rPr>
              <w:t xml:space="preserve"> </w:t>
            </w:r>
            <w:r>
              <w:rPr>
                <w:rFonts w:hint="eastAsia" w:ascii="宋体" w:hAnsi="宋体" w:cs="仿宋_GB2312"/>
                <w:kern w:val="0"/>
                <w:szCs w:val="21"/>
              </w:rPr>
              <w:t>址</w:t>
            </w:r>
          </w:p>
        </w:tc>
        <w:tc>
          <w:tcPr>
            <w:tcW w:w="272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组织结构</w:t>
            </w:r>
          </w:p>
        </w:tc>
        <w:tc>
          <w:tcPr>
            <w:tcW w:w="7930" w:type="dxa"/>
            <w:gridSpan w:val="7"/>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法定代表人</w:t>
            </w:r>
          </w:p>
        </w:tc>
        <w:tc>
          <w:tcPr>
            <w:tcW w:w="1130"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姓名</w:t>
            </w:r>
          </w:p>
        </w:tc>
        <w:tc>
          <w:tcPr>
            <w:tcW w:w="1359" w:type="dxa"/>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361"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技术职称</w:t>
            </w:r>
          </w:p>
        </w:tc>
        <w:tc>
          <w:tcPr>
            <w:tcW w:w="136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361"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电话</w:t>
            </w:r>
          </w:p>
        </w:tc>
        <w:tc>
          <w:tcPr>
            <w:tcW w:w="1359" w:type="dxa"/>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技术负责人</w:t>
            </w:r>
          </w:p>
        </w:tc>
        <w:tc>
          <w:tcPr>
            <w:tcW w:w="1130"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姓名</w:t>
            </w:r>
          </w:p>
        </w:tc>
        <w:tc>
          <w:tcPr>
            <w:tcW w:w="1359" w:type="dxa"/>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361"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技术职称</w:t>
            </w:r>
          </w:p>
        </w:tc>
        <w:tc>
          <w:tcPr>
            <w:tcW w:w="1360"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361"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电话</w:t>
            </w:r>
          </w:p>
        </w:tc>
        <w:tc>
          <w:tcPr>
            <w:tcW w:w="1359" w:type="dxa"/>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成立时间</w:t>
            </w:r>
          </w:p>
        </w:tc>
        <w:tc>
          <w:tcPr>
            <w:tcW w:w="3850" w:type="dxa"/>
            <w:gridSpan w:val="3"/>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4080" w:type="dxa"/>
            <w:gridSpan w:val="4"/>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企业资质等级</w:t>
            </w:r>
          </w:p>
        </w:tc>
        <w:tc>
          <w:tcPr>
            <w:tcW w:w="3850" w:type="dxa"/>
            <w:gridSpan w:val="3"/>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130" w:type="dxa"/>
            <w:vMerge w:val="restart"/>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其中</w:t>
            </w:r>
          </w:p>
        </w:tc>
        <w:tc>
          <w:tcPr>
            <w:tcW w:w="1591"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项目经理</w:t>
            </w:r>
          </w:p>
        </w:tc>
        <w:tc>
          <w:tcPr>
            <w:tcW w:w="1359" w:type="dxa"/>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营业执照号</w:t>
            </w:r>
          </w:p>
        </w:tc>
        <w:tc>
          <w:tcPr>
            <w:tcW w:w="3850" w:type="dxa"/>
            <w:gridSpan w:val="3"/>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130" w:type="dxa"/>
            <w:vMerge w:val="continue"/>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591"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高级职称人员</w:t>
            </w:r>
          </w:p>
        </w:tc>
        <w:tc>
          <w:tcPr>
            <w:tcW w:w="1359" w:type="dxa"/>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注册资金</w:t>
            </w:r>
          </w:p>
        </w:tc>
        <w:tc>
          <w:tcPr>
            <w:tcW w:w="3850" w:type="dxa"/>
            <w:gridSpan w:val="3"/>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130" w:type="dxa"/>
            <w:vMerge w:val="continue"/>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591"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中级职称人员</w:t>
            </w:r>
          </w:p>
        </w:tc>
        <w:tc>
          <w:tcPr>
            <w:tcW w:w="1359" w:type="dxa"/>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开户银行</w:t>
            </w:r>
          </w:p>
        </w:tc>
        <w:tc>
          <w:tcPr>
            <w:tcW w:w="3850" w:type="dxa"/>
            <w:gridSpan w:val="3"/>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130" w:type="dxa"/>
            <w:vMerge w:val="continue"/>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591"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初级职称人员</w:t>
            </w:r>
          </w:p>
        </w:tc>
        <w:tc>
          <w:tcPr>
            <w:tcW w:w="1359" w:type="dxa"/>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账号</w:t>
            </w:r>
          </w:p>
        </w:tc>
        <w:tc>
          <w:tcPr>
            <w:tcW w:w="3850" w:type="dxa"/>
            <w:gridSpan w:val="3"/>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130" w:type="dxa"/>
            <w:vMerge w:val="continue"/>
            <w:noWrap w:val="0"/>
            <w:vAlign w:val="center"/>
          </w:tcPr>
          <w:p>
            <w:pPr>
              <w:autoSpaceDE w:val="0"/>
              <w:autoSpaceDN w:val="0"/>
              <w:adjustRightInd w:val="0"/>
              <w:snapToGrid w:val="0"/>
              <w:spacing w:line="360" w:lineRule="auto"/>
              <w:jc w:val="center"/>
              <w:rPr>
                <w:rFonts w:hint="eastAsia" w:ascii="宋体" w:hAnsi="宋体" w:cs="黑体"/>
                <w:kern w:val="0"/>
                <w:sz w:val="24"/>
              </w:rPr>
            </w:pPr>
          </w:p>
        </w:tc>
        <w:tc>
          <w:tcPr>
            <w:tcW w:w="1591" w:type="dxa"/>
            <w:gridSpan w:val="2"/>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技</w:t>
            </w:r>
            <w:r>
              <w:rPr>
                <w:rFonts w:ascii="宋体" w:hAnsi="宋体" w:cs="仿宋_GB2312"/>
                <w:kern w:val="0"/>
                <w:szCs w:val="21"/>
              </w:rPr>
              <w:t xml:space="preserve"> </w:t>
            </w:r>
            <w:r>
              <w:rPr>
                <w:rFonts w:hint="eastAsia" w:ascii="宋体" w:hAnsi="宋体" w:cs="仿宋_GB2312"/>
                <w:kern w:val="0"/>
                <w:szCs w:val="21"/>
              </w:rPr>
              <w:t>工</w:t>
            </w:r>
          </w:p>
        </w:tc>
        <w:tc>
          <w:tcPr>
            <w:tcW w:w="1359" w:type="dxa"/>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经营范围</w:t>
            </w:r>
          </w:p>
        </w:tc>
        <w:tc>
          <w:tcPr>
            <w:tcW w:w="7930" w:type="dxa"/>
            <w:gridSpan w:val="7"/>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584" w:type="dxa"/>
            <w:noWrap w:val="0"/>
            <w:vAlign w:val="center"/>
          </w:tcPr>
          <w:p>
            <w:pPr>
              <w:autoSpaceDE w:val="0"/>
              <w:autoSpaceDN w:val="0"/>
              <w:adjustRightInd w:val="0"/>
              <w:snapToGrid w:val="0"/>
              <w:spacing w:line="360" w:lineRule="auto"/>
              <w:jc w:val="center"/>
              <w:rPr>
                <w:rFonts w:hint="eastAsia" w:ascii="宋体" w:hAnsi="宋体" w:cs="黑体"/>
                <w:kern w:val="0"/>
                <w:sz w:val="24"/>
              </w:rPr>
            </w:pPr>
            <w:r>
              <w:rPr>
                <w:rFonts w:hint="eastAsia" w:ascii="宋体" w:hAnsi="宋体" w:cs="仿宋_GB2312"/>
                <w:kern w:val="0"/>
                <w:szCs w:val="21"/>
              </w:rPr>
              <w:t>备注</w:t>
            </w:r>
          </w:p>
        </w:tc>
        <w:tc>
          <w:tcPr>
            <w:tcW w:w="7930" w:type="dxa"/>
            <w:gridSpan w:val="7"/>
            <w:noWrap w:val="0"/>
            <w:vAlign w:val="center"/>
          </w:tcPr>
          <w:p>
            <w:pPr>
              <w:autoSpaceDE w:val="0"/>
              <w:autoSpaceDN w:val="0"/>
              <w:adjustRightInd w:val="0"/>
              <w:snapToGrid w:val="0"/>
              <w:spacing w:line="360" w:lineRule="auto"/>
              <w:jc w:val="center"/>
              <w:rPr>
                <w:rFonts w:hint="eastAsia" w:ascii="宋体" w:hAnsi="宋体" w:cs="黑体"/>
                <w:kern w:val="0"/>
                <w:sz w:val="24"/>
              </w:rPr>
            </w:pPr>
          </w:p>
        </w:tc>
      </w:tr>
    </w:tbl>
    <w:p>
      <w:pPr>
        <w:topLinePunct/>
        <w:snapToGrid w:val="0"/>
        <w:spacing w:line="360" w:lineRule="auto"/>
        <w:rPr>
          <w:rFonts w:hint="eastAsia" w:ascii="宋体" w:hAnsi="宋体" w:cs="宋体"/>
          <w:sz w:val="20"/>
        </w:rPr>
      </w:pPr>
      <w:r>
        <w:rPr>
          <w:rFonts w:hint="eastAsia" w:ascii="宋体" w:hAnsi="宋体" w:cs="宋体"/>
          <w:szCs w:val="21"/>
        </w:rPr>
        <w:t>备注：本表后应附企业营业执照、企业资质证书副本等材料的复印件。</w:t>
      </w: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pStyle w:val="5"/>
        <w:tabs>
          <w:tab w:val="left" w:pos="2940"/>
        </w:tabs>
        <w:snapToGrid w:val="0"/>
        <w:jc w:val="center"/>
        <w:rPr>
          <w:rFonts w:hint="eastAsia" w:ascii="宋体" w:hAnsi="宋体"/>
          <w:kern w:val="0"/>
        </w:rPr>
      </w:pPr>
      <w:bookmarkStart w:id="1098" w:name="_Toc20526"/>
      <w:bookmarkStart w:id="1099" w:name="_Toc420960666"/>
      <w:bookmarkStart w:id="1100" w:name="_Toc420960576"/>
      <w:bookmarkStart w:id="1101" w:name="_Toc18572"/>
      <w:bookmarkStart w:id="1102" w:name="_Toc30657"/>
      <w:r>
        <w:rPr>
          <w:rFonts w:hint="eastAsia" w:ascii="宋体" w:hAnsi="宋体"/>
          <w:kern w:val="0"/>
        </w:rPr>
        <w:t>（二）近年财务状况表</w:t>
      </w:r>
      <w:bookmarkEnd w:id="1098"/>
      <w:bookmarkEnd w:id="1099"/>
      <w:bookmarkEnd w:id="1100"/>
      <w:bookmarkEnd w:id="1101"/>
      <w:bookmarkEnd w:id="1102"/>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ascii="宋体" w:hAnsi="宋体" w:cs="黑体"/>
          <w:kern w:val="0"/>
          <w:sz w:val="24"/>
        </w:rPr>
      </w:pP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TimesNewRomanPSMT"/>
          <w:kern w:val="0"/>
          <w:sz w:val="18"/>
          <w:szCs w:val="18"/>
        </w:rPr>
      </w:pPr>
    </w:p>
    <w:p>
      <w:pPr>
        <w:autoSpaceDE w:val="0"/>
        <w:autoSpaceDN w:val="0"/>
        <w:adjustRightInd w:val="0"/>
        <w:snapToGrid w:val="0"/>
        <w:spacing w:line="360" w:lineRule="auto"/>
        <w:jc w:val="left"/>
        <w:rPr>
          <w:rFonts w:hint="eastAsia" w:ascii="宋体" w:hAnsi="宋体" w:cs="TimesNewRomanPSMT"/>
          <w:kern w:val="0"/>
          <w:sz w:val="18"/>
          <w:szCs w:val="18"/>
        </w:rPr>
      </w:pPr>
    </w:p>
    <w:p>
      <w:pPr>
        <w:pStyle w:val="5"/>
        <w:tabs>
          <w:tab w:val="left" w:pos="2940"/>
        </w:tabs>
        <w:snapToGrid w:val="0"/>
        <w:jc w:val="center"/>
        <w:rPr>
          <w:rFonts w:hint="eastAsia" w:ascii="宋体" w:hAnsi="宋体"/>
          <w:kern w:val="0"/>
        </w:rPr>
      </w:pPr>
      <w:bookmarkStart w:id="1103" w:name="_Toc420960667"/>
      <w:bookmarkStart w:id="1104" w:name="_Toc16399"/>
      <w:bookmarkStart w:id="1105" w:name="_Toc298"/>
      <w:bookmarkStart w:id="1106" w:name="_Toc30787"/>
      <w:bookmarkStart w:id="1107" w:name="_Toc420960577"/>
      <w:r>
        <w:rPr>
          <w:rFonts w:hint="eastAsia" w:ascii="宋体" w:hAnsi="宋体"/>
          <w:kern w:val="0"/>
        </w:rPr>
        <w:t>（三）近年完成的类似项目情况表</w:t>
      </w:r>
      <w:bookmarkEnd w:id="1103"/>
      <w:bookmarkEnd w:id="1104"/>
      <w:bookmarkEnd w:id="1105"/>
      <w:bookmarkEnd w:id="1106"/>
      <w:bookmarkEnd w:id="1107"/>
    </w:p>
    <w:p>
      <w:pPr>
        <w:autoSpaceDE w:val="0"/>
        <w:autoSpaceDN w:val="0"/>
        <w:adjustRightInd w:val="0"/>
        <w:snapToGrid w:val="0"/>
        <w:spacing w:line="360" w:lineRule="auto"/>
        <w:jc w:val="left"/>
        <w:rPr>
          <w:rFonts w:hint="eastAsia" w:ascii="宋体" w:hAnsi="宋体" w:cs="黑体"/>
          <w:kern w:val="0"/>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6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项目名称</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项目所在地</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发包人名称</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发包人地址</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发包人电话</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合同价格</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开工日期</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竣工日期</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承担的工作</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工程质量</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项目经理</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技术负责人</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总监理工程师及电话</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6"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项目描述</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263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r>
              <w:rPr>
                <w:rFonts w:hint="eastAsia" w:ascii="宋体" w:hAnsi="宋体" w:cs="仿宋_GB2312"/>
                <w:kern w:val="0"/>
                <w:szCs w:val="21"/>
              </w:rPr>
              <w:t>备注</w:t>
            </w:r>
          </w:p>
        </w:tc>
        <w:tc>
          <w:tcPr>
            <w:tcW w:w="6882" w:type="dxa"/>
            <w:noWrap w:val="0"/>
            <w:vAlign w:val="center"/>
          </w:tcPr>
          <w:p>
            <w:pPr>
              <w:autoSpaceDE w:val="0"/>
              <w:autoSpaceDN w:val="0"/>
              <w:adjustRightInd w:val="0"/>
              <w:snapToGrid w:val="0"/>
              <w:spacing w:line="360" w:lineRule="auto"/>
              <w:jc w:val="center"/>
              <w:rPr>
                <w:rFonts w:hint="eastAsia" w:ascii="宋体" w:hAnsi="宋体" w:cs="仿宋_GB2312"/>
                <w:kern w:val="0"/>
                <w:szCs w:val="21"/>
              </w:rPr>
            </w:pPr>
          </w:p>
        </w:tc>
      </w:tr>
    </w:tbl>
    <w:p>
      <w:pPr>
        <w:autoSpaceDE w:val="0"/>
        <w:autoSpaceDN w:val="0"/>
        <w:adjustRightInd w:val="0"/>
        <w:snapToGrid w:val="0"/>
        <w:spacing w:line="360" w:lineRule="auto"/>
        <w:ind w:firstLine="105" w:firstLineChars="50"/>
        <w:jc w:val="left"/>
        <w:rPr>
          <w:rFonts w:ascii="宋体" w:hAnsi="宋体" w:cs="TimesNewRomanPSMT"/>
          <w:kern w:val="0"/>
          <w:szCs w:val="21"/>
        </w:rPr>
      </w:pPr>
      <w:r>
        <w:rPr>
          <w:rFonts w:hint="eastAsia" w:ascii="宋体" w:hAnsi="宋体"/>
          <w:szCs w:val="21"/>
        </w:rPr>
        <w:t>备注：</w:t>
      </w:r>
      <w:r>
        <w:rPr>
          <w:rFonts w:hint="eastAsia" w:ascii="宋体" w:hAnsi="宋体" w:cs="TimesNewRomanPSMT"/>
          <w:kern w:val="0"/>
          <w:szCs w:val="21"/>
        </w:rPr>
        <w:t>具体年份要求见投标人须知前附表。每张表格只填写一个项目，并标明序号。</w:t>
      </w:r>
    </w:p>
    <w:p>
      <w:pPr>
        <w:pStyle w:val="5"/>
        <w:tabs>
          <w:tab w:val="left" w:pos="2940"/>
        </w:tabs>
        <w:snapToGrid w:val="0"/>
        <w:jc w:val="center"/>
        <w:rPr>
          <w:rFonts w:hint="eastAsia" w:ascii="宋体" w:hAnsi="宋体"/>
          <w:kern w:val="0"/>
        </w:rPr>
      </w:pPr>
      <w:bookmarkStart w:id="1108" w:name="_Toc420960669"/>
      <w:bookmarkStart w:id="1109" w:name="_Toc3378"/>
      <w:bookmarkStart w:id="1110" w:name="_Toc420960579"/>
      <w:bookmarkStart w:id="1111" w:name="_Toc30320"/>
    </w:p>
    <w:p>
      <w:pPr>
        <w:pStyle w:val="5"/>
        <w:tabs>
          <w:tab w:val="left" w:pos="2940"/>
        </w:tabs>
        <w:snapToGrid w:val="0"/>
        <w:jc w:val="center"/>
        <w:rPr>
          <w:rFonts w:hint="eastAsia" w:ascii="宋体" w:hAnsi="宋体"/>
          <w:kern w:val="0"/>
        </w:rPr>
      </w:pPr>
      <w:bookmarkStart w:id="1112" w:name="_Toc10114"/>
      <w:r>
        <w:rPr>
          <w:rFonts w:hint="eastAsia" w:ascii="宋体" w:hAnsi="宋体"/>
          <w:kern w:val="0"/>
        </w:rPr>
        <w:t>（四）近年发生的诉讼及仲裁情况</w:t>
      </w:r>
      <w:bookmarkEnd w:id="1108"/>
      <w:bookmarkEnd w:id="1109"/>
      <w:bookmarkEnd w:id="1110"/>
      <w:bookmarkEnd w:id="1111"/>
      <w:bookmarkEnd w:id="1112"/>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autoSpaceDE w:val="0"/>
        <w:autoSpaceDN w:val="0"/>
        <w:adjustRightInd w:val="0"/>
        <w:snapToGrid w:val="0"/>
        <w:spacing w:line="360" w:lineRule="auto"/>
        <w:jc w:val="left"/>
        <w:rPr>
          <w:rFonts w:hint="eastAsia" w:ascii="宋体" w:hAnsi="宋体" w:cs="黑体"/>
          <w:kern w:val="0"/>
          <w:sz w:val="24"/>
        </w:rPr>
      </w:pPr>
    </w:p>
    <w:p>
      <w:pPr>
        <w:pStyle w:val="4"/>
        <w:tabs>
          <w:tab w:val="left" w:pos="1548"/>
        </w:tabs>
        <w:snapToGrid w:val="0"/>
        <w:spacing w:line="360" w:lineRule="auto"/>
        <w:rPr>
          <w:rFonts w:hint="eastAsia" w:ascii="宋体" w:eastAsia="宋体"/>
          <w:kern w:val="0"/>
        </w:rPr>
      </w:pPr>
    </w:p>
    <w:p>
      <w:pPr>
        <w:rPr>
          <w:rFonts w:hint="eastAsia" w:ascii="宋体"/>
          <w:kern w:val="0"/>
        </w:rPr>
      </w:pPr>
    </w:p>
    <w:p>
      <w:pPr>
        <w:pStyle w:val="2"/>
        <w:rPr>
          <w:rFonts w:hint="eastAsia"/>
        </w:rPr>
      </w:pPr>
    </w:p>
    <w:p>
      <w:pPr>
        <w:pStyle w:val="4"/>
        <w:numPr>
          <w:ilvl w:val="0"/>
          <w:numId w:val="9"/>
        </w:numPr>
        <w:tabs>
          <w:tab w:val="left" w:pos="1548"/>
        </w:tabs>
        <w:snapToGrid w:val="0"/>
        <w:spacing w:line="360" w:lineRule="auto"/>
        <w:ind w:left="1548" w:hanging="1128"/>
        <w:jc w:val="center"/>
        <w:rPr>
          <w:rFonts w:hint="eastAsia" w:ascii="宋体" w:eastAsia="宋体"/>
          <w:kern w:val="0"/>
        </w:rPr>
      </w:pPr>
      <w:bookmarkStart w:id="1113" w:name="_Toc3160"/>
      <w:bookmarkStart w:id="1114" w:name="_Toc420960670"/>
      <w:bookmarkStart w:id="1115" w:name="_Toc420960580"/>
      <w:r>
        <w:rPr>
          <w:rFonts w:hint="eastAsia" w:ascii="宋体" w:eastAsia="宋体"/>
          <w:kern w:val="0"/>
        </w:rPr>
        <w:t>承诺书</w:t>
      </w:r>
      <w:bookmarkEnd w:id="1113"/>
    </w:p>
    <w:p>
      <w:pPr>
        <w:spacing w:before="312" w:beforeLines="100" w:line="400" w:lineRule="exact"/>
        <w:outlineLvl w:val="1"/>
        <w:rPr>
          <w:rFonts w:hint="eastAsia" w:ascii="宋体" w:hAnsi="宋体" w:cs="宋体"/>
          <w:b/>
          <w:szCs w:val="21"/>
        </w:rPr>
      </w:pPr>
      <w:bookmarkStart w:id="1116" w:name="_Toc2806"/>
      <w:bookmarkStart w:id="1117" w:name="_Toc14358"/>
      <w:r>
        <w:rPr>
          <w:rFonts w:hint="eastAsia" w:ascii="宋体" w:hAnsi="宋体" w:cs="宋体"/>
          <w:b/>
          <w:szCs w:val="21"/>
        </w:rPr>
        <w:t>（一）拟投入关键人员承诺书</w:t>
      </w:r>
      <w:bookmarkEnd w:id="1116"/>
      <w:bookmarkEnd w:id="1117"/>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3213"/>
        <w:gridCol w:w="3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3" w:type="dxa"/>
            <w:noWrap w:val="0"/>
            <w:vAlign w:val="center"/>
          </w:tcPr>
          <w:p>
            <w:pPr>
              <w:jc w:val="center"/>
              <w:rPr>
                <w:rFonts w:hint="eastAsia" w:ascii="宋体" w:hAnsi="宋体"/>
              </w:rPr>
            </w:pPr>
            <w:r>
              <w:rPr>
                <w:rFonts w:hint="eastAsia" w:ascii="宋体" w:hAnsi="宋体"/>
              </w:rPr>
              <w:t>人员</w:t>
            </w:r>
          </w:p>
        </w:tc>
        <w:tc>
          <w:tcPr>
            <w:tcW w:w="3213" w:type="dxa"/>
            <w:noWrap w:val="0"/>
            <w:vAlign w:val="center"/>
          </w:tcPr>
          <w:p>
            <w:pPr>
              <w:jc w:val="center"/>
              <w:rPr>
                <w:rFonts w:hint="eastAsia" w:ascii="宋体" w:hAnsi="宋体"/>
              </w:rPr>
            </w:pPr>
            <w:r>
              <w:rPr>
                <w:rFonts w:hint="eastAsia" w:ascii="宋体" w:hAnsi="宋体"/>
              </w:rPr>
              <w:t>数量</w:t>
            </w:r>
          </w:p>
        </w:tc>
        <w:tc>
          <w:tcPr>
            <w:tcW w:w="3214" w:type="dxa"/>
            <w:noWrap w:val="0"/>
            <w:vAlign w:val="center"/>
          </w:tcPr>
          <w:p>
            <w:pPr>
              <w:jc w:val="center"/>
              <w:rPr>
                <w:rFonts w:hint="eastAsia" w:ascii="宋体" w:hAnsi="宋体"/>
              </w:rPr>
            </w:pPr>
            <w:r>
              <w:rPr>
                <w:rFonts w:hint="eastAsia" w:ascii="宋体" w:hAnsi="宋体"/>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jc w:val="center"/>
        </w:trPr>
        <w:tc>
          <w:tcPr>
            <w:tcW w:w="3213" w:type="dxa"/>
            <w:noWrap w:val="0"/>
            <w:vAlign w:val="center"/>
          </w:tcPr>
          <w:p>
            <w:pPr>
              <w:spacing w:line="360" w:lineRule="auto"/>
              <w:jc w:val="center"/>
              <w:rPr>
                <w:rFonts w:hint="eastAsia" w:ascii="宋体" w:hAnsi="宋体"/>
              </w:rPr>
            </w:pPr>
            <w:r>
              <w:rPr>
                <w:rFonts w:hint="eastAsia" w:ascii="宋体" w:hAnsi="宋体"/>
              </w:rPr>
              <w:t>项目经理</w:t>
            </w:r>
          </w:p>
        </w:tc>
        <w:tc>
          <w:tcPr>
            <w:tcW w:w="3213" w:type="dxa"/>
            <w:noWrap w:val="0"/>
            <w:vAlign w:val="center"/>
          </w:tcPr>
          <w:p>
            <w:pPr>
              <w:spacing w:line="360" w:lineRule="auto"/>
              <w:jc w:val="center"/>
              <w:rPr>
                <w:rFonts w:hint="eastAsia" w:ascii="宋体" w:hAnsi="宋体"/>
              </w:rPr>
            </w:pPr>
            <w:r>
              <w:rPr>
                <w:rFonts w:hint="eastAsia" w:ascii="宋体" w:hAnsi="宋体"/>
              </w:rPr>
              <w:t>1</w:t>
            </w:r>
          </w:p>
        </w:tc>
        <w:tc>
          <w:tcPr>
            <w:tcW w:w="3214" w:type="dxa"/>
            <w:noWrap w:val="0"/>
            <w:vAlign w:val="center"/>
          </w:tcPr>
          <w:p>
            <w:pPr>
              <w:spacing w:line="360" w:lineRule="auto"/>
              <w:jc w:val="center"/>
              <w:rPr>
                <w:rFonts w:hint="eastAsia" w:ascii="宋体" w:hAnsi="宋体"/>
              </w:rPr>
            </w:pPr>
            <w:r>
              <w:rPr>
                <w:rFonts w:hint="eastAsia" w:ascii="宋体" w:hAnsi="宋体"/>
              </w:rPr>
              <w:t>本企业</w:t>
            </w:r>
            <w:r>
              <w:rPr>
                <w:rFonts w:hint="eastAsia" w:ascii="宋体" w:hAnsi="宋体"/>
                <w:u w:val="single"/>
              </w:rPr>
              <w:t xml:space="preserve"> （姓名签字）</w:t>
            </w:r>
            <w:r>
              <w:rPr>
                <w:rFonts w:hint="eastAsia" w:ascii="宋体" w:hAnsi="宋体"/>
              </w:rPr>
              <w:t>注册的</w:t>
            </w:r>
            <w:r>
              <w:rPr>
                <w:rFonts w:hint="eastAsia" w:ascii="宋体" w:hAnsi="宋体"/>
                <w:u w:val="single"/>
              </w:rPr>
              <w:t xml:space="preserve"> (等级)</w:t>
            </w:r>
            <w:r>
              <w:rPr>
                <w:rFonts w:hint="eastAsia" w:ascii="宋体" w:hAnsi="宋体"/>
              </w:rPr>
              <w:t xml:space="preserve"> 建造师，具备有效的安全生产考核合格证，3年以上工程经验。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3213" w:type="dxa"/>
            <w:noWrap w:val="0"/>
            <w:vAlign w:val="center"/>
          </w:tcPr>
          <w:p>
            <w:pPr>
              <w:spacing w:line="360" w:lineRule="auto"/>
              <w:jc w:val="center"/>
              <w:rPr>
                <w:rFonts w:hint="eastAsia" w:ascii="宋体" w:hAnsi="宋体"/>
              </w:rPr>
            </w:pPr>
            <w:r>
              <w:rPr>
                <w:rFonts w:hint="eastAsia" w:ascii="宋体" w:hAnsi="宋体"/>
              </w:rPr>
              <w:t>技术负责人</w:t>
            </w:r>
          </w:p>
        </w:tc>
        <w:tc>
          <w:tcPr>
            <w:tcW w:w="3213" w:type="dxa"/>
            <w:noWrap w:val="0"/>
            <w:vAlign w:val="center"/>
          </w:tcPr>
          <w:p>
            <w:pPr>
              <w:spacing w:line="360" w:lineRule="auto"/>
              <w:jc w:val="center"/>
              <w:rPr>
                <w:rFonts w:hint="eastAsia" w:ascii="宋体" w:hAnsi="宋体"/>
              </w:rPr>
            </w:pPr>
            <w:r>
              <w:rPr>
                <w:rFonts w:hint="eastAsia" w:ascii="宋体" w:hAnsi="宋体"/>
              </w:rPr>
              <w:t>1</w:t>
            </w:r>
          </w:p>
        </w:tc>
        <w:tc>
          <w:tcPr>
            <w:tcW w:w="3214" w:type="dxa"/>
            <w:noWrap w:val="0"/>
            <w:vAlign w:val="center"/>
          </w:tcPr>
          <w:p>
            <w:pPr>
              <w:spacing w:line="360" w:lineRule="auto"/>
              <w:jc w:val="center"/>
              <w:rPr>
                <w:rFonts w:hint="eastAsia" w:ascii="宋体" w:hAnsi="宋体"/>
              </w:rPr>
            </w:pPr>
            <w:r>
              <w:rPr>
                <w:rFonts w:hint="eastAsia" w:ascii="宋体" w:hAnsi="宋体"/>
              </w:rPr>
              <w:t>中级及以上技术职称，3年以上工程经验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3" w:type="dxa"/>
            <w:noWrap w:val="0"/>
            <w:vAlign w:val="center"/>
          </w:tcPr>
          <w:p>
            <w:pPr>
              <w:spacing w:line="360" w:lineRule="auto"/>
              <w:jc w:val="center"/>
              <w:rPr>
                <w:rFonts w:hint="eastAsia" w:ascii="宋体" w:hAnsi="宋体"/>
              </w:rPr>
            </w:pPr>
            <w:r>
              <w:rPr>
                <w:rFonts w:hint="eastAsia" w:ascii="宋体" w:hAnsi="宋体"/>
              </w:rPr>
              <w:t>施工员</w:t>
            </w:r>
          </w:p>
        </w:tc>
        <w:tc>
          <w:tcPr>
            <w:tcW w:w="3213" w:type="dxa"/>
            <w:noWrap w:val="0"/>
            <w:vAlign w:val="center"/>
          </w:tcPr>
          <w:p>
            <w:pPr>
              <w:spacing w:line="360" w:lineRule="auto"/>
              <w:jc w:val="center"/>
              <w:rPr>
                <w:rFonts w:hint="eastAsia" w:ascii="宋体" w:hAnsi="宋体"/>
              </w:rPr>
            </w:pPr>
            <w:r>
              <w:rPr>
                <w:rFonts w:hint="eastAsia" w:ascii="宋体" w:hAnsi="宋体"/>
              </w:rPr>
              <w:t>1</w:t>
            </w:r>
          </w:p>
        </w:tc>
        <w:tc>
          <w:tcPr>
            <w:tcW w:w="3214" w:type="dxa"/>
            <w:noWrap w:val="0"/>
            <w:vAlign w:val="center"/>
          </w:tcPr>
          <w:p>
            <w:pPr>
              <w:spacing w:line="360" w:lineRule="auto"/>
              <w:jc w:val="center"/>
              <w:rPr>
                <w:rFonts w:hint="eastAsia" w:ascii="宋体" w:hAnsi="宋体"/>
              </w:rPr>
            </w:pPr>
            <w:r>
              <w:rPr>
                <w:rFonts w:hint="eastAsia" w:ascii="宋体" w:hAnsi="宋体"/>
              </w:rPr>
              <w:t>1年以上工程经验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3" w:type="dxa"/>
            <w:noWrap w:val="0"/>
            <w:vAlign w:val="center"/>
          </w:tcPr>
          <w:p>
            <w:pPr>
              <w:spacing w:line="360" w:lineRule="auto"/>
              <w:jc w:val="center"/>
              <w:rPr>
                <w:rFonts w:hint="eastAsia" w:ascii="宋体" w:hAnsi="宋体"/>
              </w:rPr>
            </w:pPr>
            <w:r>
              <w:rPr>
                <w:rFonts w:hint="eastAsia" w:ascii="宋体" w:hAnsi="宋体"/>
              </w:rPr>
              <w:t>安全员</w:t>
            </w:r>
          </w:p>
        </w:tc>
        <w:tc>
          <w:tcPr>
            <w:tcW w:w="3213" w:type="dxa"/>
            <w:noWrap w:val="0"/>
            <w:vAlign w:val="center"/>
          </w:tcPr>
          <w:p>
            <w:pPr>
              <w:spacing w:line="360" w:lineRule="auto"/>
              <w:jc w:val="center"/>
              <w:rPr>
                <w:rFonts w:hint="eastAsia" w:ascii="宋体" w:hAnsi="宋体"/>
              </w:rPr>
            </w:pPr>
            <w:r>
              <w:rPr>
                <w:rFonts w:hint="eastAsia" w:ascii="宋体" w:hAnsi="宋体"/>
              </w:rPr>
              <w:t>1</w:t>
            </w:r>
          </w:p>
        </w:tc>
        <w:tc>
          <w:tcPr>
            <w:tcW w:w="3214" w:type="dxa"/>
            <w:noWrap w:val="0"/>
            <w:vAlign w:val="center"/>
          </w:tcPr>
          <w:p>
            <w:pPr>
              <w:spacing w:line="360" w:lineRule="auto"/>
              <w:jc w:val="center"/>
              <w:rPr>
                <w:rFonts w:hint="eastAsia" w:ascii="宋体" w:hAnsi="宋体"/>
              </w:rPr>
            </w:pPr>
            <w:r>
              <w:rPr>
                <w:rFonts w:hint="eastAsia" w:ascii="宋体" w:hAnsi="宋体"/>
              </w:rPr>
              <w:t>1年以上工程经验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3213" w:type="dxa"/>
            <w:noWrap w:val="0"/>
            <w:vAlign w:val="center"/>
          </w:tcPr>
          <w:p>
            <w:pPr>
              <w:spacing w:line="360" w:lineRule="auto"/>
              <w:jc w:val="center"/>
              <w:rPr>
                <w:rFonts w:hint="eastAsia" w:ascii="宋体" w:hAnsi="宋体"/>
              </w:rPr>
            </w:pPr>
            <w:r>
              <w:rPr>
                <w:rFonts w:hint="eastAsia" w:ascii="宋体" w:hAnsi="宋体"/>
              </w:rPr>
              <w:t>材料员</w:t>
            </w:r>
          </w:p>
        </w:tc>
        <w:tc>
          <w:tcPr>
            <w:tcW w:w="3213" w:type="dxa"/>
            <w:noWrap w:val="0"/>
            <w:vAlign w:val="center"/>
          </w:tcPr>
          <w:p>
            <w:pPr>
              <w:spacing w:line="360" w:lineRule="auto"/>
              <w:jc w:val="center"/>
              <w:rPr>
                <w:rFonts w:hint="eastAsia" w:ascii="宋体" w:hAnsi="宋体"/>
              </w:rPr>
            </w:pPr>
            <w:r>
              <w:rPr>
                <w:rFonts w:hint="eastAsia" w:ascii="宋体" w:hAnsi="宋体"/>
              </w:rPr>
              <w:t>1</w:t>
            </w:r>
          </w:p>
        </w:tc>
        <w:tc>
          <w:tcPr>
            <w:tcW w:w="3214" w:type="dxa"/>
            <w:noWrap w:val="0"/>
            <w:vAlign w:val="center"/>
          </w:tcPr>
          <w:p>
            <w:pPr>
              <w:spacing w:line="360" w:lineRule="auto"/>
              <w:jc w:val="center"/>
              <w:rPr>
                <w:rFonts w:hint="eastAsia" w:ascii="宋体" w:hAnsi="宋体"/>
              </w:rPr>
            </w:pPr>
            <w:r>
              <w:rPr>
                <w:rFonts w:hint="eastAsia" w:ascii="宋体" w:hAnsi="宋体"/>
              </w:rPr>
              <w:t>1年以上工程经验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3" w:type="dxa"/>
            <w:noWrap w:val="0"/>
            <w:vAlign w:val="center"/>
          </w:tcPr>
          <w:p>
            <w:pPr>
              <w:spacing w:line="360" w:lineRule="auto"/>
              <w:jc w:val="center"/>
              <w:rPr>
                <w:rFonts w:hint="eastAsia" w:ascii="宋体" w:hAnsi="宋体"/>
              </w:rPr>
            </w:pPr>
            <w:r>
              <w:rPr>
                <w:rFonts w:hint="eastAsia" w:ascii="宋体" w:hAnsi="宋体"/>
              </w:rPr>
              <w:t>标准员</w:t>
            </w:r>
          </w:p>
        </w:tc>
        <w:tc>
          <w:tcPr>
            <w:tcW w:w="3213" w:type="dxa"/>
            <w:noWrap w:val="0"/>
            <w:vAlign w:val="center"/>
          </w:tcPr>
          <w:p>
            <w:pPr>
              <w:spacing w:line="360" w:lineRule="auto"/>
              <w:jc w:val="center"/>
              <w:rPr>
                <w:rFonts w:hint="eastAsia" w:ascii="宋体" w:hAnsi="宋体"/>
              </w:rPr>
            </w:pPr>
            <w:r>
              <w:rPr>
                <w:rFonts w:hint="eastAsia" w:ascii="宋体" w:hAnsi="宋体"/>
              </w:rPr>
              <w:t>1</w:t>
            </w:r>
          </w:p>
        </w:tc>
        <w:tc>
          <w:tcPr>
            <w:tcW w:w="3214" w:type="dxa"/>
            <w:noWrap w:val="0"/>
            <w:vAlign w:val="center"/>
          </w:tcPr>
          <w:p>
            <w:pPr>
              <w:spacing w:line="360" w:lineRule="auto"/>
              <w:jc w:val="center"/>
              <w:rPr>
                <w:rFonts w:hint="eastAsia" w:ascii="宋体" w:hAnsi="宋体"/>
              </w:rPr>
            </w:pPr>
            <w:r>
              <w:rPr>
                <w:rFonts w:hint="eastAsia" w:ascii="宋体" w:hAnsi="宋体"/>
              </w:rPr>
              <w:t>1年以上工程经验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13" w:type="dxa"/>
            <w:noWrap w:val="0"/>
            <w:vAlign w:val="center"/>
          </w:tcPr>
          <w:p>
            <w:pPr>
              <w:spacing w:line="360" w:lineRule="auto"/>
              <w:jc w:val="center"/>
              <w:rPr>
                <w:rFonts w:hint="eastAsia" w:ascii="宋体" w:hAnsi="宋体"/>
              </w:rPr>
            </w:pPr>
            <w:r>
              <w:rPr>
                <w:rFonts w:hint="eastAsia" w:ascii="宋体" w:hAnsi="宋体"/>
              </w:rPr>
              <w:t>资料员</w:t>
            </w:r>
          </w:p>
        </w:tc>
        <w:tc>
          <w:tcPr>
            <w:tcW w:w="3213" w:type="dxa"/>
            <w:noWrap w:val="0"/>
            <w:vAlign w:val="center"/>
          </w:tcPr>
          <w:p>
            <w:pPr>
              <w:spacing w:line="360" w:lineRule="auto"/>
              <w:jc w:val="center"/>
              <w:rPr>
                <w:rFonts w:hint="eastAsia" w:ascii="宋体" w:hAnsi="宋体"/>
              </w:rPr>
            </w:pPr>
            <w:r>
              <w:rPr>
                <w:rFonts w:hint="eastAsia" w:ascii="宋体" w:hAnsi="宋体"/>
              </w:rPr>
              <w:t>1</w:t>
            </w:r>
          </w:p>
        </w:tc>
        <w:tc>
          <w:tcPr>
            <w:tcW w:w="3214" w:type="dxa"/>
            <w:noWrap w:val="0"/>
            <w:vAlign w:val="center"/>
          </w:tcPr>
          <w:p>
            <w:pPr>
              <w:spacing w:line="360" w:lineRule="auto"/>
              <w:jc w:val="center"/>
              <w:rPr>
                <w:rFonts w:hint="eastAsia" w:ascii="宋体" w:hAnsi="宋体"/>
              </w:rPr>
            </w:pPr>
            <w:r>
              <w:rPr>
                <w:rFonts w:hint="eastAsia" w:ascii="宋体" w:hAnsi="宋体"/>
              </w:rPr>
              <w:t>1年以上工程经验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213" w:type="dxa"/>
            <w:noWrap w:val="0"/>
            <w:vAlign w:val="center"/>
          </w:tcPr>
          <w:p>
            <w:pPr>
              <w:spacing w:line="360" w:lineRule="auto"/>
              <w:jc w:val="center"/>
              <w:rPr>
                <w:rFonts w:hint="eastAsia" w:ascii="宋体" w:hAnsi="宋体"/>
              </w:rPr>
            </w:pPr>
            <w:r>
              <w:rPr>
                <w:rFonts w:hint="eastAsia" w:ascii="宋体" w:hAnsi="宋体"/>
              </w:rPr>
              <w:t>质量员/质检员</w:t>
            </w:r>
          </w:p>
        </w:tc>
        <w:tc>
          <w:tcPr>
            <w:tcW w:w="3213" w:type="dxa"/>
            <w:noWrap w:val="0"/>
            <w:vAlign w:val="center"/>
          </w:tcPr>
          <w:p>
            <w:pPr>
              <w:spacing w:line="360" w:lineRule="auto"/>
              <w:jc w:val="center"/>
              <w:rPr>
                <w:rFonts w:hint="eastAsia" w:ascii="宋体" w:hAnsi="宋体"/>
              </w:rPr>
            </w:pPr>
            <w:r>
              <w:rPr>
                <w:rFonts w:hint="eastAsia" w:ascii="宋体" w:hAnsi="宋体"/>
              </w:rPr>
              <w:t>1</w:t>
            </w:r>
          </w:p>
        </w:tc>
        <w:tc>
          <w:tcPr>
            <w:tcW w:w="3214" w:type="dxa"/>
            <w:noWrap w:val="0"/>
            <w:vAlign w:val="center"/>
          </w:tcPr>
          <w:p>
            <w:pPr>
              <w:spacing w:line="360" w:lineRule="auto"/>
              <w:jc w:val="center"/>
              <w:rPr>
                <w:rFonts w:hint="eastAsia" w:ascii="宋体" w:hAnsi="宋体"/>
              </w:rPr>
            </w:pPr>
            <w:r>
              <w:rPr>
                <w:rFonts w:hint="eastAsia" w:ascii="宋体" w:hAnsi="宋体"/>
              </w:rPr>
              <w:t>1年以上工程经验</w:t>
            </w:r>
          </w:p>
        </w:tc>
      </w:tr>
    </w:tbl>
    <w:p>
      <w:pPr>
        <w:rPr>
          <w:rFonts w:hint="eastAsia" w:ascii="宋体" w:hAnsi="宋体"/>
        </w:rPr>
      </w:pPr>
    </w:p>
    <w:p>
      <w:pPr>
        <w:rPr>
          <w:rFonts w:hint="eastAsia" w:ascii="宋体" w:hAnsi="宋体"/>
        </w:rPr>
      </w:pPr>
    </w:p>
    <w:p>
      <w:pPr>
        <w:spacing w:line="360" w:lineRule="auto"/>
        <w:rPr>
          <w:rFonts w:hint="eastAsia" w:ascii="宋体" w:hAnsi="宋体"/>
        </w:rPr>
      </w:pPr>
    </w:p>
    <w:p>
      <w:pPr>
        <w:spacing w:line="360" w:lineRule="auto"/>
        <w:ind w:firstLine="420" w:firstLineChars="200"/>
        <w:rPr>
          <w:rFonts w:hint="eastAsia" w:ascii="宋体" w:hAnsi="宋体"/>
        </w:rPr>
      </w:pPr>
      <w:r>
        <w:rPr>
          <w:rFonts w:hint="eastAsia" w:ascii="宋体" w:hAnsi="宋体"/>
        </w:rPr>
        <w:t>我方在此承诺，如果我单位在</w:t>
      </w:r>
      <w:r>
        <w:rPr>
          <w:rFonts w:hint="eastAsia" w:ascii="宋体" w:hAnsi="宋体"/>
          <w:u w:val="single"/>
        </w:rPr>
        <w:t xml:space="preserve">           （项目名称）</w:t>
      </w:r>
      <w:r>
        <w:rPr>
          <w:rFonts w:hint="eastAsia" w:ascii="宋体" w:hAnsi="宋体"/>
        </w:rPr>
        <w:t>中标，保证按照不低于以上要求的人员组织进场，否则自愿按照招标人的有关规定接受处罚。</w:t>
      </w:r>
    </w:p>
    <w:p>
      <w:pPr>
        <w:spacing w:line="360" w:lineRule="auto"/>
        <w:rPr>
          <w:rFonts w:hint="eastAsia" w:ascii="宋体" w:hAnsi="宋体"/>
        </w:rPr>
      </w:pPr>
    </w:p>
    <w:p>
      <w:pPr>
        <w:spacing w:line="360" w:lineRule="auto"/>
        <w:jc w:val="right"/>
        <w:rPr>
          <w:rFonts w:hint="eastAsia" w:ascii="宋体" w:hAnsi="宋体"/>
        </w:rPr>
      </w:pPr>
    </w:p>
    <w:p>
      <w:pPr>
        <w:wordWrap w:val="0"/>
        <w:spacing w:line="360" w:lineRule="auto"/>
        <w:jc w:val="right"/>
        <w:rPr>
          <w:rFonts w:hint="eastAsia" w:ascii="宋体" w:hAnsi="宋体"/>
        </w:rPr>
      </w:pPr>
      <w:r>
        <w:rPr>
          <w:rFonts w:hint="eastAsia" w:ascii="宋体" w:hAnsi="宋体"/>
        </w:rPr>
        <w:t xml:space="preserve">  投标人名称：</w:t>
      </w:r>
      <w:r>
        <w:rPr>
          <w:rFonts w:hint="eastAsia" w:ascii="宋体" w:hAnsi="宋体"/>
          <w:u w:val="single"/>
        </w:rPr>
        <w:t xml:space="preserve">                        </w:t>
      </w:r>
      <w:r>
        <w:rPr>
          <w:rFonts w:hint="eastAsia" w:ascii="宋体" w:hAnsi="宋体"/>
        </w:rPr>
        <w:t>（盖单位章）</w:t>
      </w:r>
    </w:p>
    <w:p>
      <w:pPr>
        <w:spacing w:line="360" w:lineRule="auto"/>
        <w:jc w:val="right"/>
        <w:rPr>
          <w:rFonts w:hint="eastAsia" w:ascii="宋体" w:hAnsi="宋体"/>
        </w:rPr>
      </w:pPr>
      <w:r>
        <w:rPr>
          <w:rFonts w:hint="eastAsia" w:ascii="宋体" w:hAnsi="宋体"/>
        </w:rPr>
        <w:t>法定代表人：</w:t>
      </w:r>
      <w:r>
        <w:rPr>
          <w:rFonts w:hint="eastAsia" w:ascii="宋体" w:hAnsi="宋体"/>
          <w:u w:val="single"/>
        </w:rPr>
        <w:t xml:space="preserve">                            </w:t>
      </w:r>
      <w:r>
        <w:rPr>
          <w:rFonts w:hint="eastAsia" w:ascii="宋体" w:hAnsi="宋体"/>
        </w:rPr>
        <w:t>（姓名）</w:t>
      </w:r>
    </w:p>
    <w:p>
      <w:pPr>
        <w:spacing w:line="360" w:lineRule="auto"/>
        <w:jc w:val="right"/>
        <w:rPr>
          <w:rFonts w:hint="eastAsia" w:ascii="宋体" w:hAnsi="宋体"/>
        </w:rPr>
      </w:pPr>
      <w:r>
        <w:rPr>
          <w:rFonts w:hint="eastAsia" w:ascii="宋体" w:hAnsi="宋体"/>
          <w:u w:val="single"/>
        </w:rPr>
        <w:t xml:space="preserve">                            </w:t>
      </w:r>
      <w:r>
        <w:rPr>
          <w:rFonts w:hint="eastAsia" w:ascii="宋体" w:hAnsi="宋体"/>
        </w:rPr>
        <w:t>（签字或盖章）</w:t>
      </w:r>
    </w:p>
    <w:p>
      <w:pPr>
        <w:wordWrap w:val="0"/>
        <w:spacing w:line="360" w:lineRule="auto"/>
        <w:jc w:val="right"/>
        <w:rPr>
          <w:rFonts w:hint="eastAsia" w:ascii="宋体" w:hAnsi="宋体"/>
        </w:rPr>
      </w:pPr>
      <w:r>
        <w:rPr>
          <w:rFonts w:hint="eastAsia" w:ascii="宋体" w:hAnsi="宋体"/>
        </w:rPr>
        <w:t xml:space="preserve">        年       月       日   </w:t>
      </w:r>
    </w:p>
    <w:p>
      <w:pPr>
        <w:pStyle w:val="2"/>
        <w:ind w:firstLine="0"/>
        <w:rPr>
          <w:rFonts w:hint="eastAsia" w:ascii="宋体"/>
          <w:kern w:val="0"/>
        </w:rPr>
      </w:pPr>
    </w:p>
    <w:p>
      <w:pPr>
        <w:pStyle w:val="2"/>
        <w:ind w:firstLine="0"/>
        <w:rPr>
          <w:rFonts w:hint="eastAsia" w:ascii="宋体"/>
          <w:kern w:val="0"/>
        </w:rPr>
      </w:pPr>
    </w:p>
    <w:p>
      <w:pPr>
        <w:spacing w:before="312" w:beforeLines="100" w:after="312" w:afterLines="100"/>
        <w:rPr>
          <w:rFonts w:hint="eastAsia" w:ascii="宋体" w:hAnsi="宋体" w:cs="宋体"/>
          <w:b/>
          <w:szCs w:val="21"/>
        </w:rPr>
      </w:pPr>
      <w:r>
        <w:rPr>
          <w:rFonts w:hint="eastAsia" w:ascii="宋体" w:hAnsi="宋体" w:cs="宋体"/>
          <w:b/>
          <w:szCs w:val="21"/>
        </w:rPr>
        <w:t>（二）项目经理未担任任何在建工程承诺书</w:t>
      </w:r>
    </w:p>
    <w:p>
      <w:pPr>
        <w:spacing w:after="312" w:afterLines="100" w:line="440" w:lineRule="exact"/>
        <w:rPr>
          <w:rFonts w:hint="eastAsia" w:ascii="宋体" w:hAnsi="宋体" w:cs="宋体"/>
          <w:szCs w:val="21"/>
        </w:rPr>
      </w:pPr>
      <w:r>
        <w:rPr>
          <w:rFonts w:hint="eastAsia" w:ascii="宋体" w:hAnsi="宋体" w:cs="宋体"/>
          <w:position w:val="-7"/>
          <w:szCs w:val="21"/>
        </w:rPr>
        <w:t>————————</w:t>
      </w:r>
      <w:r>
        <w:rPr>
          <w:rFonts w:hint="eastAsia" w:ascii="宋体" w:hAnsi="宋体" w:cs="宋体"/>
          <w:szCs w:val="21"/>
        </w:rPr>
        <w:t>（招标人名称）：</w:t>
      </w:r>
    </w:p>
    <w:p>
      <w:pPr>
        <w:spacing w:line="440" w:lineRule="exact"/>
        <w:ind w:firstLine="420" w:firstLineChars="200"/>
        <w:rPr>
          <w:rFonts w:hint="eastAsia" w:ascii="宋体" w:hAnsi="宋体" w:cs="宋体"/>
          <w:szCs w:val="21"/>
        </w:rPr>
      </w:pPr>
      <w:r>
        <w:rPr>
          <w:rFonts w:hint="eastAsia" w:ascii="宋体" w:hAnsi="宋体" w:cs="宋体"/>
          <w:szCs w:val="21"/>
        </w:rPr>
        <w:t>我方在此声明，我方拟派往</w:t>
      </w:r>
      <w:r>
        <w:rPr>
          <w:rFonts w:hint="eastAsia" w:ascii="宋体" w:hAnsi="宋体" w:cs="宋体"/>
          <w:szCs w:val="21"/>
          <w:u w:val="single"/>
        </w:rPr>
        <w:t xml:space="preserve">                       </w:t>
      </w:r>
      <w:r>
        <w:rPr>
          <w:rFonts w:hint="eastAsia" w:ascii="宋体" w:hAnsi="宋体" w:cs="宋体"/>
          <w:szCs w:val="21"/>
        </w:rPr>
        <w:t>（项目名称）（以下简称“本工程”）的项目经理</w:t>
      </w:r>
      <w:r>
        <w:rPr>
          <w:rFonts w:hint="eastAsia" w:ascii="宋体" w:hAnsi="宋体" w:cs="宋体"/>
          <w:szCs w:val="21"/>
          <w:u w:val="single"/>
        </w:rPr>
        <w:t xml:space="preserve">           </w:t>
      </w:r>
      <w:r>
        <w:rPr>
          <w:rFonts w:hint="eastAsia" w:ascii="宋体" w:hAnsi="宋体" w:cs="宋体"/>
          <w:szCs w:val="21"/>
        </w:rPr>
        <w:t>（项目经理姓名）现阶段未担任任何在建工程项目的项目经理。</w:t>
      </w:r>
    </w:p>
    <w:p>
      <w:pPr>
        <w:spacing w:line="440" w:lineRule="exact"/>
        <w:ind w:firstLine="420" w:firstLineChars="200"/>
        <w:rPr>
          <w:rFonts w:hint="eastAsia" w:ascii="宋体" w:hAnsi="宋体" w:cs="宋体"/>
          <w:szCs w:val="21"/>
        </w:rPr>
      </w:pPr>
      <w:r>
        <w:rPr>
          <w:rFonts w:hint="eastAsia" w:ascii="宋体" w:hAnsi="宋体" w:cs="宋体"/>
          <w:szCs w:val="21"/>
        </w:rPr>
        <w:t>我方保证上述信息的真实和准确，并愿意承担因我方就此弄虚作假所引起的一切法律后果。</w:t>
      </w:r>
    </w:p>
    <w:p>
      <w:pPr>
        <w:spacing w:line="440" w:lineRule="exact"/>
        <w:ind w:firstLine="420" w:firstLineChars="200"/>
        <w:rPr>
          <w:rFonts w:hint="eastAsia" w:ascii="宋体" w:hAnsi="宋体" w:cs="宋体"/>
          <w:szCs w:val="21"/>
        </w:rPr>
      </w:pPr>
    </w:p>
    <w:p>
      <w:pPr>
        <w:spacing w:line="440" w:lineRule="exact"/>
        <w:ind w:firstLine="420" w:firstLineChars="200"/>
        <w:rPr>
          <w:rFonts w:hint="eastAsia" w:ascii="宋体" w:hAnsi="宋体" w:cs="宋体"/>
          <w:szCs w:val="21"/>
        </w:rPr>
      </w:pPr>
    </w:p>
    <w:p>
      <w:pPr>
        <w:spacing w:line="440" w:lineRule="exact"/>
        <w:ind w:firstLine="420" w:firstLineChars="200"/>
        <w:rPr>
          <w:rFonts w:hint="eastAsia" w:ascii="宋体" w:hAnsi="宋体" w:cs="宋体"/>
          <w:szCs w:val="21"/>
        </w:rPr>
      </w:pPr>
      <w:r>
        <w:rPr>
          <w:rFonts w:hint="eastAsia" w:ascii="宋体" w:hAnsi="宋体" w:cs="宋体"/>
          <w:szCs w:val="21"/>
        </w:rPr>
        <w:t>特此承诺</w:t>
      </w:r>
    </w:p>
    <w:p>
      <w:pPr>
        <w:spacing w:line="440" w:lineRule="exact"/>
        <w:ind w:firstLine="420" w:firstLineChars="200"/>
        <w:rPr>
          <w:rFonts w:hint="eastAsia" w:ascii="宋体" w:hAnsi="宋体" w:cs="宋体"/>
          <w:szCs w:val="21"/>
        </w:rPr>
      </w:pPr>
    </w:p>
    <w:p>
      <w:pPr>
        <w:spacing w:line="440" w:lineRule="exact"/>
        <w:ind w:firstLine="420" w:firstLineChars="200"/>
        <w:rPr>
          <w:rFonts w:hint="eastAsia" w:ascii="宋体" w:hAnsi="宋体" w:cs="宋体"/>
          <w:szCs w:val="21"/>
        </w:rPr>
      </w:pPr>
    </w:p>
    <w:p>
      <w:pPr>
        <w:spacing w:line="440" w:lineRule="exact"/>
        <w:rPr>
          <w:rFonts w:hint="eastAsia" w:ascii="宋体" w:hAnsi="宋体" w:cs="宋体"/>
          <w:szCs w:val="21"/>
        </w:rPr>
      </w:pPr>
    </w:p>
    <w:p>
      <w:pPr>
        <w:spacing w:line="440" w:lineRule="exact"/>
        <w:ind w:firstLine="420" w:firstLineChars="200"/>
        <w:rPr>
          <w:rFonts w:hint="eastAsia" w:ascii="宋体" w:hAnsi="宋体" w:cs="宋体"/>
          <w:szCs w:val="21"/>
        </w:rPr>
      </w:pPr>
    </w:p>
    <w:p>
      <w:pPr>
        <w:spacing w:line="440" w:lineRule="exact"/>
        <w:jc w:val="right"/>
        <w:rPr>
          <w:rFonts w:hint="eastAsia"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spacing w:line="440" w:lineRule="exact"/>
        <w:jc w:val="right"/>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spacing w:line="440" w:lineRule="exact"/>
        <w:jc w:val="right"/>
        <w:rPr>
          <w:rFonts w:hint="eastAsia" w:ascii="宋体" w:hAnsi="宋体" w:cs="宋体"/>
          <w:szCs w:val="21"/>
        </w:rPr>
      </w:pPr>
    </w:p>
    <w:p>
      <w:pPr>
        <w:spacing w:line="440" w:lineRule="exact"/>
        <w:jc w:val="righ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
        <w:rPr>
          <w:rFonts w:hint="eastAsia" w:ascii="宋体"/>
          <w:kern w:val="0"/>
        </w:rPr>
      </w:pPr>
    </w:p>
    <w:p>
      <w:pPr>
        <w:pStyle w:val="2"/>
        <w:rPr>
          <w:rFonts w:hint="eastAsia" w:ascii="宋体"/>
          <w:kern w:val="0"/>
        </w:rPr>
      </w:pPr>
    </w:p>
    <w:p>
      <w:pPr>
        <w:pStyle w:val="2"/>
        <w:rPr>
          <w:rFonts w:hint="eastAsia" w:ascii="宋体"/>
          <w:kern w:val="0"/>
        </w:rPr>
      </w:pPr>
    </w:p>
    <w:p>
      <w:pPr>
        <w:pStyle w:val="2"/>
        <w:rPr>
          <w:rFonts w:hint="eastAsia" w:ascii="宋体"/>
          <w:kern w:val="0"/>
        </w:rPr>
      </w:pPr>
    </w:p>
    <w:p>
      <w:pPr>
        <w:pStyle w:val="2"/>
        <w:rPr>
          <w:rFonts w:hint="eastAsia" w:ascii="宋体"/>
          <w:kern w:val="0"/>
        </w:rPr>
      </w:pPr>
    </w:p>
    <w:p>
      <w:pPr>
        <w:pStyle w:val="2"/>
        <w:rPr>
          <w:rFonts w:hint="eastAsia" w:ascii="宋体"/>
          <w:kern w:val="0"/>
        </w:rPr>
      </w:pPr>
    </w:p>
    <w:p>
      <w:pPr>
        <w:pStyle w:val="2"/>
        <w:rPr>
          <w:rFonts w:hint="eastAsia" w:ascii="宋体"/>
          <w:kern w:val="0"/>
        </w:rPr>
      </w:pPr>
    </w:p>
    <w:p>
      <w:pPr>
        <w:pStyle w:val="2"/>
        <w:rPr>
          <w:rFonts w:hint="eastAsia" w:ascii="宋体"/>
          <w:kern w:val="0"/>
        </w:rPr>
      </w:pPr>
    </w:p>
    <w:p>
      <w:pPr>
        <w:pStyle w:val="2"/>
        <w:rPr>
          <w:rFonts w:hint="eastAsia" w:ascii="宋体"/>
          <w:kern w:val="0"/>
        </w:rPr>
      </w:pPr>
    </w:p>
    <w:p>
      <w:pPr>
        <w:pStyle w:val="2"/>
        <w:rPr>
          <w:rFonts w:hint="eastAsia" w:ascii="宋体"/>
          <w:kern w:val="0"/>
        </w:rPr>
      </w:pPr>
    </w:p>
    <w:p>
      <w:pPr>
        <w:numPr>
          <w:ilvl w:val="0"/>
          <w:numId w:val="10"/>
        </w:numPr>
        <w:spacing w:before="312" w:beforeLines="100" w:line="400" w:lineRule="exact"/>
        <w:outlineLvl w:val="1"/>
        <w:rPr>
          <w:rFonts w:hint="eastAsia" w:ascii="宋体" w:hAnsi="宋体" w:cs="宋体"/>
          <w:b/>
          <w:szCs w:val="21"/>
        </w:rPr>
      </w:pPr>
      <w:bookmarkStart w:id="1118" w:name="_Toc19370"/>
      <w:r>
        <w:rPr>
          <w:rFonts w:hint="eastAsia" w:ascii="宋体" w:hAnsi="宋体" w:cs="宋体"/>
          <w:b/>
          <w:szCs w:val="21"/>
        </w:rPr>
        <w:t>目标承诺书（工期、质量、安全等）</w:t>
      </w:r>
      <w:bookmarkEnd w:id="1118"/>
    </w:p>
    <w:p>
      <w:pPr>
        <w:pStyle w:val="2"/>
        <w:ind w:firstLine="0"/>
        <w:rPr>
          <w:rFonts w:hint="eastAsia"/>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8"/>
        <w:gridCol w:w="4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268" w:type="dxa"/>
            <w:tcBorders>
              <w:top w:val="single" w:color="auto" w:sz="4" w:space="0"/>
              <w:left w:val="single" w:color="auto" w:sz="4" w:space="0"/>
            </w:tcBorders>
            <w:noWrap w:val="0"/>
            <w:vAlign w:val="center"/>
          </w:tcPr>
          <w:p>
            <w:pPr>
              <w:jc w:val="center"/>
              <w:rPr>
                <w:rFonts w:hint="eastAsia" w:ascii="宋体" w:hAnsi="宋体"/>
              </w:rPr>
            </w:pPr>
            <w:r>
              <w:rPr>
                <w:rFonts w:hint="eastAsia" w:ascii="宋体" w:hAnsi="宋体"/>
              </w:rPr>
              <w:t>项目</w:t>
            </w:r>
          </w:p>
        </w:tc>
        <w:tc>
          <w:tcPr>
            <w:tcW w:w="4837" w:type="dxa"/>
            <w:tcBorders>
              <w:top w:val="single" w:color="auto" w:sz="4" w:space="0"/>
              <w:right w:val="single" w:color="auto" w:sz="4" w:space="0"/>
            </w:tcBorders>
            <w:noWrap w:val="0"/>
            <w:vAlign w:val="center"/>
          </w:tcPr>
          <w:p>
            <w:pPr>
              <w:jc w:val="center"/>
              <w:rPr>
                <w:rFonts w:hint="eastAsia" w:ascii="宋体" w:hAnsi="宋体"/>
              </w:rPr>
            </w:pPr>
            <w:r>
              <w:rPr>
                <w:rFonts w:hint="eastAsia" w:ascii="宋体" w:hAnsi="宋体"/>
              </w:rPr>
              <w:t>计划目标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268" w:type="dxa"/>
            <w:tcBorders>
              <w:left w:val="single" w:color="auto" w:sz="4" w:space="0"/>
            </w:tcBorders>
            <w:noWrap w:val="0"/>
            <w:vAlign w:val="center"/>
          </w:tcPr>
          <w:p>
            <w:pPr>
              <w:jc w:val="center"/>
              <w:rPr>
                <w:rFonts w:hint="eastAsia" w:ascii="宋体" w:hAnsi="宋体"/>
              </w:rPr>
            </w:pPr>
            <w:r>
              <w:rPr>
                <w:rFonts w:hint="eastAsia" w:ascii="宋体" w:hAnsi="宋体"/>
              </w:rPr>
              <w:t>工期目标要求</w:t>
            </w:r>
          </w:p>
        </w:tc>
        <w:tc>
          <w:tcPr>
            <w:tcW w:w="4837" w:type="dxa"/>
            <w:tcBorders>
              <w:right w:val="single" w:color="auto" w:sz="4" w:space="0"/>
            </w:tcBorders>
            <w:noWrap w:val="0"/>
            <w:vAlign w:val="center"/>
          </w:tcPr>
          <w:p>
            <w:pPr>
              <w:jc w:val="center"/>
              <w:rPr>
                <w:rFonts w:hint="eastAsia" w:ascii="宋体" w:hAnsi="宋体"/>
              </w:rPr>
            </w:pPr>
            <w:r>
              <w:rPr>
                <w:rFonts w:hint="eastAsia" w:ascii="宋体" w:hAnsi="宋体"/>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268" w:type="dxa"/>
            <w:tcBorders>
              <w:left w:val="single" w:color="auto" w:sz="4" w:space="0"/>
            </w:tcBorders>
            <w:noWrap w:val="0"/>
            <w:vAlign w:val="center"/>
          </w:tcPr>
          <w:p>
            <w:pPr>
              <w:jc w:val="center"/>
              <w:rPr>
                <w:rFonts w:hint="eastAsia" w:ascii="宋体" w:hAnsi="宋体"/>
              </w:rPr>
            </w:pPr>
            <w:r>
              <w:rPr>
                <w:rFonts w:hint="eastAsia" w:ascii="宋体" w:hAnsi="宋体"/>
              </w:rPr>
              <w:t>质量目标要求</w:t>
            </w:r>
          </w:p>
        </w:tc>
        <w:tc>
          <w:tcPr>
            <w:tcW w:w="4837" w:type="dxa"/>
            <w:tcBorders>
              <w:right w:val="single" w:color="auto" w:sz="4" w:space="0"/>
            </w:tcBorders>
            <w:noWrap w:val="0"/>
            <w:vAlign w:val="center"/>
          </w:tcPr>
          <w:p>
            <w:pPr>
              <w:jc w:val="center"/>
              <w:rPr>
                <w:rFonts w:hint="eastAsia"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268" w:type="dxa"/>
            <w:tcBorders>
              <w:left w:val="single" w:color="auto" w:sz="4" w:space="0"/>
            </w:tcBorders>
            <w:noWrap w:val="0"/>
            <w:vAlign w:val="center"/>
          </w:tcPr>
          <w:p>
            <w:pPr>
              <w:jc w:val="center"/>
              <w:rPr>
                <w:rFonts w:hint="eastAsia" w:ascii="宋体" w:hAnsi="宋体"/>
              </w:rPr>
            </w:pPr>
            <w:r>
              <w:rPr>
                <w:rFonts w:hint="eastAsia" w:ascii="宋体" w:hAnsi="宋体"/>
              </w:rPr>
              <w:t>安全生产目标要求</w:t>
            </w:r>
          </w:p>
        </w:tc>
        <w:tc>
          <w:tcPr>
            <w:tcW w:w="4837" w:type="dxa"/>
            <w:tcBorders>
              <w:right w:val="single" w:color="auto" w:sz="4" w:space="0"/>
            </w:tcBorders>
            <w:noWrap w:val="0"/>
            <w:vAlign w:val="center"/>
          </w:tcPr>
          <w:p>
            <w:pPr>
              <w:jc w:val="center"/>
              <w:rPr>
                <w:rFonts w:hint="eastAsia" w:ascii="宋体" w:hAnsi="宋体"/>
              </w:rPr>
            </w:pPr>
            <w:r>
              <w:rPr>
                <w:rFonts w:hint="eastAsia" w:ascii="宋体" w:hAnsi="宋体"/>
              </w:rPr>
              <w:t>不发生重大人员伤亡事故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4268" w:type="dxa"/>
            <w:tcBorders>
              <w:left w:val="single" w:color="auto" w:sz="4" w:space="0"/>
            </w:tcBorders>
            <w:noWrap w:val="0"/>
            <w:vAlign w:val="center"/>
          </w:tcPr>
          <w:p>
            <w:pPr>
              <w:jc w:val="center"/>
              <w:rPr>
                <w:rFonts w:hint="eastAsia" w:ascii="宋体" w:hAnsi="宋体"/>
              </w:rPr>
            </w:pPr>
            <w:r>
              <w:rPr>
                <w:rFonts w:hint="eastAsia" w:ascii="宋体" w:hAnsi="宋体"/>
              </w:rPr>
              <w:t>设备要求</w:t>
            </w:r>
          </w:p>
        </w:tc>
        <w:tc>
          <w:tcPr>
            <w:tcW w:w="4837" w:type="dxa"/>
            <w:tcBorders>
              <w:right w:val="single" w:color="auto" w:sz="4" w:space="0"/>
            </w:tcBorders>
            <w:noWrap w:val="0"/>
            <w:vAlign w:val="center"/>
          </w:tcPr>
          <w:p>
            <w:pPr>
              <w:jc w:val="center"/>
              <w:rPr>
                <w:rFonts w:hint="eastAsia" w:ascii="宋体" w:hAnsi="宋体"/>
              </w:rPr>
            </w:pPr>
            <w:r>
              <w:rPr>
                <w:rFonts w:hint="eastAsia" w:ascii="宋体" w:hAnsi="宋体"/>
              </w:rPr>
              <w:t>进场设备必须满足施工进度需求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4268" w:type="dxa"/>
            <w:tcBorders>
              <w:left w:val="single" w:color="auto" w:sz="4" w:space="0"/>
              <w:bottom w:val="single" w:color="auto" w:sz="4" w:space="0"/>
            </w:tcBorders>
            <w:noWrap w:val="0"/>
            <w:vAlign w:val="center"/>
          </w:tcPr>
          <w:p>
            <w:pPr>
              <w:jc w:val="center"/>
              <w:rPr>
                <w:rFonts w:hint="eastAsia" w:ascii="宋体" w:hAnsi="宋体"/>
              </w:rPr>
            </w:pPr>
            <w:r>
              <w:rPr>
                <w:rFonts w:hint="eastAsia" w:ascii="宋体" w:hAnsi="宋体"/>
              </w:rPr>
              <w:t>农民工工资要求</w:t>
            </w:r>
          </w:p>
        </w:tc>
        <w:tc>
          <w:tcPr>
            <w:tcW w:w="4837" w:type="dxa"/>
            <w:tcBorders>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不拖欠农民工工资</w:t>
            </w:r>
          </w:p>
        </w:tc>
      </w:tr>
    </w:tbl>
    <w:p>
      <w:pPr>
        <w:rPr>
          <w:rFonts w:hint="eastAsia" w:ascii="宋体" w:hAnsi="宋体"/>
        </w:rPr>
      </w:pPr>
    </w:p>
    <w:p>
      <w:pPr>
        <w:rPr>
          <w:rFonts w:hint="eastAsia" w:ascii="宋体" w:hAnsi="宋体"/>
        </w:rPr>
      </w:pPr>
    </w:p>
    <w:p>
      <w:pPr>
        <w:spacing w:line="360" w:lineRule="auto"/>
        <w:ind w:firstLine="315" w:firstLineChars="150"/>
        <w:rPr>
          <w:rFonts w:hint="eastAsia" w:ascii="宋体" w:hAnsi="宋体"/>
        </w:rPr>
      </w:pPr>
      <w:r>
        <w:rPr>
          <w:rFonts w:hint="eastAsia" w:ascii="宋体" w:hAnsi="宋体"/>
        </w:rPr>
        <w:t>我方在此承诺，如果我单位在</w:t>
      </w:r>
      <w:r>
        <w:rPr>
          <w:rFonts w:hint="eastAsia" w:ascii="宋体" w:hAnsi="宋体"/>
          <w:u w:val="single"/>
        </w:rPr>
        <w:t xml:space="preserve">           （项目名称）</w:t>
      </w:r>
      <w:r>
        <w:rPr>
          <w:rFonts w:hint="eastAsia" w:ascii="宋体" w:hAnsi="宋体"/>
        </w:rPr>
        <w:t>中标，保证严格遵守招标文件中的合同条款、施工图纸、技术规范等规定，按照以上各项目标完成施工任务，否则自愿按照招标人的有关规定接受处罚。</w:t>
      </w:r>
    </w:p>
    <w:p>
      <w:pPr>
        <w:spacing w:line="360" w:lineRule="auto"/>
        <w:jc w:val="right"/>
        <w:rPr>
          <w:rFonts w:hint="eastAsia" w:ascii="宋体" w:hAnsi="宋体"/>
        </w:rPr>
      </w:pPr>
    </w:p>
    <w:p>
      <w:pPr>
        <w:spacing w:line="360" w:lineRule="auto"/>
        <w:jc w:val="right"/>
        <w:rPr>
          <w:rFonts w:hint="eastAsia" w:ascii="宋体" w:hAnsi="宋体"/>
        </w:rPr>
      </w:pPr>
    </w:p>
    <w:p>
      <w:pPr>
        <w:spacing w:line="360" w:lineRule="auto"/>
        <w:jc w:val="right"/>
        <w:rPr>
          <w:rFonts w:hint="eastAsia" w:ascii="宋体" w:hAnsi="宋体"/>
        </w:rPr>
      </w:pPr>
      <w:r>
        <w:rPr>
          <w:rFonts w:hint="eastAsia" w:ascii="宋体" w:hAnsi="宋体"/>
        </w:rPr>
        <w:t>投标人名称：</w:t>
      </w:r>
      <w:r>
        <w:rPr>
          <w:rFonts w:hint="eastAsia" w:ascii="宋体" w:hAnsi="宋体"/>
          <w:u w:val="single"/>
        </w:rPr>
        <w:t xml:space="preserve">                        （盖单位章）</w:t>
      </w:r>
    </w:p>
    <w:p>
      <w:pPr>
        <w:spacing w:line="360" w:lineRule="auto"/>
        <w:jc w:val="right"/>
        <w:rPr>
          <w:rFonts w:hint="eastAsia" w:ascii="宋体" w:hAnsi="宋体"/>
          <w:u w:val="single"/>
        </w:rPr>
      </w:pPr>
      <w:r>
        <w:rPr>
          <w:rFonts w:hint="eastAsia" w:ascii="宋体" w:hAnsi="宋体"/>
        </w:rPr>
        <w:t>法定代表人：</w:t>
      </w:r>
      <w:r>
        <w:rPr>
          <w:rFonts w:hint="eastAsia" w:ascii="宋体" w:hAnsi="宋体"/>
          <w:u w:val="single"/>
        </w:rPr>
        <w:t xml:space="preserve">                            （姓名）</w:t>
      </w:r>
    </w:p>
    <w:p>
      <w:pPr>
        <w:spacing w:line="360" w:lineRule="auto"/>
        <w:jc w:val="right"/>
        <w:rPr>
          <w:rFonts w:hint="eastAsia" w:ascii="宋体" w:hAnsi="宋体"/>
          <w:u w:val="single"/>
        </w:rPr>
      </w:pPr>
      <w:r>
        <w:rPr>
          <w:rFonts w:hint="eastAsia" w:ascii="宋体" w:hAnsi="宋体"/>
          <w:u w:val="single"/>
        </w:rPr>
        <w:t xml:space="preserve">                      （签字或盖章）</w:t>
      </w:r>
    </w:p>
    <w:p>
      <w:pPr>
        <w:wordWrap w:val="0"/>
        <w:spacing w:line="360" w:lineRule="auto"/>
        <w:jc w:val="right"/>
        <w:rPr>
          <w:rFonts w:hint="eastAsia" w:ascii="宋体" w:hAnsi="宋体"/>
        </w:rPr>
      </w:pPr>
      <w:r>
        <w:rPr>
          <w:rFonts w:hint="eastAsia" w:ascii="宋体" w:hAnsi="宋体"/>
        </w:rPr>
        <w:t xml:space="preserve">        年       月       日    </w:t>
      </w:r>
    </w:p>
    <w:p>
      <w:pPr>
        <w:rPr>
          <w:rFonts w:hint="eastAsia" w:ascii="宋体" w:hAnsi="宋体"/>
        </w:rPr>
      </w:pPr>
    </w:p>
    <w:p>
      <w:pPr>
        <w:pStyle w:val="2"/>
        <w:rPr>
          <w:rFonts w:hint="eastAsia" w:ascii="宋体"/>
          <w:kern w:val="0"/>
        </w:rPr>
      </w:pPr>
    </w:p>
    <w:p>
      <w:pPr>
        <w:pStyle w:val="2"/>
        <w:ind w:firstLine="0"/>
        <w:rPr>
          <w:rFonts w:hint="eastAsia" w:ascii="宋体"/>
          <w:kern w:val="0"/>
        </w:rPr>
      </w:pPr>
    </w:p>
    <w:p>
      <w:pPr>
        <w:pStyle w:val="4"/>
        <w:numPr>
          <w:ilvl w:val="0"/>
          <w:numId w:val="9"/>
        </w:numPr>
        <w:tabs>
          <w:tab w:val="left" w:pos="1548"/>
        </w:tabs>
        <w:snapToGrid w:val="0"/>
        <w:spacing w:line="360" w:lineRule="auto"/>
        <w:ind w:left="1548" w:hanging="1128"/>
        <w:jc w:val="center"/>
        <w:rPr>
          <w:rFonts w:hint="eastAsia" w:ascii="宋体" w:eastAsia="宋体"/>
          <w:kern w:val="0"/>
        </w:rPr>
      </w:pPr>
      <w:bookmarkStart w:id="1119" w:name="_Toc18448"/>
      <w:r>
        <w:rPr>
          <w:rFonts w:hint="eastAsia" w:ascii="宋体" w:eastAsia="宋体"/>
          <w:kern w:val="0"/>
        </w:rPr>
        <w:t>其他材料</w:t>
      </w:r>
      <w:bookmarkEnd w:id="1114"/>
      <w:bookmarkEnd w:id="1115"/>
      <w:bookmarkEnd w:id="1119"/>
    </w:p>
    <w:p>
      <w:pPr>
        <w:jc w:val="center"/>
        <w:rPr>
          <w:rFonts w:hint="eastAsia"/>
        </w:rPr>
      </w:pPr>
      <w:r>
        <w:rPr>
          <w:rFonts w:hint="eastAsia"/>
        </w:rPr>
        <w:t>投标人认为应附的其他资料</w:t>
      </w:r>
    </w:p>
    <w:p>
      <w:pPr>
        <w:autoSpaceDE w:val="0"/>
        <w:autoSpaceDN w:val="0"/>
        <w:adjustRightInd w:val="0"/>
        <w:snapToGrid w:val="0"/>
        <w:spacing w:line="360" w:lineRule="auto"/>
        <w:jc w:val="center"/>
        <w:rPr>
          <w:rFonts w:ascii="宋体" w:hAnsi="宋体"/>
        </w:rPr>
      </w:pPr>
    </w:p>
    <w:p>
      <w:pPr>
        <w:autoSpaceDE w:val="0"/>
        <w:autoSpaceDN w:val="0"/>
        <w:adjustRightInd w:val="0"/>
        <w:snapToGrid w:val="0"/>
        <w:spacing w:line="360" w:lineRule="auto"/>
        <w:jc w:val="left"/>
        <w:rPr>
          <w:rFonts w:ascii="宋体" w:hAnsi="宋体"/>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ascii="宋体"/>
          <w:kern w:val="0"/>
        </w:rPr>
      </w:pPr>
    </w:p>
    <w:p>
      <w:pPr>
        <w:jc w:val="center"/>
        <w:rPr>
          <w:rFonts w:hint="eastAsia"/>
          <w:b/>
          <w:sz w:val="28"/>
        </w:rPr>
      </w:pPr>
    </w:p>
    <w:p>
      <w:pPr>
        <w:jc w:val="center"/>
        <w:rPr>
          <w:rFonts w:hint="eastAsia"/>
          <w:b/>
          <w:sz w:val="28"/>
        </w:rPr>
      </w:pPr>
    </w:p>
    <w:p>
      <w:pPr>
        <w:jc w:val="center"/>
        <w:rPr>
          <w:rFonts w:hint="eastAsia"/>
          <w:b/>
          <w:sz w:val="28"/>
        </w:rPr>
      </w:pPr>
    </w:p>
    <w:p>
      <w:pPr>
        <w:jc w:val="center"/>
        <w:rPr>
          <w:rFonts w:hint="eastAsia"/>
          <w:b/>
          <w:sz w:val="28"/>
        </w:rPr>
      </w:pPr>
    </w:p>
    <w:p>
      <w:pPr>
        <w:jc w:val="center"/>
        <w:rPr>
          <w:rFonts w:hint="eastAsia"/>
          <w:b/>
          <w:sz w:val="28"/>
        </w:rPr>
      </w:pPr>
    </w:p>
    <w:p>
      <w:pPr>
        <w:jc w:val="center"/>
        <w:rPr>
          <w:rFonts w:hint="eastAsia"/>
          <w:b/>
          <w:sz w:val="28"/>
        </w:rPr>
      </w:pPr>
    </w:p>
    <w:p>
      <w:pPr>
        <w:jc w:val="center"/>
        <w:rPr>
          <w:rFonts w:hint="eastAsia"/>
          <w:b/>
          <w:sz w:val="28"/>
        </w:rPr>
      </w:pPr>
    </w:p>
    <w:p>
      <w:pPr>
        <w:jc w:val="center"/>
        <w:rPr>
          <w:rFonts w:hint="eastAsia"/>
          <w:b/>
          <w:sz w:val="28"/>
        </w:rPr>
      </w:pPr>
    </w:p>
    <w:p>
      <w:pPr>
        <w:pStyle w:val="2"/>
        <w:rPr>
          <w:rFonts w:hint="eastAsia"/>
        </w:rPr>
      </w:pPr>
    </w:p>
    <w:p>
      <w:pPr>
        <w:pStyle w:val="16"/>
        <w:ind w:firstLine="560"/>
        <w:rPr>
          <w:rFonts w:hint="eastAsia"/>
        </w:rPr>
      </w:pPr>
    </w:p>
    <w:p>
      <w:pPr>
        <w:pStyle w:val="26"/>
        <w:keepNext w:val="0"/>
        <w:keepLines w:val="0"/>
        <w:snapToGrid w:val="0"/>
        <w:spacing w:before="0" w:line="360" w:lineRule="auto"/>
        <w:rPr>
          <w:rFonts w:hint="eastAsia" w:ascii="宋体" w:hAnsi="宋体" w:eastAsia="宋体"/>
          <w:sz w:val="36"/>
          <w:szCs w:val="36"/>
        </w:rPr>
      </w:pPr>
      <w:bookmarkStart w:id="1120" w:name="_Toc22808"/>
      <w:bookmarkStart w:id="1121" w:name="_Toc31433"/>
      <w:r>
        <w:rPr>
          <w:rFonts w:hint="eastAsia" w:ascii="宋体" w:hAnsi="宋体" w:eastAsia="宋体"/>
          <w:sz w:val="36"/>
          <w:szCs w:val="36"/>
        </w:rPr>
        <w:t>附表：</w:t>
      </w:r>
      <w:bookmarkEnd w:id="1120"/>
      <w:bookmarkEnd w:id="1121"/>
    </w:p>
    <w:p>
      <w:pPr>
        <w:snapToGrid w:val="0"/>
        <w:spacing w:line="360" w:lineRule="auto"/>
        <w:ind w:firstLine="315"/>
        <w:jc w:val="center"/>
        <w:rPr>
          <w:rFonts w:hint="eastAsia" w:ascii="宋体" w:hAnsi="宋体" w:cs="宋体"/>
          <w:b/>
          <w:sz w:val="30"/>
          <w:szCs w:val="30"/>
        </w:rPr>
      </w:pPr>
      <w:r>
        <w:rPr>
          <w:rFonts w:hint="eastAsia" w:ascii="宋体" w:hAnsi="宋体" w:cs="宋体"/>
          <w:b/>
          <w:sz w:val="30"/>
          <w:szCs w:val="30"/>
        </w:rPr>
        <w:t>投标人原件清单列表参考格式（递交原件时必须递交此表）</w:t>
      </w:r>
    </w:p>
    <w:tbl>
      <w:tblPr>
        <w:tblStyle w:val="1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2931"/>
        <w:gridCol w:w="1235"/>
        <w:gridCol w:w="1699"/>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序号</w:t>
            </w:r>
          </w:p>
        </w:tc>
        <w:tc>
          <w:tcPr>
            <w:tcW w:w="2931"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名称</w:t>
            </w:r>
          </w:p>
        </w:tc>
        <w:tc>
          <w:tcPr>
            <w:tcW w:w="1235"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数量</w:t>
            </w:r>
          </w:p>
        </w:tc>
        <w:tc>
          <w:tcPr>
            <w:tcW w:w="1699"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递交时核对</w:t>
            </w:r>
          </w:p>
        </w:tc>
        <w:tc>
          <w:tcPr>
            <w:tcW w:w="1700"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退还时核对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1</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2</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3</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4</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5</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6</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7</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8</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9</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10</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11</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 w:val="24"/>
                <w:szCs w:val="24"/>
              </w:rPr>
            </w:pPr>
            <w:r>
              <w:rPr>
                <w:rFonts w:hint="eastAsia" w:ascii="宋体" w:hAnsi="宋体" w:cs="宋体"/>
                <w:sz w:val="24"/>
                <w:szCs w:val="24"/>
              </w:rPr>
              <w:t>……</w:t>
            </w:r>
          </w:p>
        </w:tc>
        <w:tc>
          <w:tcPr>
            <w:tcW w:w="2931" w:type="dxa"/>
            <w:noWrap w:val="0"/>
            <w:vAlign w:val="center"/>
          </w:tcPr>
          <w:p>
            <w:pPr>
              <w:snapToGrid w:val="0"/>
              <w:spacing w:line="360" w:lineRule="auto"/>
              <w:ind w:hanging="132"/>
              <w:jc w:val="center"/>
              <w:rPr>
                <w:rFonts w:hint="eastAsia" w:ascii="宋体" w:hAnsi="宋体" w:cs="宋体"/>
                <w:sz w:val="24"/>
                <w:szCs w:val="24"/>
              </w:rPr>
            </w:pPr>
          </w:p>
        </w:tc>
        <w:tc>
          <w:tcPr>
            <w:tcW w:w="1235" w:type="dxa"/>
            <w:noWrap w:val="0"/>
            <w:vAlign w:val="center"/>
          </w:tcPr>
          <w:p>
            <w:pPr>
              <w:snapToGrid w:val="0"/>
              <w:spacing w:line="360" w:lineRule="auto"/>
              <w:ind w:hanging="132"/>
              <w:jc w:val="center"/>
              <w:rPr>
                <w:rFonts w:hint="eastAsia" w:ascii="宋体" w:hAnsi="宋体" w:cs="宋体"/>
                <w:sz w:val="24"/>
                <w:szCs w:val="24"/>
              </w:rPr>
            </w:pPr>
          </w:p>
        </w:tc>
        <w:tc>
          <w:tcPr>
            <w:tcW w:w="1699" w:type="dxa"/>
            <w:noWrap w:val="0"/>
            <w:vAlign w:val="center"/>
          </w:tcPr>
          <w:p>
            <w:pPr>
              <w:snapToGrid w:val="0"/>
              <w:spacing w:line="360" w:lineRule="auto"/>
              <w:ind w:hanging="132"/>
              <w:jc w:val="center"/>
              <w:rPr>
                <w:rFonts w:hint="eastAsia" w:ascii="宋体" w:hAnsi="宋体" w:cs="宋体"/>
                <w:sz w:val="24"/>
                <w:szCs w:val="24"/>
              </w:rPr>
            </w:pPr>
          </w:p>
        </w:tc>
        <w:tc>
          <w:tcPr>
            <w:tcW w:w="1700" w:type="dxa"/>
            <w:noWrap w:val="0"/>
            <w:vAlign w:val="center"/>
          </w:tcPr>
          <w:p>
            <w:pPr>
              <w:snapToGrid w:val="0"/>
              <w:spacing w:line="360" w:lineRule="auto"/>
              <w:ind w:hanging="132"/>
              <w:jc w:val="center"/>
              <w:rPr>
                <w:rFonts w:hint="eastAsia" w:ascii="宋体" w:hAnsi="宋体" w:cs="宋体"/>
                <w:sz w:val="24"/>
                <w:szCs w:val="24"/>
              </w:rPr>
            </w:pPr>
          </w:p>
        </w:tc>
      </w:tr>
    </w:tbl>
    <w:p>
      <w:pPr>
        <w:snapToGrid w:val="0"/>
        <w:spacing w:line="360" w:lineRule="auto"/>
        <w:ind w:firstLine="720" w:firstLineChars="300"/>
        <w:jc w:val="left"/>
        <w:rPr>
          <w:rFonts w:hint="eastAsia" w:ascii="宋体" w:hAnsi="宋体" w:cs="宋体"/>
          <w:sz w:val="24"/>
          <w:szCs w:val="24"/>
        </w:rPr>
      </w:pPr>
      <w:r>
        <w:rPr>
          <w:rFonts w:hint="eastAsia" w:ascii="宋体" w:hAnsi="宋体" w:cs="宋体"/>
          <w:sz w:val="24"/>
          <w:szCs w:val="24"/>
        </w:rPr>
        <w:t xml:space="preserve">递交人：                  </w:t>
      </w:r>
    </w:p>
    <w:p>
      <w:pPr>
        <w:snapToGrid w:val="0"/>
        <w:spacing w:line="360" w:lineRule="auto"/>
        <w:jc w:val="left"/>
        <w:rPr>
          <w:rFonts w:hint="eastAsia" w:ascii="宋体" w:hAnsi="宋体" w:cs="宋体"/>
          <w:sz w:val="24"/>
          <w:szCs w:val="24"/>
        </w:rPr>
      </w:pPr>
    </w:p>
    <w:p>
      <w:pPr>
        <w:snapToGrid w:val="0"/>
        <w:spacing w:line="360" w:lineRule="auto"/>
        <w:ind w:firstLine="840" w:firstLineChars="350"/>
        <w:jc w:val="left"/>
        <w:rPr>
          <w:rFonts w:hint="eastAsia" w:ascii="宋体" w:hAnsi="宋体" w:cs="宋体"/>
          <w:sz w:val="24"/>
          <w:szCs w:val="24"/>
        </w:rPr>
      </w:pPr>
      <w:r>
        <w:rPr>
          <w:rFonts w:hint="eastAsia" w:ascii="宋体" w:hAnsi="宋体" w:cs="宋体"/>
          <w:sz w:val="24"/>
          <w:szCs w:val="24"/>
        </w:rPr>
        <w:t xml:space="preserve">领取人：                   </w:t>
      </w:r>
    </w:p>
    <w:p>
      <w:pPr>
        <w:snapToGrid w:val="0"/>
        <w:spacing w:line="360" w:lineRule="auto"/>
        <w:rPr>
          <w:rFonts w:hint="eastAsia" w:ascii="宋体" w:hAnsi="宋体" w:cs="宋体"/>
          <w:sz w:val="24"/>
          <w:szCs w:val="24"/>
        </w:rPr>
      </w:pPr>
    </w:p>
    <w:p>
      <w:pPr>
        <w:snapToGrid w:val="0"/>
        <w:spacing w:line="360" w:lineRule="auto"/>
        <w:ind w:firstLine="3840" w:firstLineChars="1600"/>
        <w:rPr>
          <w:rFonts w:hint="eastAsia" w:ascii="宋体" w:hAnsi="宋体" w:cs="宋体"/>
          <w:sz w:val="24"/>
          <w:szCs w:val="24"/>
        </w:rPr>
      </w:pPr>
      <w:r>
        <w:rPr>
          <w:rFonts w:hint="eastAsia" w:ascii="宋体" w:hAnsi="宋体" w:cs="宋体"/>
          <w:sz w:val="24"/>
          <w:szCs w:val="24"/>
        </w:rPr>
        <w:t>投标人：</w:t>
      </w:r>
      <w:r>
        <w:rPr>
          <w:rFonts w:hint="eastAsia" w:ascii="宋体" w:hAnsi="宋体" w:cs="宋体"/>
          <w:sz w:val="24"/>
          <w:szCs w:val="24"/>
          <w:u w:val="single"/>
        </w:rPr>
        <w:t xml:space="preserve">                       </w:t>
      </w:r>
      <w:r>
        <w:rPr>
          <w:rFonts w:hint="eastAsia" w:ascii="宋体" w:hAnsi="宋体" w:cs="宋体"/>
          <w:sz w:val="24"/>
          <w:szCs w:val="24"/>
        </w:rPr>
        <w:t>（盖单位章）</w:t>
      </w:r>
    </w:p>
    <w:p>
      <w:pPr>
        <w:tabs>
          <w:tab w:val="left" w:pos="3600"/>
          <w:tab w:val="left" w:pos="3780"/>
          <w:tab w:val="left" w:pos="3960"/>
          <w:tab w:val="left" w:pos="4140"/>
        </w:tabs>
        <w:snapToGrid w:val="0"/>
        <w:spacing w:line="360" w:lineRule="auto"/>
        <w:ind w:right="420" w:firstLine="4680" w:firstLineChars="1950"/>
        <w:rPr>
          <w:rFonts w:hint="eastAsia" w:ascii="宋体" w:hAnsi="宋体" w:cs="宋体"/>
          <w:sz w:val="24"/>
          <w:szCs w:val="24"/>
          <w:u w:val="single"/>
        </w:rPr>
      </w:pPr>
      <w:r>
        <w:rPr>
          <w:rFonts w:hint="eastAsia" w:ascii="宋体" w:hAnsi="宋体" w:cs="宋体"/>
          <w:sz w:val="24"/>
          <w:szCs w:val="24"/>
        </w:rPr>
        <w:t>法定代表人或委托人姓名：</w:t>
      </w:r>
      <w:r>
        <w:rPr>
          <w:rFonts w:hint="eastAsia" w:ascii="宋体" w:hAnsi="宋体" w:cs="宋体"/>
          <w:sz w:val="24"/>
          <w:szCs w:val="24"/>
          <w:u w:val="single"/>
        </w:rPr>
        <w:t xml:space="preserve">     </w:t>
      </w:r>
      <w:r>
        <w:rPr>
          <w:rFonts w:hint="eastAsia" w:ascii="宋体" w:hAnsi="宋体" w:cs="宋体"/>
          <w:sz w:val="24"/>
          <w:szCs w:val="24"/>
        </w:rPr>
        <w:t xml:space="preserve">（签字） </w:t>
      </w:r>
      <w:r>
        <w:rPr>
          <w:rFonts w:hint="eastAsia" w:ascii="宋体" w:hAnsi="宋体" w:cs="宋体"/>
          <w:sz w:val="24"/>
          <w:szCs w:val="24"/>
          <w:u w:val="single"/>
        </w:rPr>
        <w:t xml:space="preserve">    </w:t>
      </w:r>
    </w:p>
    <w:p>
      <w:pPr>
        <w:tabs>
          <w:tab w:val="left" w:pos="3600"/>
          <w:tab w:val="left" w:pos="3780"/>
          <w:tab w:val="left" w:pos="3960"/>
          <w:tab w:val="left" w:pos="4140"/>
        </w:tabs>
        <w:snapToGrid w:val="0"/>
        <w:spacing w:line="360" w:lineRule="auto"/>
        <w:ind w:right="420" w:firstLine="4680" w:firstLineChars="1950"/>
        <w:rPr>
          <w:rFonts w:hint="eastAsia" w:ascii="宋体" w:hAnsi="宋体" w:cs="宋体"/>
          <w:sz w:val="24"/>
          <w:szCs w:val="24"/>
        </w:rPr>
      </w:pPr>
      <w:r>
        <w:rPr>
          <w:rFonts w:hint="eastAsia" w:ascii="宋体" w:hAnsi="宋体" w:cs="宋体"/>
          <w:sz w:val="24"/>
          <w:szCs w:val="24"/>
        </w:rPr>
        <w:t>递交人电话（手机）</w:t>
      </w:r>
      <w:r>
        <w:rPr>
          <w:rFonts w:hint="eastAsia" w:ascii="宋体" w:hAnsi="宋体" w:cs="宋体"/>
          <w:sz w:val="24"/>
          <w:szCs w:val="24"/>
          <w:u w:val="single"/>
        </w:rPr>
        <w:t xml:space="preserve">：                                                   </w:t>
      </w:r>
    </w:p>
    <w:p>
      <w:pPr>
        <w:snapToGrid w:val="0"/>
        <w:spacing w:line="360" w:lineRule="auto"/>
        <w:ind w:firstLine="315"/>
        <w:jc w:val="left"/>
        <w:rPr>
          <w:rFonts w:hint="eastAsia" w:ascii="宋体" w:hAnsi="宋体" w:cs="宋体"/>
        </w:rPr>
      </w:pPr>
      <w:r>
        <w:rPr>
          <w:rFonts w:hint="eastAsia" w:ascii="宋体" w:hAnsi="宋体" w:cs="宋体"/>
          <w:b/>
          <w:sz w:val="24"/>
          <w:szCs w:val="24"/>
        </w:rPr>
        <w:t>备注：此表一式两份（不附在投标文件中），在开标时同原件一并递交于招标代理机构，退还原件时招标代理机构与投标人各执一份。</w:t>
      </w:r>
    </w:p>
    <w:p/>
    <w:p>
      <w:pPr>
        <w:rPr>
          <w:rFonts w:hint="eastAsia"/>
          <w:b/>
          <w:sz w:val="28"/>
        </w:rPr>
      </w:pPr>
    </w:p>
    <w:p/>
    <w:p/>
    <w:sectPr>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TimesNewRomanPSMT">
    <w:altName w:val="宋体"/>
    <w:panose1 w:val="00000000000000000000"/>
    <w:charset w:val="00"/>
    <w:family w:val="modern"/>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2"/>
                            <w:pBdr>
                              <w:between w:val="none" w:color="auto" w:sz="0" w:space="0"/>
                            </w:pBdr>
                            <w:rPr>
                              <w:rFonts w:hint="eastAsia"/>
                            </w:rPr>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B0dtzp1gEAAKEDAAAOAAAAAAAAAAEA&#10;IAAAACMBAABkcnMvZTJvRG9jLnhtbFBLBQYAAAAABgAGAFkBAABrBQAAAAA=&#10;">
              <v:path/>
              <v:fill on="f" focussize="0,0"/>
              <v:stroke on="f" weight="1.25pt"/>
              <v:imagedata o:title=""/>
              <o:lock v:ext="edit" aspectratio="f"/>
              <v:textbox inset="0mm,0mm,0mm,0mm" style="mso-fit-shape-to-text:t;">
                <w:txbxContent>
                  <w:p>
                    <w:pPr>
                      <w:pStyle w:val="12"/>
                      <w:pBdr>
                        <w:between w:val="none" w:color="auto" w:sz="0" w:space="0"/>
                      </w:pBdr>
                      <w:rPr>
                        <w:rFonts w:hint="eastAsia"/>
                      </w:rPr>
                    </w:pPr>
                    <w:r>
                      <w:rPr>
                        <w:rFonts w:hint="eastAsia"/>
                      </w:rPr>
                      <w:fldChar w:fldCharType="begin"/>
                    </w:r>
                    <w:r>
                      <w:rPr>
                        <w:rFonts w:hint="eastAsia"/>
                      </w:rPr>
                      <w:instrText xml:space="preserve"> PAGE  \* MERGEFORMAT </w:instrText>
                    </w:r>
                    <w:r>
                      <w:rPr>
                        <w:rFonts w:hint="eastAsia"/>
                      </w:rPr>
                      <w:fldChar w:fldCharType="separate"/>
                    </w:r>
                    <w:r>
                      <w:t>89</w:t>
                    </w:r>
                    <w:r>
                      <w:rPr>
                        <w:rFonts w:hint="eastAsia"/>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right="-104"/>
      <w:rPr>
        <w:rFonts w:hint="eastAsia" w:ascii="宋体" w:hAnsi="宋体"/>
        <w:sz w:val="18"/>
        <w:szCs w:val="18"/>
      </w:rPr>
    </w:pPr>
    <w:r>
      <w:rPr>
        <w:rFonts w:hint="eastAsia" w:ascii="宋体" w:hAnsi="宋体"/>
        <w:szCs w:val="21"/>
      </w:rPr>
      <w:t xml:space="preserve">平顶山市传染病医院病房综合楼扩建项目                                          施工招标文件 </w:t>
    </w:r>
    <w:r>
      <w:rPr>
        <w:rFonts w:hint="eastAsia" w:ascii="宋体" w:hAnsi="宋体"/>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4"/>
      <w:numFmt w:val="chineseCounting"/>
      <w:suff w:val="nothing"/>
      <w:lvlText w:val="%1、"/>
      <w:lvlJc w:val="left"/>
    </w:lvl>
    <w:lvl w:ilvl="1" w:tentative="0">
      <w:start w:val="4"/>
      <w:numFmt w:val="upperLetter"/>
      <w:lvlText w:val="%2、"/>
      <w:lvlJc w:val="left"/>
      <w:pPr>
        <w:tabs>
          <w:tab w:val="left" w:pos="1548"/>
        </w:tabs>
        <w:ind w:left="1548" w:hanging="1128"/>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singleLevel"/>
    <w:tmpl w:val="00000012"/>
    <w:lvl w:ilvl="0" w:tentative="0">
      <w:start w:val="1"/>
      <w:numFmt w:val="decimal"/>
      <w:suff w:val="nothing"/>
      <w:lvlText w:val="%1．"/>
      <w:lvlJc w:val="left"/>
    </w:lvl>
  </w:abstractNum>
  <w:abstractNum w:abstractNumId="2">
    <w:nsid w:val="00000014"/>
    <w:multiLevelType w:val="singleLevel"/>
    <w:tmpl w:val="00000014"/>
    <w:lvl w:ilvl="0" w:tentative="0">
      <w:start w:val="2"/>
      <w:numFmt w:val="chineseCounting"/>
      <w:suff w:val="nothing"/>
      <w:lvlText w:val="（%1）"/>
      <w:lvlJc w:val="left"/>
    </w:lvl>
  </w:abstractNum>
  <w:abstractNum w:abstractNumId="3">
    <w:nsid w:val="5384642F"/>
    <w:multiLevelType w:val="singleLevel"/>
    <w:tmpl w:val="5384642F"/>
    <w:lvl w:ilvl="0" w:tentative="0">
      <w:start w:val="2"/>
      <w:numFmt w:val="decimal"/>
      <w:suff w:val="nothing"/>
      <w:lvlText w:val="(%1）"/>
      <w:lvlJc w:val="left"/>
    </w:lvl>
  </w:abstractNum>
  <w:abstractNum w:abstractNumId="4">
    <w:nsid w:val="568DD5A9"/>
    <w:multiLevelType w:val="singleLevel"/>
    <w:tmpl w:val="568DD5A9"/>
    <w:lvl w:ilvl="0" w:tentative="0">
      <w:start w:val="6"/>
      <w:numFmt w:val="chineseCounting"/>
      <w:suff w:val="nothing"/>
      <w:lvlText w:val="%1、"/>
      <w:lvlJc w:val="left"/>
    </w:lvl>
  </w:abstractNum>
  <w:abstractNum w:abstractNumId="5">
    <w:nsid w:val="568DD7B7"/>
    <w:multiLevelType w:val="singleLevel"/>
    <w:tmpl w:val="568DD7B7"/>
    <w:lvl w:ilvl="0" w:tentative="0">
      <w:start w:val="9"/>
      <w:numFmt w:val="chineseCounting"/>
      <w:suff w:val="nothing"/>
      <w:lvlText w:val="%1、"/>
      <w:lvlJc w:val="left"/>
    </w:lvl>
  </w:abstractNum>
  <w:abstractNum w:abstractNumId="6">
    <w:nsid w:val="56AEAE72"/>
    <w:multiLevelType w:val="singleLevel"/>
    <w:tmpl w:val="56AEAE72"/>
    <w:lvl w:ilvl="0" w:tentative="0">
      <w:start w:val="3"/>
      <w:numFmt w:val="chineseCounting"/>
      <w:suff w:val="nothing"/>
      <w:lvlText w:val="%1、"/>
      <w:lvlJc w:val="left"/>
    </w:lvl>
  </w:abstractNum>
  <w:abstractNum w:abstractNumId="7">
    <w:nsid w:val="57BE92DD"/>
    <w:multiLevelType w:val="singleLevel"/>
    <w:tmpl w:val="57BE92DD"/>
    <w:lvl w:ilvl="0" w:tentative="0">
      <w:start w:val="3"/>
      <w:numFmt w:val="decimal"/>
      <w:suff w:val="nothing"/>
      <w:lvlText w:val="%1、"/>
      <w:lvlJc w:val="left"/>
    </w:lvl>
  </w:abstractNum>
  <w:abstractNum w:abstractNumId="8">
    <w:nsid w:val="5964A1D0"/>
    <w:multiLevelType w:val="singleLevel"/>
    <w:tmpl w:val="5964A1D0"/>
    <w:lvl w:ilvl="0" w:tentative="0">
      <w:start w:val="1"/>
      <w:numFmt w:val="decimal"/>
      <w:suff w:val="nothing"/>
      <w:lvlText w:val="%1、"/>
      <w:lvlJc w:val="left"/>
    </w:lvl>
  </w:abstractNum>
  <w:abstractNum w:abstractNumId="9">
    <w:nsid w:val="5A13C375"/>
    <w:multiLevelType w:val="singleLevel"/>
    <w:tmpl w:val="5A13C375"/>
    <w:lvl w:ilvl="0" w:tentative="0">
      <w:start w:val="3"/>
      <w:numFmt w:val="chineseCounting"/>
      <w:suff w:val="nothing"/>
      <w:lvlText w:val="（%1）"/>
      <w:lvlJc w:val="left"/>
    </w:lvl>
  </w:abstractNum>
  <w:num w:numId="1">
    <w:abstractNumId w:val="7"/>
  </w:num>
  <w:num w:numId="2">
    <w:abstractNumId w:val="8"/>
  </w:num>
  <w:num w:numId="3">
    <w:abstractNumId w:val="3"/>
  </w:num>
  <w:num w:numId="4">
    <w:abstractNumId w:val="1"/>
  </w:num>
  <w:num w:numId="5">
    <w:abstractNumId w:val="2"/>
  </w:num>
  <w:num w:numId="6">
    <w:abstractNumId w:val="6"/>
  </w:num>
  <w:num w:numId="7">
    <w:abstractNumId w:val="0"/>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51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360" w:lineRule="auto"/>
      <w:outlineLvl w:val="0"/>
    </w:pPr>
    <w:rPr>
      <w:b/>
      <w:kern w:val="44"/>
      <w:sz w:val="32"/>
    </w:rPr>
  </w:style>
  <w:style w:type="paragraph" w:styleId="4">
    <w:name w:val="heading 2"/>
    <w:basedOn w:val="1"/>
    <w:next w:val="1"/>
    <w:link w:val="24"/>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line="360" w:lineRule="auto"/>
      <w:outlineLvl w:val="2"/>
    </w:pPr>
    <w:rPr>
      <w:b/>
      <w:sz w:val="24"/>
    </w:rPr>
  </w:style>
  <w:style w:type="paragraph" w:styleId="6">
    <w:name w:val="heading 4"/>
    <w:basedOn w:val="1"/>
    <w:next w:val="1"/>
    <w:link w:val="20"/>
    <w:qFormat/>
    <w:uiPriority w:val="0"/>
    <w:pPr>
      <w:keepNext/>
      <w:keepLines/>
      <w:spacing w:line="360" w:lineRule="auto"/>
      <w:outlineLvl w:val="3"/>
    </w:pPr>
    <w:rPr>
      <w:rFonts w:ascii="Arial" w:hAnsi="Arial"/>
      <w:b/>
      <w:kern w:val="0"/>
      <w:sz w:val="20"/>
    </w:rPr>
  </w:style>
  <w:style w:type="character" w:default="1" w:styleId="18">
    <w:name w:val="Default Paragraph Font"/>
    <w:semiHidden/>
    <w:uiPriority w:val="0"/>
  </w:style>
  <w:style w:type="table" w:default="1" w:styleId="17">
    <w:name w:val="Normal Table"/>
    <w:semiHidden/>
    <w:uiPriority w:val="0"/>
    <w:tblPr>
      <w:tblCellMar>
        <w:top w:w="0" w:type="dxa"/>
        <w:left w:w="108" w:type="dxa"/>
        <w:bottom w:w="0" w:type="dxa"/>
        <w:right w:w="108" w:type="dxa"/>
      </w:tblCellMar>
    </w:tblPr>
  </w:style>
  <w:style w:type="paragraph" w:styleId="2">
    <w:name w:val="Body Text Indent 2"/>
    <w:basedOn w:val="1"/>
    <w:unhideWhenUsed/>
    <w:qFormat/>
    <w:uiPriority w:val="99"/>
    <w:pPr>
      <w:ind w:firstLine="570"/>
    </w:pPr>
    <w:rPr>
      <w:sz w:val="32"/>
    </w:rPr>
  </w:style>
  <w:style w:type="paragraph" w:styleId="7">
    <w:name w:val="Normal Indent"/>
    <w:basedOn w:val="1"/>
    <w:qFormat/>
    <w:uiPriority w:val="0"/>
    <w:pPr>
      <w:ind w:firstLine="560" w:firstLineChars="200"/>
    </w:pPr>
    <w:rPr>
      <w:rFonts w:ascii="Calibri" w:hAnsi="Calibri"/>
      <w:kern w:val="0"/>
      <w:sz w:val="28"/>
    </w:rPr>
  </w:style>
  <w:style w:type="paragraph" w:styleId="8">
    <w:name w:val="annotation text"/>
    <w:basedOn w:val="1"/>
    <w:unhideWhenUsed/>
    <w:qFormat/>
    <w:uiPriority w:val="0"/>
    <w:pPr>
      <w:jc w:val="left"/>
    </w:pPr>
  </w:style>
  <w:style w:type="paragraph" w:styleId="9">
    <w:name w:val="Body Text"/>
    <w:basedOn w:val="1"/>
    <w:unhideWhenUsed/>
    <w:qFormat/>
    <w:uiPriority w:val="0"/>
    <w:pPr>
      <w:spacing w:after="120"/>
    </w:pPr>
  </w:style>
  <w:style w:type="paragraph" w:styleId="10">
    <w:name w:val="toc 3"/>
    <w:basedOn w:val="1"/>
    <w:next w:val="1"/>
    <w:qFormat/>
    <w:uiPriority w:val="39"/>
    <w:pPr>
      <w:ind w:left="840" w:leftChars="400"/>
    </w:pPr>
  </w:style>
  <w:style w:type="paragraph" w:styleId="11">
    <w:name w:val="Plain Text"/>
    <w:basedOn w:val="1"/>
    <w:qFormat/>
    <w:uiPriority w:val="0"/>
    <w:rPr>
      <w:rFonts w:ascii="宋体" w:hAnsi="Courier New"/>
      <w:kern w:val="0"/>
      <w:sz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toc 1"/>
    <w:basedOn w:val="1"/>
    <w:next w:val="1"/>
    <w:qFormat/>
    <w:uiPriority w:val="39"/>
  </w:style>
  <w:style w:type="paragraph" w:styleId="14">
    <w:name w:val="toc 2"/>
    <w:basedOn w:val="1"/>
    <w:next w:val="1"/>
    <w:unhideWhenUsed/>
    <w:qFormat/>
    <w:uiPriority w:val="39"/>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6">
    <w:name w:val="Body Text First Indent"/>
    <w:basedOn w:val="9"/>
    <w:unhideWhenUsed/>
    <w:qFormat/>
    <w:uiPriority w:val="99"/>
    <w:pPr>
      <w:spacing w:line="360" w:lineRule="auto"/>
      <w:ind w:firstLine="976" w:firstLineChars="200"/>
    </w:pPr>
    <w:rPr>
      <w:sz w:val="28"/>
    </w:rPr>
  </w:style>
  <w:style w:type="character" w:styleId="19">
    <w:name w:val="page number"/>
    <w:basedOn w:val="18"/>
    <w:qFormat/>
    <w:uiPriority w:val="0"/>
  </w:style>
  <w:style w:type="character" w:customStyle="1" w:styleId="20">
    <w:name w:val="标题 4 Char"/>
    <w:basedOn w:val="18"/>
    <w:link w:val="6"/>
    <w:qFormat/>
    <w:uiPriority w:val="0"/>
    <w:rPr>
      <w:rFonts w:ascii="Arial" w:hAnsi="Arial"/>
      <w:b/>
      <w:kern w:val="0"/>
      <w:sz w:val="20"/>
    </w:rPr>
  </w:style>
  <w:style w:type="paragraph" w:customStyle="1" w:styleId="21">
    <w:name w:val="WPS Plain"/>
    <w:qFormat/>
    <w:uiPriority w:val="0"/>
    <w:rPr>
      <w:rFonts w:ascii="Times New Roman" w:hAnsi="Times New Roman" w:eastAsia="宋体" w:cs="Times New Roman"/>
      <w:lang w:val="en-US" w:eastAsia="zh-CN" w:bidi="ar-SA"/>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Char1 Char Char Char"/>
    <w:basedOn w:val="1"/>
    <w:qFormat/>
    <w:uiPriority w:val="0"/>
    <w:rPr>
      <w:rFonts w:ascii="Tahoma" w:hAnsi="Tahoma"/>
      <w:sz w:val="24"/>
    </w:rPr>
  </w:style>
  <w:style w:type="character" w:customStyle="1" w:styleId="24">
    <w:name w:val="标题 2 Char"/>
    <w:basedOn w:val="18"/>
    <w:link w:val="4"/>
    <w:qFormat/>
    <w:uiPriority w:val="0"/>
    <w:rPr>
      <w:rFonts w:ascii="Arial" w:hAnsi="Arial" w:eastAsia="黑体"/>
      <w:b/>
      <w:sz w:val="32"/>
    </w:rPr>
  </w:style>
  <w:style w:type="paragraph" w:customStyle="1" w:styleId="25">
    <w:name w:val="节标题"/>
    <w:basedOn w:val="1"/>
    <w:next w:val="1"/>
    <w:qFormat/>
    <w:uiPriority w:val="0"/>
    <w:pPr>
      <w:widowControl/>
      <w:spacing w:line="578" w:lineRule="atLeast"/>
      <w:jc w:val="center"/>
      <w:textAlignment w:val="baseline"/>
    </w:pPr>
    <w:rPr>
      <w:color w:val="000000"/>
      <w:sz w:val="28"/>
      <w:u w:val="none" w:color="000000"/>
    </w:rPr>
  </w:style>
  <w:style w:type="paragraph" w:customStyle="1" w:styleId="26">
    <w:name w:val="样式 标题 2 + Times New Roman 四号 非加粗 段前: 5 磅 段后: 0 磅 行距: 固定值 20..."/>
    <w:basedOn w:val="4"/>
    <w:qFormat/>
    <w:uiPriority w:val="0"/>
    <w:pPr>
      <w:spacing w:before="100" w:after="0" w:line="400" w:lineRule="exact"/>
    </w:pPr>
    <w:rPr>
      <w:rFonts w:ascii="Times New Roman" w:hAnsi="Times New Roman"/>
      <w:b w:val="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大成咨询有限公司</dc:creator>
  <cp:lastModifiedBy>ZRP</cp:lastModifiedBy>
  <dcterms:modified xsi:type="dcterms:W3CDTF">2020-11-26T00:21:08Z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