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4A5C3" w14:textId="379FFE7F" w:rsidR="000D72B8" w:rsidRPr="00207220" w:rsidRDefault="00207220" w:rsidP="00207220">
      <w:pPr>
        <w:jc w:val="center"/>
        <w:rPr>
          <w:rFonts w:ascii="仿宋_GB2312" w:eastAsia="仿宋_GB2312"/>
          <w:spacing w:val="36"/>
          <w:sz w:val="40"/>
          <w:szCs w:val="48"/>
        </w:rPr>
      </w:pPr>
      <w:r w:rsidRPr="00207220">
        <w:rPr>
          <w:rFonts w:ascii="仿宋_GB2312" w:eastAsia="仿宋_GB2312" w:hint="eastAsia"/>
          <w:spacing w:val="36"/>
          <w:sz w:val="40"/>
          <w:szCs w:val="48"/>
        </w:rPr>
        <w:t>安全生产投入保障制度</w:t>
      </w:r>
    </w:p>
    <w:p w14:paraId="36B5BDFE" w14:textId="77777777" w:rsidR="00207220" w:rsidRPr="00207220" w:rsidRDefault="00207220" w:rsidP="00207220">
      <w:pPr>
        <w:spacing w:line="480" w:lineRule="exact"/>
        <w:ind w:left="482"/>
        <w:rPr>
          <w:rFonts w:eastAsia="黑体"/>
          <w:b/>
          <w:sz w:val="28"/>
          <w:szCs w:val="36"/>
        </w:rPr>
      </w:pPr>
      <w:r w:rsidRPr="00207220">
        <w:rPr>
          <w:rFonts w:eastAsia="黑体"/>
          <w:b/>
          <w:sz w:val="28"/>
          <w:szCs w:val="36"/>
        </w:rPr>
        <w:t>1.</w:t>
      </w:r>
      <w:r w:rsidRPr="00207220">
        <w:rPr>
          <w:rFonts w:eastAsia="黑体"/>
          <w:b/>
          <w:sz w:val="28"/>
          <w:szCs w:val="36"/>
        </w:rPr>
        <w:t>目的</w:t>
      </w:r>
    </w:p>
    <w:p w14:paraId="75468A45" w14:textId="77777777" w:rsidR="00207220" w:rsidRPr="00207220" w:rsidRDefault="00207220" w:rsidP="00207220">
      <w:pPr>
        <w:spacing w:line="480" w:lineRule="exact"/>
        <w:ind w:left="482" w:firstLineChars="200" w:firstLine="560"/>
        <w:rPr>
          <w:sz w:val="28"/>
          <w:szCs w:val="36"/>
        </w:rPr>
      </w:pPr>
      <w:r w:rsidRPr="00207220">
        <w:rPr>
          <w:sz w:val="28"/>
          <w:szCs w:val="36"/>
        </w:rPr>
        <w:t>为了加强</w:t>
      </w:r>
      <w:r w:rsidRPr="00207220">
        <w:rPr>
          <w:rFonts w:hint="eastAsia"/>
          <w:sz w:val="28"/>
          <w:szCs w:val="36"/>
        </w:rPr>
        <w:t>项目部</w:t>
      </w:r>
      <w:r w:rsidRPr="00207220">
        <w:rPr>
          <w:sz w:val="28"/>
          <w:szCs w:val="36"/>
        </w:rPr>
        <w:t>安全生产资金的财务管理，确保安全生产措施费用的需要，保证</w:t>
      </w:r>
      <w:r w:rsidRPr="00207220">
        <w:rPr>
          <w:rFonts w:hint="eastAsia"/>
          <w:sz w:val="28"/>
          <w:szCs w:val="36"/>
        </w:rPr>
        <w:t>项目部</w:t>
      </w:r>
      <w:r w:rsidRPr="00207220">
        <w:rPr>
          <w:sz w:val="28"/>
          <w:szCs w:val="36"/>
        </w:rPr>
        <w:t>安全生产资金专款专用</w:t>
      </w:r>
      <w:r w:rsidRPr="00207220">
        <w:rPr>
          <w:rFonts w:hint="eastAsia"/>
          <w:sz w:val="28"/>
          <w:szCs w:val="36"/>
        </w:rPr>
        <w:t>，</w:t>
      </w:r>
      <w:r w:rsidRPr="00207220">
        <w:rPr>
          <w:sz w:val="28"/>
          <w:szCs w:val="36"/>
        </w:rPr>
        <w:t>制定本制度。</w:t>
      </w:r>
    </w:p>
    <w:p w14:paraId="2E336078" w14:textId="77777777" w:rsidR="00207220" w:rsidRPr="00207220" w:rsidRDefault="00207220" w:rsidP="00207220">
      <w:pPr>
        <w:spacing w:line="480" w:lineRule="exact"/>
        <w:ind w:left="482"/>
        <w:rPr>
          <w:rFonts w:eastAsia="黑体"/>
          <w:sz w:val="28"/>
          <w:szCs w:val="36"/>
        </w:rPr>
      </w:pPr>
      <w:r w:rsidRPr="00207220">
        <w:rPr>
          <w:rFonts w:eastAsia="黑体"/>
          <w:b/>
          <w:bCs/>
          <w:sz w:val="28"/>
          <w:szCs w:val="36"/>
        </w:rPr>
        <w:t>2.</w:t>
      </w:r>
      <w:r w:rsidRPr="00207220">
        <w:rPr>
          <w:rFonts w:eastAsia="黑体"/>
          <w:b/>
          <w:bCs/>
          <w:sz w:val="28"/>
          <w:szCs w:val="36"/>
        </w:rPr>
        <w:t>适用范围</w:t>
      </w:r>
      <w:bookmarkStart w:id="0" w:name="_GoBack"/>
      <w:bookmarkEnd w:id="0"/>
    </w:p>
    <w:p w14:paraId="0408A88D" w14:textId="7D0217C7" w:rsidR="00207220" w:rsidRPr="00207220" w:rsidRDefault="00207220" w:rsidP="00207220">
      <w:pPr>
        <w:spacing w:line="480" w:lineRule="exact"/>
        <w:ind w:left="482" w:firstLineChars="200" w:firstLine="560"/>
        <w:rPr>
          <w:sz w:val="28"/>
          <w:szCs w:val="36"/>
        </w:rPr>
      </w:pPr>
      <w:r w:rsidRPr="00207220">
        <w:rPr>
          <w:sz w:val="28"/>
          <w:szCs w:val="36"/>
        </w:rPr>
        <w:t>本制度适用于</w:t>
      </w:r>
      <w:r w:rsidRPr="00207220">
        <w:rPr>
          <w:rFonts w:hint="eastAsia"/>
          <w:sz w:val="28"/>
          <w:szCs w:val="36"/>
        </w:rPr>
        <w:t>平顶山工程</w:t>
      </w:r>
      <w:r w:rsidRPr="00207220">
        <w:rPr>
          <w:rFonts w:hint="eastAsia"/>
          <w:sz w:val="28"/>
          <w:szCs w:val="36"/>
        </w:rPr>
        <w:t>项目部</w:t>
      </w:r>
      <w:r w:rsidRPr="00207220">
        <w:rPr>
          <w:sz w:val="28"/>
          <w:szCs w:val="36"/>
        </w:rPr>
        <w:t>安全生产资金保障</w:t>
      </w:r>
      <w:r w:rsidRPr="00207220">
        <w:rPr>
          <w:rFonts w:hint="eastAsia"/>
          <w:sz w:val="28"/>
          <w:szCs w:val="36"/>
        </w:rPr>
        <w:t>管理</w:t>
      </w:r>
      <w:r w:rsidRPr="00207220">
        <w:rPr>
          <w:sz w:val="28"/>
          <w:szCs w:val="36"/>
        </w:rPr>
        <w:t>工作。</w:t>
      </w:r>
    </w:p>
    <w:p w14:paraId="5B36CB3D" w14:textId="77777777" w:rsidR="00207220" w:rsidRPr="00207220" w:rsidRDefault="00207220" w:rsidP="00207220">
      <w:pPr>
        <w:spacing w:line="480" w:lineRule="exact"/>
        <w:ind w:left="482"/>
        <w:rPr>
          <w:rFonts w:eastAsia="黑体"/>
          <w:b/>
          <w:sz w:val="28"/>
          <w:szCs w:val="36"/>
        </w:rPr>
      </w:pPr>
      <w:r w:rsidRPr="00207220">
        <w:rPr>
          <w:rFonts w:eastAsia="黑体"/>
          <w:b/>
          <w:sz w:val="28"/>
          <w:szCs w:val="36"/>
        </w:rPr>
        <w:t>3.</w:t>
      </w:r>
      <w:r w:rsidRPr="00207220">
        <w:rPr>
          <w:rFonts w:eastAsia="黑体"/>
          <w:b/>
          <w:sz w:val="28"/>
          <w:szCs w:val="36"/>
        </w:rPr>
        <w:t>职责</w:t>
      </w:r>
    </w:p>
    <w:p w14:paraId="601FCED5" w14:textId="77777777" w:rsidR="00207220" w:rsidRPr="00207220" w:rsidRDefault="00207220" w:rsidP="00207220">
      <w:pPr>
        <w:spacing w:line="480" w:lineRule="exact"/>
        <w:ind w:left="482"/>
        <w:rPr>
          <w:sz w:val="28"/>
          <w:szCs w:val="36"/>
        </w:rPr>
      </w:pPr>
      <w:r w:rsidRPr="00207220">
        <w:rPr>
          <w:sz w:val="28"/>
          <w:szCs w:val="36"/>
        </w:rPr>
        <w:t xml:space="preserve">    3.1</w:t>
      </w:r>
      <w:r w:rsidRPr="00207220">
        <w:rPr>
          <w:rFonts w:hint="eastAsia"/>
          <w:sz w:val="28"/>
          <w:szCs w:val="36"/>
        </w:rPr>
        <w:t>项目</w:t>
      </w:r>
      <w:r w:rsidRPr="00207220">
        <w:rPr>
          <w:sz w:val="28"/>
          <w:szCs w:val="36"/>
        </w:rPr>
        <w:t>经理负责安全资金计划的批准，并保障资金的落实。</w:t>
      </w:r>
    </w:p>
    <w:p w14:paraId="3F4E9BE5" w14:textId="77777777" w:rsidR="00207220" w:rsidRPr="00207220" w:rsidRDefault="00207220" w:rsidP="00207220">
      <w:pPr>
        <w:spacing w:line="480" w:lineRule="exact"/>
        <w:ind w:left="482"/>
        <w:rPr>
          <w:sz w:val="28"/>
          <w:szCs w:val="36"/>
        </w:rPr>
      </w:pPr>
      <w:r w:rsidRPr="00207220">
        <w:rPr>
          <w:sz w:val="28"/>
          <w:szCs w:val="36"/>
        </w:rPr>
        <w:t xml:space="preserve">    3.2</w:t>
      </w:r>
      <w:r w:rsidRPr="00207220">
        <w:rPr>
          <w:rFonts w:hint="eastAsia"/>
          <w:sz w:val="28"/>
          <w:szCs w:val="36"/>
        </w:rPr>
        <w:t>项目</w:t>
      </w:r>
      <w:r w:rsidRPr="00207220">
        <w:rPr>
          <w:sz w:val="28"/>
          <w:szCs w:val="36"/>
        </w:rPr>
        <w:t>主管</w:t>
      </w:r>
      <w:r w:rsidRPr="00207220">
        <w:rPr>
          <w:rFonts w:hint="eastAsia"/>
          <w:sz w:val="28"/>
          <w:szCs w:val="36"/>
        </w:rPr>
        <w:t>领导</w:t>
      </w:r>
      <w:r w:rsidRPr="00207220">
        <w:rPr>
          <w:sz w:val="28"/>
          <w:szCs w:val="36"/>
        </w:rPr>
        <w:t>负责安全资金计划的</w:t>
      </w:r>
      <w:r w:rsidRPr="00207220">
        <w:rPr>
          <w:rFonts w:hint="eastAsia"/>
          <w:sz w:val="28"/>
          <w:szCs w:val="36"/>
        </w:rPr>
        <w:t>编制</w:t>
      </w:r>
      <w:r w:rsidRPr="00207220">
        <w:rPr>
          <w:sz w:val="28"/>
          <w:szCs w:val="36"/>
        </w:rPr>
        <w:t>审核，并组织实施。</w:t>
      </w:r>
    </w:p>
    <w:p w14:paraId="45BF63DA" w14:textId="77777777" w:rsidR="00207220" w:rsidRPr="00207220" w:rsidRDefault="00207220" w:rsidP="00207220">
      <w:pPr>
        <w:spacing w:line="480" w:lineRule="exact"/>
        <w:ind w:left="482"/>
        <w:rPr>
          <w:sz w:val="28"/>
          <w:szCs w:val="36"/>
        </w:rPr>
      </w:pPr>
      <w:r w:rsidRPr="00207220">
        <w:rPr>
          <w:sz w:val="28"/>
          <w:szCs w:val="36"/>
        </w:rPr>
        <w:t xml:space="preserve">    3.3</w:t>
      </w:r>
      <w:r w:rsidRPr="00207220">
        <w:rPr>
          <w:sz w:val="28"/>
          <w:szCs w:val="36"/>
        </w:rPr>
        <w:t>安全</w:t>
      </w:r>
      <w:r w:rsidRPr="00207220">
        <w:rPr>
          <w:rFonts w:hint="eastAsia"/>
          <w:sz w:val="28"/>
          <w:szCs w:val="36"/>
        </w:rPr>
        <w:t>员</w:t>
      </w:r>
      <w:r w:rsidRPr="00207220">
        <w:rPr>
          <w:sz w:val="28"/>
          <w:szCs w:val="36"/>
        </w:rPr>
        <w:t>负责对安全生产资金的投入进行监督管理。</w:t>
      </w:r>
    </w:p>
    <w:p w14:paraId="5A667CDB" w14:textId="77777777" w:rsidR="00207220" w:rsidRPr="00207220" w:rsidRDefault="00207220" w:rsidP="00207220">
      <w:pPr>
        <w:spacing w:line="480" w:lineRule="exact"/>
        <w:ind w:left="482"/>
        <w:rPr>
          <w:sz w:val="28"/>
          <w:szCs w:val="36"/>
        </w:rPr>
      </w:pPr>
      <w:r w:rsidRPr="00207220">
        <w:rPr>
          <w:sz w:val="28"/>
          <w:szCs w:val="36"/>
        </w:rPr>
        <w:t xml:space="preserve">    3.4</w:t>
      </w:r>
      <w:r w:rsidRPr="00207220">
        <w:rPr>
          <w:rFonts w:hint="eastAsia"/>
          <w:sz w:val="28"/>
          <w:szCs w:val="36"/>
        </w:rPr>
        <w:t>项目</w:t>
      </w:r>
      <w:r w:rsidRPr="00207220">
        <w:rPr>
          <w:sz w:val="28"/>
          <w:szCs w:val="36"/>
        </w:rPr>
        <w:t>财务</w:t>
      </w:r>
      <w:r w:rsidRPr="00207220">
        <w:rPr>
          <w:rFonts w:hint="eastAsia"/>
          <w:sz w:val="28"/>
          <w:szCs w:val="36"/>
        </w:rPr>
        <w:t>部门</w:t>
      </w:r>
      <w:r w:rsidRPr="00207220">
        <w:rPr>
          <w:sz w:val="28"/>
          <w:szCs w:val="36"/>
        </w:rPr>
        <w:t>是本制度的归口管理部门，负责参与安全生产资金计划的编制，保证安全生产资金投入的专款专用，并纳入</w:t>
      </w:r>
      <w:r w:rsidRPr="00207220">
        <w:rPr>
          <w:rFonts w:hint="eastAsia"/>
          <w:sz w:val="28"/>
          <w:szCs w:val="36"/>
        </w:rPr>
        <w:t>项目</w:t>
      </w:r>
      <w:r w:rsidRPr="00207220">
        <w:rPr>
          <w:sz w:val="28"/>
          <w:szCs w:val="36"/>
        </w:rPr>
        <w:t>财务计划管理，必要时及时修订调整。</w:t>
      </w:r>
    </w:p>
    <w:p w14:paraId="28D0D585" w14:textId="77777777" w:rsidR="00207220" w:rsidRPr="00207220" w:rsidRDefault="00207220" w:rsidP="00207220">
      <w:pPr>
        <w:spacing w:line="480" w:lineRule="exact"/>
        <w:ind w:left="482"/>
        <w:rPr>
          <w:rFonts w:eastAsia="黑体"/>
          <w:b/>
          <w:sz w:val="28"/>
          <w:szCs w:val="36"/>
        </w:rPr>
      </w:pPr>
      <w:r w:rsidRPr="00207220">
        <w:rPr>
          <w:rFonts w:eastAsia="黑体"/>
          <w:b/>
          <w:sz w:val="28"/>
          <w:szCs w:val="36"/>
        </w:rPr>
        <w:t>4.</w:t>
      </w:r>
      <w:r w:rsidRPr="00207220">
        <w:rPr>
          <w:rFonts w:eastAsia="黑体"/>
          <w:b/>
          <w:sz w:val="28"/>
          <w:szCs w:val="36"/>
        </w:rPr>
        <w:t>安全生产资金保障管理</w:t>
      </w:r>
    </w:p>
    <w:p w14:paraId="6E9C21BC" w14:textId="77777777" w:rsidR="00207220" w:rsidRPr="00207220" w:rsidRDefault="00207220" w:rsidP="00207220">
      <w:pPr>
        <w:spacing w:line="480" w:lineRule="exact"/>
        <w:ind w:left="482"/>
        <w:rPr>
          <w:sz w:val="28"/>
          <w:szCs w:val="36"/>
        </w:rPr>
      </w:pPr>
      <w:r w:rsidRPr="00207220">
        <w:rPr>
          <w:sz w:val="28"/>
          <w:szCs w:val="36"/>
        </w:rPr>
        <w:t xml:space="preserve">    4.1</w:t>
      </w:r>
      <w:r w:rsidRPr="00207220">
        <w:rPr>
          <w:sz w:val="28"/>
          <w:szCs w:val="36"/>
        </w:rPr>
        <w:t>安全施工措施费用提取</w:t>
      </w:r>
    </w:p>
    <w:p w14:paraId="76C72201" w14:textId="77777777" w:rsidR="00207220" w:rsidRPr="00207220" w:rsidRDefault="00207220" w:rsidP="00207220">
      <w:pPr>
        <w:spacing w:line="480" w:lineRule="exact"/>
        <w:ind w:left="482"/>
        <w:rPr>
          <w:sz w:val="28"/>
          <w:szCs w:val="36"/>
        </w:rPr>
      </w:pPr>
      <w:r w:rsidRPr="00207220">
        <w:rPr>
          <w:sz w:val="28"/>
          <w:szCs w:val="36"/>
        </w:rPr>
        <w:t xml:space="preserve">    4.1.1</w:t>
      </w:r>
      <w:r w:rsidRPr="00207220">
        <w:rPr>
          <w:sz w:val="28"/>
          <w:szCs w:val="36"/>
        </w:rPr>
        <w:t>建筑工程安全生产，文明施工费用按照</w:t>
      </w:r>
      <w:r w:rsidRPr="00207220">
        <w:rPr>
          <w:color w:val="000000"/>
          <w:sz w:val="28"/>
          <w:szCs w:val="36"/>
          <w:shd w:val="clear" w:color="auto" w:fill="F9FAFE"/>
        </w:rPr>
        <w:t>《企业安全生产费用提取和使用管理办法》</w:t>
      </w:r>
      <w:r w:rsidRPr="00207220">
        <w:rPr>
          <w:sz w:val="28"/>
          <w:szCs w:val="36"/>
        </w:rPr>
        <w:t>（财企【</w:t>
      </w:r>
      <w:r w:rsidRPr="00207220">
        <w:rPr>
          <w:sz w:val="28"/>
          <w:szCs w:val="36"/>
        </w:rPr>
        <w:t>2012</w:t>
      </w:r>
      <w:r w:rsidRPr="00207220">
        <w:rPr>
          <w:sz w:val="28"/>
          <w:szCs w:val="36"/>
        </w:rPr>
        <w:t>】</w:t>
      </w:r>
      <w:r w:rsidRPr="00207220">
        <w:rPr>
          <w:sz w:val="28"/>
          <w:szCs w:val="36"/>
        </w:rPr>
        <w:t>16</w:t>
      </w:r>
      <w:r w:rsidRPr="00207220">
        <w:rPr>
          <w:sz w:val="28"/>
          <w:szCs w:val="36"/>
        </w:rPr>
        <w:t>号规定）以建筑安装工程造价为计取费用按</w:t>
      </w:r>
      <w:r w:rsidRPr="00207220">
        <w:rPr>
          <w:sz w:val="28"/>
          <w:szCs w:val="36"/>
        </w:rPr>
        <w:t>2%</w:t>
      </w:r>
      <w:r w:rsidRPr="00207220">
        <w:rPr>
          <w:sz w:val="28"/>
          <w:szCs w:val="36"/>
        </w:rPr>
        <w:t>比例提取。</w:t>
      </w:r>
    </w:p>
    <w:p w14:paraId="5070722E" w14:textId="77777777" w:rsidR="00207220" w:rsidRPr="00207220" w:rsidRDefault="00207220" w:rsidP="00207220">
      <w:pPr>
        <w:spacing w:line="480" w:lineRule="exact"/>
        <w:ind w:left="482" w:firstLineChars="200" w:firstLine="560"/>
        <w:rPr>
          <w:sz w:val="28"/>
          <w:szCs w:val="36"/>
        </w:rPr>
      </w:pPr>
      <w:r w:rsidRPr="00207220">
        <w:rPr>
          <w:sz w:val="28"/>
          <w:szCs w:val="36"/>
        </w:rPr>
        <w:t>4.1.2</w:t>
      </w:r>
      <w:r w:rsidRPr="00207220">
        <w:rPr>
          <w:sz w:val="28"/>
          <w:szCs w:val="36"/>
        </w:rPr>
        <w:t>项目部对于建设单位列入建设工程概算的安全作业环境及安全施工措施所需费用，应当专款专用，不得挪作他用。</w:t>
      </w:r>
    </w:p>
    <w:p w14:paraId="04D92542" w14:textId="77777777" w:rsidR="00207220" w:rsidRPr="00207220" w:rsidRDefault="00207220" w:rsidP="00207220">
      <w:pPr>
        <w:spacing w:line="480" w:lineRule="exact"/>
        <w:ind w:left="482"/>
        <w:rPr>
          <w:sz w:val="28"/>
          <w:szCs w:val="36"/>
        </w:rPr>
      </w:pPr>
      <w:r w:rsidRPr="00207220">
        <w:rPr>
          <w:sz w:val="28"/>
          <w:szCs w:val="36"/>
        </w:rPr>
        <w:t xml:space="preserve">    4.2</w:t>
      </w:r>
      <w:r w:rsidRPr="00207220">
        <w:rPr>
          <w:sz w:val="28"/>
          <w:szCs w:val="36"/>
        </w:rPr>
        <w:t>安全施工资金使用范围</w:t>
      </w:r>
      <w:r w:rsidRPr="00207220">
        <w:rPr>
          <w:sz w:val="28"/>
          <w:szCs w:val="36"/>
        </w:rPr>
        <w:t xml:space="preserve"> </w:t>
      </w:r>
    </w:p>
    <w:p w14:paraId="19770096" w14:textId="77777777" w:rsidR="00207220" w:rsidRPr="00207220" w:rsidRDefault="00207220" w:rsidP="00207220">
      <w:pPr>
        <w:spacing w:line="480" w:lineRule="exact"/>
        <w:ind w:left="482"/>
        <w:rPr>
          <w:sz w:val="28"/>
          <w:szCs w:val="36"/>
        </w:rPr>
      </w:pPr>
      <w:r w:rsidRPr="00207220">
        <w:rPr>
          <w:sz w:val="28"/>
          <w:szCs w:val="36"/>
        </w:rPr>
        <w:t xml:space="preserve">　　财政部、安全监管总局财企〔</w:t>
      </w:r>
      <w:r w:rsidRPr="00207220">
        <w:rPr>
          <w:sz w:val="28"/>
          <w:szCs w:val="36"/>
        </w:rPr>
        <w:t>2012</w:t>
      </w:r>
      <w:r w:rsidRPr="00207220">
        <w:rPr>
          <w:sz w:val="28"/>
          <w:szCs w:val="36"/>
        </w:rPr>
        <w:t>〕</w:t>
      </w:r>
      <w:r w:rsidRPr="00207220">
        <w:rPr>
          <w:sz w:val="28"/>
          <w:szCs w:val="36"/>
        </w:rPr>
        <w:t>16</w:t>
      </w:r>
      <w:r w:rsidRPr="00207220">
        <w:rPr>
          <w:sz w:val="28"/>
          <w:szCs w:val="36"/>
        </w:rPr>
        <w:t>号</w:t>
      </w:r>
      <w:r w:rsidRPr="00207220">
        <w:rPr>
          <w:sz w:val="28"/>
          <w:szCs w:val="36"/>
        </w:rPr>
        <w:t xml:space="preserve"> </w:t>
      </w:r>
      <w:r w:rsidRPr="00207220">
        <w:rPr>
          <w:sz w:val="28"/>
          <w:szCs w:val="36"/>
        </w:rPr>
        <w:t>《企业安全生产费用提取和使用管理办法》规定。建设工程施工企业安全费用应当按照以下范围使用：</w:t>
      </w:r>
    </w:p>
    <w:p w14:paraId="055E4965" w14:textId="77777777" w:rsidR="00207220" w:rsidRPr="00207220" w:rsidRDefault="00207220" w:rsidP="00207220">
      <w:pPr>
        <w:spacing w:line="480" w:lineRule="exact"/>
        <w:ind w:left="482"/>
        <w:rPr>
          <w:sz w:val="28"/>
          <w:szCs w:val="36"/>
        </w:rPr>
      </w:pPr>
      <w:r w:rsidRPr="00207220">
        <w:rPr>
          <w:sz w:val="28"/>
          <w:szCs w:val="36"/>
        </w:rPr>
        <w:t xml:space="preserve">　　</w:t>
      </w:r>
      <w:r w:rsidRPr="00207220">
        <w:rPr>
          <w:sz w:val="28"/>
          <w:szCs w:val="36"/>
        </w:rPr>
        <w:t>4.2.1</w:t>
      </w:r>
      <w:r w:rsidRPr="00207220">
        <w:rPr>
          <w:sz w:val="28"/>
          <w:szCs w:val="36"/>
        </w:rPr>
        <w:t>完善、改造和维护安全防护设施设备支出（不含</w:t>
      </w:r>
      <w:r w:rsidRPr="00207220">
        <w:rPr>
          <w:sz w:val="28"/>
          <w:szCs w:val="36"/>
        </w:rPr>
        <w:t>“</w:t>
      </w:r>
      <w:r w:rsidRPr="00207220">
        <w:rPr>
          <w:sz w:val="28"/>
          <w:szCs w:val="36"/>
        </w:rPr>
        <w:t>三同时</w:t>
      </w:r>
      <w:r w:rsidRPr="00207220">
        <w:rPr>
          <w:sz w:val="28"/>
          <w:szCs w:val="36"/>
        </w:rPr>
        <w:t>”</w:t>
      </w:r>
      <w:r w:rsidRPr="00207220">
        <w:rPr>
          <w:sz w:val="28"/>
          <w:szCs w:val="36"/>
        </w:rPr>
        <w:t>要求初期投入的安全设施），包括施工现场临时用电系统、洞</w:t>
      </w:r>
      <w:r w:rsidRPr="00207220">
        <w:rPr>
          <w:sz w:val="28"/>
          <w:szCs w:val="36"/>
        </w:rPr>
        <w:lastRenderedPageBreak/>
        <w:t>口、临边、机械设备、高处作业防护、交叉作业防护、防火、防爆、防尘、防毒、防雷、防台风、防地质灾害、地下工程有害气体监测、通风、临时安全防护等设施设备支出。</w:t>
      </w:r>
    </w:p>
    <w:p w14:paraId="0D326570" w14:textId="77777777" w:rsidR="00207220" w:rsidRPr="00207220" w:rsidRDefault="00207220" w:rsidP="00207220">
      <w:pPr>
        <w:spacing w:line="480" w:lineRule="exact"/>
        <w:ind w:left="482"/>
        <w:rPr>
          <w:sz w:val="28"/>
          <w:szCs w:val="36"/>
        </w:rPr>
      </w:pPr>
      <w:r w:rsidRPr="00207220">
        <w:rPr>
          <w:sz w:val="28"/>
          <w:szCs w:val="36"/>
        </w:rPr>
        <w:t xml:space="preserve">    4.2.2</w:t>
      </w:r>
      <w:r w:rsidRPr="00207220">
        <w:rPr>
          <w:sz w:val="28"/>
          <w:szCs w:val="36"/>
        </w:rPr>
        <w:t>配备、维护、保养应急救援器材、设备支出和应急演练支出。</w:t>
      </w:r>
    </w:p>
    <w:p w14:paraId="616A2093" w14:textId="77777777" w:rsidR="00207220" w:rsidRPr="00207220" w:rsidRDefault="00207220" w:rsidP="00207220">
      <w:pPr>
        <w:spacing w:line="480" w:lineRule="exact"/>
        <w:ind w:left="482"/>
        <w:rPr>
          <w:sz w:val="28"/>
          <w:szCs w:val="36"/>
        </w:rPr>
      </w:pPr>
      <w:r w:rsidRPr="00207220">
        <w:rPr>
          <w:sz w:val="28"/>
          <w:szCs w:val="36"/>
        </w:rPr>
        <w:t xml:space="preserve">    4.2.3</w:t>
      </w:r>
      <w:r w:rsidRPr="00207220">
        <w:rPr>
          <w:sz w:val="28"/>
          <w:szCs w:val="36"/>
        </w:rPr>
        <w:t>开展重大危险源和事故隐患评估、监控和整改支出。</w:t>
      </w:r>
    </w:p>
    <w:p w14:paraId="3F708BA8" w14:textId="77777777" w:rsidR="00207220" w:rsidRPr="00207220" w:rsidRDefault="00207220" w:rsidP="00207220">
      <w:pPr>
        <w:spacing w:line="480" w:lineRule="exact"/>
        <w:ind w:left="482"/>
        <w:rPr>
          <w:color w:val="000000"/>
          <w:sz w:val="28"/>
          <w:szCs w:val="36"/>
          <w:shd w:val="clear" w:color="auto" w:fill="FFFFFF"/>
        </w:rPr>
      </w:pPr>
      <w:r w:rsidRPr="00207220">
        <w:rPr>
          <w:sz w:val="28"/>
          <w:szCs w:val="36"/>
        </w:rPr>
        <w:t xml:space="preserve">    4.2.4</w:t>
      </w:r>
      <w:r w:rsidRPr="00207220">
        <w:rPr>
          <w:sz w:val="28"/>
          <w:szCs w:val="36"/>
        </w:rPr>
        <w:t>安全生产检查、评价（不包括新建、改建、扩建项目安全评价）、咨询和标准化建设支出。</w:t>
      </w:r>
    </w:p>
    <w:p w14:paraId="5BAA8738" w14:textId="77777777" w:rsidR="00207220" w:rsidRPr="00207220" w:rsidRDefault="00207220" w:rsidP="00207220">
      <w:pPr>
        <w:spacing w:line="480" w:lineRule="exact"/>
        <w:ind w:left="482"/>
        <w:rPr>
          <w:color w:val="000000"/>
          <w:sz w:val="28"/>
          <w:szCs w:val="36"/>
          <w:shd w:val="clear" w:color="auto" w:fill="FFFFFF"/>
        </w:rPr>
      </w:pPr>
      <w:r w:rsidRPr="00207220">
        <w:rPr>
          <w:color w:val="000000"/>
          <w:sz w:val="28"/>
          <w:szCs w:val="36"/>
          <w:shd w:val="clear" w:color="auto" w:fill="FFFFFF"/>
        </w:rPr>
        <w:t xml:space="preserve">    4.2.5</w:t>
      </w:r>
      <w:r w:rsidRPr="00207220">
        <w:rPr>
          <w:color w:val="000000"/>
          <w:sz w:val="28"/>
          <w:szCs w:val="36"/>
          <w:shd w:val="clear" w:color="auto" w:fill="FFFFFF"/>
        </w:rPr>
        <w:t>配备和更新现场作业人员安全防护用品支出。</w:t>
      </w:r>
    </w:p>
    <w:p w14:paraId="38124B5B" w14:textId="77777777" w:rsidR="00207220" w:rsidRPr="00207220" w:rsidRDefault="00207220" w:rsidP="00207220">
      <w:pPr>
        <w:spacing w:line="480" w:lineRule="exact"/>
        <w:ind w:left="482"/>
        <w:rPr>
          <w:color w:val="000000"/>
          <w:sz w:val="28"/>
          <w:szCs w:val="36"/>
          <w:shd w:val="clear" w:color="auto" w:fill="FFFFFF"/>
        </w:rPr>
      </w:pPr>
      <w:r w:rsidRPr="00207220">
        <w:rPr>
          <w:color w:val="000000"/>
          <w:sz w:val="28"/>
          <w:szCs w:val="36"/>
          <w:shd w:val="clear" w:color="auto" w:fill="FFFFFF"/>
        </w:rPr>
        <w:t xml:space="preserve">    4.2.6</w:t>
      </w:r>
      <w:r w:rsidRPr="00207220">
        <w:rPr>
          <w:color w:val="000000"/>
          <w:sz w:val="28"/>
          <w:szCs w:val="36"/>
          <w:shd w:val="clear" w:color="auto" w:fill="FFFFFF"/>
        </w:rPr>
        <w:t>安全生产宣传、教育、培训支出。</w:t>
      </w:r>
    </w:p>
    <w:p w14:paraId="30E1BDFF" w14:textId="77777777" w:rsidR="00207220" w:rsidRPr="00207220" w:rsidRDefault="00207220" w:rsidP="00207220">
      <w:pPr>
        <w:spacing w:line="480" w:lineRule="exact"/>
        <w:ind w:left="482"/>
        <w:rPr>
          <w:color w:val="000000"/>
          <w:sz w:val="28"/>
          <w:szCs w:val="36"/>
          <w:shd w:val="clear" w:color="auto" w:fill="FFFFFF"/>
        </w:rPr>
      </w:pPr>
      <w:r w:rsidRPr="00207220">
        <w:rPr>
          <w:color w:val="000000"/>
          <w:sz w:val="28"/>
          <w:szCs w:val="36"/>
          <w:shd w:val="clear" w:color="auto" w:fill="FFFFFF"/>
        </w:rPr>
        <w:t xml:space="preserve">    4.2.7</w:t>
      </w:r>
      <w:r w:rsidRPr="00207220">
        <w:rPr>
          <w:color w:val="000000"/>
          <w:sz w:val="28"/>
          <w:szCs w:val="36"/>
          <w:shd w:val="clear" w:color="auto" w:fill="FFFFFF"/>
        </w:rPr>
        <w:t>安全生产适用的新技术、新标准、新工艺、新装备的推广应用支出。</w:t>
      </w:r>
    </w:p>
    <w:p w14:paraId="5F42B49B" w14:textId="77777777" w:rsidR="00207220" w:rsidRPr="00207220" w:rsidRDefault="00207220" w:rsidP="00207220">
      <w:pPr>
        <w:spacing w:line="480" w:lineRule="exact"/>
        <w:ind w:left="482"/>
        <w:rPr>
          <w:color w:val="000000"/>
          <w:sz w:val="28"/>
          <w:szCs w:val="36"/>
          <w:shd w:val="clear" w:color="auto" w:fill="FFFFFF"/>
        </w:rPr>
      </w:pPr>
      <w:r w:rsidRPr="00207220">
        <w:rPr>
          <w:color w:val="000000"/>
          <w:sz w:val="28"/>
          <w:szCs w:val="36"/>
          <w:shd w:val="clear" w:color="auto" w:fill="FFFFFF"/>
        </w:rPr>
        <w:t xml:space="preserve">    4.2.8</w:t>
      </w:r>
      <w:r w:rsidRPr="00207220">
        <w:rPr>
          <w:color w:val="000000"/>
          <w:sz w:val="28"/>
          <w:szCs w:val="36"/>
          <w:shd w:val="clear" w:color="auto" w:fill="FFFFFF"/>
        </w:rPr>
        <w:t>安全设施及特种设备检测检验支出。</w:t>
      </w:r>
    </w:p>
    <w:p w14:paraId="1D177767" w14:textId="77777777" w:rsidR="00207220" w:rsidRPr="00207220" w:rsidRDefault="00207220" w:rsidP="00207220">
      <w:pPr>
        <w:spacing w:line="480" w:lineRule="exact"/>
        <w:ind w:left="482"/>
        <w:rPr>
          <w:color w:val="000000"/>
          <w:sz w:val="28"/>
          <w:szCs w:val="36"/>
          <w:shd w:val="clear" w:color="auto" w:fill="FFFFFF"/>
        </w:rPr>
      </w:pPr>
      <w:r w:rsidRPr="00207220">
        <w:rPr>
          <w:color w:val="000000"/>
          <w:sz w:val="28"/>
          <w:szCs w:val="36"/>
          <w:shd w:val="clear" w:color="auto" w:fill="FFFFFF"/>
        </w:rPr>
        <w:t xml:space="preserve">    4.2.9</w:t>
      </w:r>
      <w:r w:rsidRPr="00207220">
        <w:rPr>
          <w:color w:val="000000"/>
          <w:sz w:val="28"/>
          <w:szCs w:val="36"/>
          <w:shd w:val="clear" w:color="auto" w:fill="FFFFFF"/>
        </w:rPr>
        <w:t>其他与安全生产直接相关的支出。</w:t>
      </w:r>
    </w:p>
    <w:p w14:paraId="284C5CC6" w14:textId="77777777" w:rsidR="00207220" w:rsidRPr="00207220" w:rsidRDefault="00207220" w:rsidP="00207220">
      <w:pPr>
        <w:spacing w:line="480" w:lineRule="exact"/>
        <w:ind w:left="482"/>
        <w:rPr>
          <w:color w:val="000000"/>
          <w:sz w:val="28"/>
          <w:szCs w:val="36"/>
          <w:shd w:val="clear" w:color="auto" w:fill="FFFFFF"/>
        </w:rPr>
      </w:pPr>
      <w:r w:rsidRPr="00207220">
        <w:rPr>
          <w:color w:val="000000"/>
          <w:sz w:val="28"/>
          <w:szCs w:val="36"/>
          <w:shd w:val="clear" w:color="auto" w:fill="FFFFFF"/>
        </w:rPr>
        <w:t xml:space="preserve">    4.3</w:t>
      </w:r>
      <w:r w:rsidRPr="00207220">
        <w:rPr>
          <w:color w:val="000000"/>
          <w:sz w:val="28"/>
          <w:szCs w:val="36"/>
          <w:shd w:val="clear" w:color="auto" w:fill="FFFFFF"/>
        </w:rPr>
        <w:t>安全施工资金使用计划</w:t>
      </w:r>
      <w:r w:rsidRPr="00207220">
        <w:rPr>
          <w:color w:val="000000"/>
          <w:sz w:val="28"/>
          <w:szCs w:val="36"/>
          <w:shd w:val="clear" w:color="auto" w:fill="FFFFFF"/>
        </w:rPr>
        <w:t xml:space="preserve"> </w:t>
      </w:r>
    </w:p>
    <w:p w14:paraId="148FCDCE" w14:textId="77777777" w:rsidR="00207220" w:rsidRPr="00207220" w:rsidRDefault="00207220" w:rsidP="00207220">
      <w:pPr>
        <w:spacing w:line="480" w:lineRule="exact"/>
        <w:ind w:left="482" w:firstLineChars="200" w:firstLine="560"/>
        <w:rPr>
          <w:sz w:val="28"/>
          <w:szCs w:val="36"/>
        </w:rPr>
      </w:pPr>
      <w:r w:rsidRPr="00207220">
        <w:rPr>
          <w:sz w:val="28"/>
          <w:szCs w:val="36"/>
        </w:rPr>
        <w:t>4.3.1</w:t>
      </w:r>
      <w:r w:rsidRPr="00207220">
        <w:rPr>
          <w:rFonts w:hint="eastAsia"/>
          <w:sz w:val="28"/>
          <w:szCs w:val="36"/>
        </w:rPr>
        <w:t>项目</w:t>
      </w:r>
      <w:r w:rsidRPr="00207220">
        <w:rPr>
          <w:sz w:val="28"/>
          <w:szCs w:val="36"/>
        </w:rPr>
        <w:t>主管</w:t>
      </w:r>
      <w:r w:rsidRPr="00207220">
        <w:rPr>
          <w:rFonts w:hint="eastAsia"/>
          <w:sz w:val="28"/>
          <w:szCs w:val="36"/>
        </w:rPr>
        <w:t>领导</w:t>
      </w:r>
      <w:r w:rsidRPr="00207220">
        <w:rPr>
          <w:sz w:val="28"/>
          <w:szCs w:val="36"/>
        </w:rPr>
        <w:t>依据施工组织设计要求负责安全生产资金使用计划的</w:t>
      </w:r>
      <w:r w:rsidRPr="00207220">
        <w:rPr>
          <w:rFonts w:hint="eastAsia"/>
          <w:sz w:val="28"/>
          <w:szCs w:val="36"/>
        </w:rPr>
        <w:t>编制</w:t>
      </w:r>
      <w:r w:rsidRPr="00207220">
        <w:rPr>
          <w:sz w:val="28"/>
          <w:szCs w:val="36"/>
        </w:rPr>
        <w:t>审核，</w:t>
      </w:r>
      <w:r w:rsidRPr="00207220">
        <w:rPr>
          <w:rFonts w:hint="eastAsia"/>
          <w:sz w:val="28"/>
          <w:szCs w:val="36"/>
        </w:rPr>
        <w:t>项目</w:t>
      </w:r>
      <w:r w:rsidRPr="00207220">
        <w:rPr>
          <w:sz w:val="28"/>
          <w:szCs w:val="36"/>
        </w:rPr>
        <w:t>财务部门</w:t>
      </w:r>
      <w:r w:rsidRPr="00207220">
        <w:rPr>
          <w:rFonts w:hint="eastAsia"/>
          <w:sz w:val="28"/>
          <w:szCs w:val="36"/>
        </w:rPr>
        <w:t>参与</w:t>
      </w:r>
      <w:r w:rsidRPr="00207220">
        <w:rPr>
          <w:sz w:val="28"/>
          <w:szCs w:val="36"/>
        </w:rPr>
        <w:t>。</w:t>
      </w:r>
    </w:p>
    <w:p w14:paraId="6BD72250" w14:textId="77777777" w:rsidR="00207220" w:rsidRPr="00207220" w:rsidRDefault="00207220" w:rsidP="00207220">
      <w:pPr>
        <w:spacing w:line="480" w:lineRule="exact"/>
        <w:ind w:left="482" w:firstLineChars="200" w:firstLine="560"/>
        <w:rPr>
          <w:sz w:val="28"/>
          <w:szCs w:val="36"/>
        </w:rPr>
      </w:pPr>
      <w:r w:rsidRPr="00207220">
        <w:rPr>
          <w:sz w:val="28"/>
          <w:szCs w:val="36"/>
        </w:rPr>
        <w:t>4.3.2</w:t>
      </w:r>
      <w:r w:rsidRPr="00207220">
        <w:rPr>
          <w:sz w:val="28"/>
          <w:szCs w:val="36"/>
        </w:rPr>
        <w:t>安全生产资金使用计划</w:t>
      </w:r>
      <w:r w:rsidRPr="00207220">
        <w:rPr>
          <w:rFonts w:hint="eastAsia"/>
          <w:sz w:val="28"/>
          <w:szCs w:val="36"/>
        </w:rPr>
        <w:t>经项目经理批准，项目</w:t>
      </w:r>
      <w:r w:rsidRPr="00207220">
        <w:rPr>
          <w:sz w:val="28"/>
          <w:szCs w:val="36"/>
        </w:rPr>
        <w:t>财务部门并报</w:t>
      </w:r>
      <w:r w:rsidRPr="00207220">
        <w:rPr>
          <w:rFonts w:hint="eastAsia"/>
          <w:sz w:val="28"/>
          <w:szCs w:val="36"/>
        </w:rPr>
        <w:t>公司</w:t>
      </w:r>
      <w:r w:rsidRPr="00207220">
        <w:rPr>
          <w:sz w:val="28"/>
          <w:szCs w:val="36"/>
        </w:rPr>
        <w:t>安全、技术</w:t>
      </w:r>
      <w:r w:rsidRPr="00207220">
        <w:rPr>
          <w:rFonts w:hint="eastAsia"/>
          <w:sz w:val="28"/>
          <w:szCs w:val="36"/>
        </w:rPr>
        <w:t>、财务</w:t>
      </w:r>
      <w:r w:rsidRPr="00207220">
        <w:rPr>
          <w:sz w:val="28"/>
          <w:szCs w:val="36"/>
        </w:rPr>
        <w:t>部门备案，以便监督实施。</w:t>
      </w:r>
    </w:p>
    <w:p w14:paraId="374C4608" w14:textId="77777777" w:rsidR="00207220" w:rsidRPr="00207220" w:rsidRDefault="00207220" w:rsidP="00207220">
      <w:pPr>
        <w:spacing w:line="480" w:lineRule="exact"/>
        <w:ind w:left="482"/>
        <w:rPr>
          <w:sz w:val="28"/>
          <w:szCs w:val="36"/>
        </w:rPr>
      </w:pPr>
      <w:r w:rsidRPr="00207220">
        <w:rPr>
          <w:sz w:val="28"/>
          <w:szCs w:val="36"/>
        </w:rPr>
        <w:t xml:space="preserve">    4.4</w:t>
      </w:r>
      <w:r w:rsidRPr="00207220">
        <w:rPr>
          <w:sz w:val="28"/>
          <w:szCs w:val="36"/>
        </w:rPr>
        <w:t>安全措施资金使用</w:t>
      </w:r>
      <w:r w:rsidRPr="00207220">
        <w:rPr>
          <w:sz w:val="28"/>
          <w:szCs w:val="36"/>
        </w:rPr>
        <w:t xml:space="preserve"> </w:t>
      </w:r>
    </w:p>
    <w:p w14:paraId="04277B33" w14:textId="77777777" w:rsidR="00207220" w:rsidRPr="00207220" w:rsidRDefault="00207220" w:rsidP="00207220">
      <w:pPr>
        <w:spacing w:line="480" w:lineRule="exact"/>
        <w:ind w:left="482" w:firstLineChars="200" w:firstLine="560"/>
        <w:rPr>
          <w:sz w:val="28"/>
          <w:szCs w:val="36"/>
        </w:rPr>
      </w:pPr>
      <w:r w:rsidRPr="00207220">
        <w:rPr>
          <w:sz w:val="28"/>
          <w:szCs w:val="36"/>
        </w:rPr>
        <w:t>4.4.1</w:t>
      </w:r>
      <w:r w:rsidRPr="00207220">
        <w:rPr>
          <w:sz w:val="28"/>
          <w:szCs w:val="36"/>
        </w:rPr>
        <w:t>安全措施费支付使用由</w:t>
      </w:r>
      <w:r w:rsidRPr="00207220">
        <w:rPr>
          <w:rFonts w:hint="eastAsia"/>
          <w:sz w:val="28"/>
          <w:szCs w:val="36"/>
        </w:rPr>
        <w:t>项目</w:t>
      </w:r>
      <w:r w:rsidRPr="00207220">
        <w:rPr>
          <w:sz w:val="28"/>
          <w:szCs w:val="36"/>
        </w:rPr>
        <w:t>负责人在管辖范围内按计划予以落实，</w:t>
      </w:r>
      <w:r w:rsidRPr="00207220">
        <w:rPr>
          <w:rFonts w:hint="eastAsia"/>
          <w:sz w:val="28"/>
          <w:szCs w:val="36"/>
        </w:rPr>
        <w:t>项目</w:t>
      </w:r>
      <w:r w:rsidRPr="00207220">
        <w:rPr>
          <w:sz w:val="28"/>
          <w:szCs w:val="36"/>
        </w:rPr>
        <w:t>财务部门建立安全生产专项资金账目，做好专款专用，按时支付，不得擅自更改，不得挪作他用，并建立分类使用台账，年末由公司财务部门按安全生产资金完成情况进行汇总，同时根据公司规定，统计上报相关资料的报表。</w:t>
      </w:r>
    </w:p>
    <w:p w14:paraId="79AE0248" w14:textId="77777777" w:rsidR="00207220" w:rsidRPr="00207220" w:rsidRDefault="00207220" w:rsidP="00207220">
      <w:pPr>
        <w:spacing w:line="480" w:lineRule="exact"/>
        <w:ind w:left="482" w:firstLineChars="200" w:firstLine="560"/>
        <w:rPr>
          <w:sz w:val="22"/>
          <w:szCs w:val="28"/>
        </w:rPr>
      </w:pPr>
      <w:r w:rsidRPr="00207220">
        <w:rPr>
          <w:sz w:val="28"/>
          <w:szCs w:val="36"/>
        </w:rPr>
        <w:t>4.4.2</w:t>
      </w:r>
      <w:r w:rsidRPr="00207220">
        <w:rPr>
          <w:rFonts w:hint="eastAsia"/>
          <w:sz w:val="28"/>
          <w:szCs w:val="36"/>
        </w:rPr>
        <w:t>项目部除</w:t>
      </w:r>
      <w:r w:rsidRPr="00207220">
        <w:rPr>
          <w:sz w:val="28"/>
          <w:szCs w:val="36"/>
        </w:rPr>
        <w:t>以上安全相关资金使用外，如遇特殊情况，根据实际发生需要，以书面报告形式报请公司主管领导及总经理批准，紧急调动资金安排使用。</w:t>
      </w:r>
      <w:r w:rsidRPr="00207220">
        <w:t xml:space="preserve"> </w:t>
      </w:r>
    </w:p>
    <w:p w14:paraId="0FF32F2C" w14:textId="77777777" w:rsidR="00207220" w:rsidRPr="00207220" w:rsidRDefault="00207220" w:rsidP="00207220">
      <w:pPr>
        <w:spacing w:line="380" w:lineRule="exact"/>
        <w:rPr>
          <w:rFonts w:ascii="仿宋_GB2312" w:eastAsia="仿宋_GB2312" w:hint="eastAsia"/>
        </w:rPr>
      </w:pPr>
    </w:p>
    <w:sectPr w:rsidR="00207220" w:rsidRPr="00207220" w:rsidSect="0020722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451D" w14:textId="77777777" w:rsidR="00F84268" w:rsidRDefault="00F84268" w:rsidP="00207220">
      <w:r>
        <w:separator/>
      </w:r>
    </w:p>
  </w:endnote>
  <w:endnote w:type="continuationSeparator" w:id="0">
    <w:p w14:paraId="2A254B3C" w14:textId="77777777" w:rsidR="00F84268" w:rsidRDefault="00F84268" w:rsidP="0020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50C6" w14:textId="77777777" w:rsidR="00F84268" w:rsidRDefault="00F84268" w:rsidP="00207220">
      <w:r>
        <w:separator/>
      </w:r>
    </w:p>
  </w:footnote>
  <w:footnote w:type="continuationSeparator" w:id="0">
    <w:p w14:paraId="722C9543" w14:textId="77777777" w:rsidR="00F84268" w:rsidRDefault="00F84268" w:rsidP="00207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18"/>
    <w:rsid w:val="001E29F2"/>
    <w:rsid w:val="00207220"/>
    <w:rsid w:val="00375118"/>
    <w:rsid w:val="0072696F"/>
    <w:rsid w:val="0085112B"/>
    <w:rsid w:val="00C62EA1"/>
    <w:rsid w:val="00D73D4D"/>
    <w:rsid w:val="00E42197"/>
    <w:rsid w:val="00F84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8FB14"/>
  <w15:chartTrackingRefBased/>
  <w15:docId w15:val="{F45C1ABF-5844-4753-8C6D-D6EDC09A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22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2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07220"/>
    <w:rPr>
      <w:sz w:val="18"/>
      <w:szCs w:val="18"/>
    </w:rPr>
  </w:style>
  <w:style w:type="paragraph" w:styleId="a5">
    <w:name w:val="footer"/>
    <w:basedOn w:val="a"/>
    <w:link w:val="a6"/>
    <w:uiPriority w:val="99"/>
    <w:unhideWhenUsed/>
    <w:rsid w:val="002072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072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晓华 岳</dc:creator>
  <cp:keywords/>
  <dc:description/>
  <cp:lastModifiedBy>晓华 岳</cp:lastModifiedBy>
  <cp:revision>2</cp:revision>
  <dcterms:created xsi:type="dcterms:W3CDTF">2019-08-11T02:44:00Z</dcterms:created>
  <dcterms:modified xsi:type="dcterms:W3CDTF">2019-08-11T02:48:00Z</dcterms:modified>
</cp:coreProperties>
</file>