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21"/>
        <w:gridCol w:w="5894"/>
        <w:gridCol w:w="5753"/>
      </w:tblGrid>
      <w:tr w:rsidR="007B6200" w:rsidRPr="00B24DF7" w:rsidTr="00447140">
        <w:trPr>
          <w:trHeight w:val="288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6200" w:rsidRPr="00447140" w:rsidRDefault="007B6200" w:rsidP="00B24DF7">
            <w:pPr>
              <w:spacing w:line="584" w:lineRule="exac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447140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附件</w:t>
            </w:r>
            <w:r w:rsidRPr="00447140">
              <w:rPr>
                <w:rFonts w:ascii="黑体" w:eastAsia="黑体" w:hAnsi="黑体"/>
                <w:bCs/>
                <w:kern w:val="0"/>
                <w:sz w:val="32"/>
                <w:szCs w:val="32"/>
              </w:rPr>
              <w:t>3</w:t>
            </w:r>
          </w:p>
        </w:tc>
      </w:tr>
      <w:tr w:rsidR="007B6200" w:rsidRPr="00B24DF7" w:rsidTr="00447140">
        <w:trPr>
          <w:trHeight w:val="972"/>
        </w:trPr>
        <w:tc>
          <w:tcPr>
            <w:tcW w:w="14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6200" w:rsidRPr="00B24DF7" w:rsidRDefault="007B6200" w:rsidP="00447140">
            <w:pPr>
              <w:spacing w:line="700" w:lineRule="exact"/>
              <w:jc w:val="center"/>
              <w:rPr>
                <w:rFonts w:ascii="方正小标宋_GBK" w:eastAsia="方正小标宋_GBK" w:hAnsi="华文中宋"/>
                <w:kern w:val="0"/>
                <w:sz w:val="44"/>
                <w:szCs w:val="44"/>
              </w:rPr>
            </w:pPr>
            <w:r w:rsidRPr="00B24DF7">
              <w:rPr>
                <w:rFonts w:ascii="方正小标宋_GBK" w:eastAsia="方正小标宋_GBK" w:hAnsi="华文中宋" w:hint="eastAsia"/>
                <w:kern w:val="0"/>
                <w:sz w:val="44"/>
                <w:szCs w:val="44"/>
              </w:rPr>
              <w:t>平顶山市财政局重大行政执法决定法制审核目录清单</w:t>
            </w:r>
          </w:p>
        </w:tc>
      </w:tr>
      <w:tr w:rsidR="007B6200" w:rsidRPr="00B24DF7" w:rsidTr="00447140">
        <w:trPr>
          <w:trHeight w:val="5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执法项目类别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审核事项名称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审核事项资料</w:t>
            </w:r>
          </w:p>
        </w:tc>
      </w:tr>
      <w:tr w:rsidR="007B6200" w:rsidRPr="00B24DF7" w:rsidTr="00447140">
        <w:trPr>
          <w:trHeight w:val="5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5894" w:type="dxa"/>
            <w:vMerge w:val="restart"/>
            <w:tcBorders>
              <w:top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对公民处以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万元以上的罚款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,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对法人或者其他组织处以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10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万元以上的罚款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;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2.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没收违法所得数额或者没收非法财物价值相当于第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项规定的数额；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3.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责令停产停业；</w:t>
            </w:r>
            <w:bookmarkStart w:id="0" w:name="_GoBack"/>
            <w:bookmarkEnd w:id="0"/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4.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吊销企业许可证；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经听证程序作出的。</w:t>
            </w: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                 </w:t>
            </w:r>
          </w:p>
        </w:tc>
        <w:tc>
          <w:tcPr>
            <w:tcW w:w="5753" w:type="dxa"/>
            <w:vMerge w:val="restart"/>
            <w:tcBorders>
              <w:top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重大行政执法决定法制审核送审表；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2.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相关的文书和证据材料，包括告知相对人执法人员身份、保障相对人陈述申辩权等材料；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3.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相关法律、法规等依据；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4.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经过听证程序的，提交听证笔录；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经过评估、鉴定程序的，提交评估、鉴定报告；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6.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其他需要提交的材料。</w:t>
            </w:r>
          </w:p>
        </w:tc>
      </w:tr>
      <w:tr w:rsidR="007B6200" w:rsidRPr="00B24DF7" w:rsidTr="00447140">
        <w:trPr>
          <w:trHeight w:val="1235"/>
        </w:trPr>
        <w:tc>
          <w:tcPr>
            <w:tcW w:w="817" w:type="dxa"/>
            <w:vMerge/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Merge/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vMerge/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53" w:type="dxa"/>
            <w:vMerge/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B6200" w:rsidRPr="00B24DF7" w:rsidTr="00447140">
        <w:trPr>
          <w:trHeight w:val="82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其他法律、法规、国务院决定、规章规定需要进行法制审核的。</w:t>
            </w:r>
          </w:p>
        </w:tc>
        <w:tc>
          <w:tcPr>
            <w:tcW w:w="5753" w:type="dxa"/>
            <w:vMerge/>
            <w:tcBorders>
              <w:bottom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B6200" w:rsidRPr="00B24DF7" w:rsidTr="00447140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经过听证程序作出的。</w:t>
            </w:r>
          </w:p>
        </w:tc>
        <w:tc>
          <w:tcPr>
            <w:tcW w:w="5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重大行政执法决定法制审核送审表；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2.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相关的文书和证据材料；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3.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相关法律、法规等依据；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4.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经过听证程序的，提交听证笔录；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经过评估、鉴定程序的，提交评估、鉴定报告；</w:t>
            </w:r>
          </w:p>
          <w:p w:rsidR="007B6200" w:rsidRPr="00447140" w:rsidRDefault="007B6200" w:rsidP="00447140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7140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6.</w:t>
            </w:r>
            <w:r w:rsidRPr="00447140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其他需要提交的材料。</w:t>
            </w:r>
          </w:p>
        </w:tc>
      </w:tr>
      <w:tr w:rsidR="007B6200" w:rsidRPr="00B24DF7" w:rsidTr="00447140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B24DF7">
              <w:rPr>
                <w:rFonts w:ascii="仿宋_GB2312" w:eastAsia="仿宋_GB2312" w:hAnsi="Times New Roman"/>
                <w:kern w:val="0"/>
                <w:sz w:val="24"/>
                <w:szCs w:val="32"/>
              </w:rPr>
              <w:t>2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B24DF7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被复议、诉讼机关责令重新作出行政许可决定的。</w:t>
            </w:r>
          </w:p>
        </w:tc>
        <w:tc>
          <w:tcPr>
            <w:tcW w:w="5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  <w:tr w:rsidR="007B6200" w:rsidRPr="00B24DF7" w:rsidTr="00447140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B24DF7">
              <w:rPr>
                <w:rFonts w:ascii="仿宋_GB2312" w:eastAsia="仿宋_GB2312" w:hAnsi="Times New Roman"/>
                <w:kern w:val="0"/>
                <w:sz w:val="24"/>
                <w:szCs w:val="32"/>
              </w:rPr>
              <w:t>3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  <w:r w:rsidRPr="00B24DF7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其他法律、法规、国务院决定、规章规定需要进行法制审核的。</w:t>
            </w:r>
          </w:p>
        </w:tc>
        <w:tc>
          <w:tcPr>
            <w:tcW w:w="5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00" w:rsidRPr="00B24DF7" w:rsidRDefault="007B6200" w:rsidP="00B24DF7">
            <w:pPr>
              <w:spacing w:line="584" w:lineRule="exact"/>
              <w:rPr>
                <w:rFonts w:ascii="仿宋_GB2312" w:eastAsia="仿宋_GB2312" w:hAnsi="Times New Roman"/>
                <w:kern w:val="0"/>
                <w:sz w:val="24"/>
                <w:szCs w:val="32"/>
              </w:rPr>
            </w:pPr>
          </w:p>
        </w:tc>
      </w:tr>
    </w:tbl>
    <w:p w:rsidR="007B6200" w:rsidRPr="005671BF" w:rsidRDefault="007B6200">
      <w:pPr>
        <w:rPr>
          <w:rFonts w:ascii="仿宋_GB2312" w:eastAsia="仿宋_GB2312"/>
          <w:sz w:val="24"/>
          <w:szCs w:val="32"/>
        </w:rPr>
      </w:pPr>
    </w:p>
    <w:sectPr w:rsidR="007B6200" w:rsidRPr="005671BF" w:rsidSect="00447140">
      <w:headerReference w:type="default" r:id="rId6"/>
      <w:pgSz w:w="16838" w:h="11906" w:orient="landscape" w:code="9"/>
      <w:pgMar w:top="1418" w:right="851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00" w:rsidRDefault="007B6200" w:rsidP="005671BF">
      <w:r>
        <w:separator/>
      </w:r>
    </w:p>
  </w:endnote>
  <w:endnote w:type="continuationSeparator" w:id="0">
    <w:p w:rsidR="007B6200" w:rsidRDefault="007B6200" w:rsidP="0056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00" w:rsidRDefault="007B6200" w:rsidP="005671BF">
      <w:r>
        <w:separator/>
      </w:r>
    </w:p>
  </w:footnote>
  <w:footnote w:type="continuationSeparator" w:id="0">
    <w:p w:rsidR="007B6200" w:rsidRDefault="007B6200" w:rsidP="0056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00" w:rsidRDefault="007B6200" w:rsidP="00447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C7A"/>
    <w:rsid w:val="000C0295"/>
    <w:rsid w:val="00106463"/>
    <w:rsid w:val="00403409"/>
    <w:rsid w:val="00447140"/>
    <w:rsid w:val="005671BF"/>
    <w:rsid w:val="005705CE"/>
    <w:rsid w:val="0072579B"/>
    <w:rsid w:val="00742941"/>
    <w:rsid w:val="007464C8"/>
    <w:rsid w:val="00790445"/>
    <w:rsid w:val="007B6200"/>
    <w:rsid w:val="007D7301"/>
    <w:rsid w:val="00821BDE"/>
    <w:rsid w:val="008248E1"/>
    <w:rsid w:val="008D23ED"/>
    <w:rsid w:val="008E5E9E"/>
    <w:rsid w:val="00914BEF"/>
    <w:rsid w:val="00B22C41"/>
    <w:rsid w:val="00B24DF7"/>
    <w:rsid w:val="00C447B3"/>
    <w:rsid w:val="00DA1882"/>
    <w:rsid w:val="00E4116B"/>
    <w:rsid w:val="00FB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B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7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71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71B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5671BF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80</Words>
  <Characters>461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7</cp:revision>
  <dcterms:created xsi:type="dcterms:W3CDTF">2019-12-23T00:34:00Z</dcterms:created>
  <dcterms:modified xsi:type="dcterms:W3CDTF">2020-05-28T01:07:00Z</dcterms:modified>
</cp:coreProperties>
</file>