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中小学教师职业道德规范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   一、爱国守法。热爱祖国，热爱人民，拥护中国共产党领导，拥护社会主义。全面贯彻国家教育方针，自觉遵守教育法律法规，依法履行教师职责权利。不得有违背党和国家方针政策的言行。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二、爱岗敬业。忠诚于人民教育事业，志存高远，勤恳敬业，甘为人梯，乐于奉献。对工作高度负责，认真备课上课，认真批改作业，认真辅导学生。不得敷衍塞责。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三、关爱学生。关心爱护全体学生，尊重学生人格，平等公正对待学生。对学生严慈相济，做学生良师益友。保护学生安全，关心学生健康，维护学生权益。不讽刺、挖苦、歧视学生，不体罚或变相体罚学生。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四、教书育人。遵循教育规律，实施素质教育。循循善诱，诲人不倦，因材施教。培养学生良好品行，激发学生创新精神，促进学生全面发展。不以分数作为评价学生的唯一标准。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>五、为人师表。坚守高尚情操，知荣明耻，严于律己，以身作则。衣着得体，语言规范，举止文明。关心集体，团结协作，尊重同事，尊重家长。作风正派，廉洁奉公。自觉抵制有偿家教，不利用职务之便谋取私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 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bdr w:val="none" w:color="auto" w:sz="0" w:space="0"/>
        </w:rPr>
        <w:t xml:space="preserve"> 六、终身学习。崇尚科学精神，树立终身学习理念，拓宽知识视野， 更新知识结构。潜心钻研业务，勇于探索创新，不断提高专业素养和教育教学水平。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TFkYzg1Mjc1YTJhZWZhZGE5Y2UzNzVjOTkwODAifQ=="/>
  </w:docVars>
  <w:rsids>
    <w:rsidRoot w:val="00000000"/>
    <w:rsid w:val="779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2022-11-16T07:15:10Z</dcterms:created>
  <dc:creator>Administrator</dc:creator>
  <cp:lastModifiedBy>⊙ω⊙</cp:lastModifiedBy>
  <dcterms:modified xsi:type="dcterms:W3CDTF">2022-11-16T07:16:03Z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1AF9C9468CA646719B432DE869EE7905</vt:lpwstr>
  </property>
</Properties>
</file>