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中小学（幼儿园）、职业学校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市</w:t>
      </w:r>
      <w:r>
        <w:rPr>
          <w:rFonts w:hint="eastAsia" w:ascii="方正小标宋简体" w:eastAsia="方正小标宋简体"/>
          <w:sz w:val="44"/>
          <w:szCs w:val="44"/>
        </w:rPr>
        <w:t>级“平安校园”考核细则（暂行）</w:t>
      </w:r>
    </w:p>
    <w:tbl>
      <w:tblPr>
        <w:tblStyle w:val="4"/>
        <w:tblW w:w="13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320"/>
        <w:gridCol w:w="10839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楷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楷体" w:eastAsia="黑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楷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楷体" w:eastAsia="黑体" w:cs="宋体"/>
                <w:kern w:val="0"/>
                <w:sz w:val="24"/>
                <w:szCs w:val="24"/>
              </w:rPr>
              <w:t>要点</w:t>
            </w:r>
          </w:p>
        </w:tc>
        <w:tc>
          <w:tcPr>
            <w:tcW w:w="10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楷体" w:eastAsia="黑体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黑体" w:hAnsi="楷体" w:eastAsia="黑体" w:cs="宋体"/>
                <w:spacing w:val="-12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楷体" w:eastAsia="黑体" w:cs="宋体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楷体" w:eastAsia="黑体" w:cs="宋体"/>
                <w:spacing w:val="-12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组织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领导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/>
                <w:kern w:val="0"/>
                <w:sz w:val="24"/>
              </w:rPr>
              <w:t>10</w:t>
            </w:r>
            <w:r>
              <w:rPr>
                <w:rFonts w:hint="eastAsia" w:ascii="仿宋_GB2312" w:hAnsi="仿宋" w:cs="宋体"/>
                <w:kern w:val="0"/>
                <w:sz w:val="24"/>
              </w:rPr>
              <w:t>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领导重视</w:t>
            </w:r>
          </w:p>
        </w:tc>
        <w:tc>
          <w:tcPr>
            <w:tcW w:w="10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 w:cs="宋体"/>
                <w:spacing w:val="-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综治和平安建设纳入学校年度工作规划和目标管理</w:t>
            </w:r>
            <w:r>
              <w:rPr>
                <w:rFonts w:ascii="仿宋_GB2312" w:hAnsi="仿宋" w:cs="宋体"/>
                <w:spacing w:val="-12"/>
                <w:kern w:val="0"/>
                <w:sz w:val="24"/>
              </w:rPr>
              <w:t>,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领导班子履行“一岗双责”及做好日常监督奖惩，定期研究平安建设工作，落实专项工作经费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健全安全目标责任制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4分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cs="宋体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组织建设</w:t>
            </w:r>
          </w:p>
        </w:tc>
        <w:tc>
          <w:tcPr>
            <w:tcW w:w="10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学校平安校园建设工作组织机构健全，部门分工明确。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3分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cs="宋体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工作部署</w:t>
            </w:r>
          </w:p>
        </w:tc>
        <w:tc>
          <w:tcPr>
            <w:tcW w:w="10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工作有计划、有部署；实施目标管理，建立考核奖惩机制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，“零上访、零事故、零案件”工作扎实有效，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双重预防体系建设完成并运行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3分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cs="宋体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仿宋_GB2312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安全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仿宋_GB2312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设施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仿宋_GB2312"/>
                <w:sz w:val="24"/>
              </w:rPr>
              <w:t>15</w:t>
            </w:r>
            <w:r>
              <w:rPr>
                <w:rFonts w:hint="eastAsia" w:ascii="仿宋_GB2312" w:hAnsi="仿宋" w:cs="仿宋_GB2312"/>
                <w:sz w:val="24"/>
              </w:rPr>
              <w:t>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人防建设</w:t>
            </w:r>
          </w:p>
        </w:tc>
        <w:tc>
          <w:tcPr>
            <w:tcW w:w="10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按照要求设立有保卫机构，配备一定数量的专、兼职保卫干部，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按标准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配备一定数量的专职保安，并为保安配备必备防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暴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器械（钢叉、警棍、辣椒水等）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值班人员配备应急通讯器材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5分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cs="宋体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技防建设</w:t>
            </w:r>
          </w:p>
        </w:tc>
        <w:tc>
          <w:tcPr>
            <w:tcW w:w="10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 w:cs="宋体"/>
                <w:spacing w:val="-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加强校园技防设施标准化建设，重点部位和人员聚集场所安装视频图像采集装置，并始终处于良好的运行状态。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互联网+校园安全综合管理平台、智慧式用电系统安装并正常使用。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5分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cs="宋体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消防建设</w:t>
            </w:r>
          </w:p>
        </w:tc>
        <w:tc>
          <w:tcPr>
            <w:tcW w:w="10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按照国家、行业标准设置消防安全标志、标识，配置消防设施、器材，并依据规定进行维护保养和检测，确保完好有效。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5分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  <w:r>
              <w:rPr>
                <w:rFonts w:ascii="仿宋_GB2312" w:hAnsi="仿宋" w:cs="宋体"/>
                <w:spacing w:val="-12"/>
                <w:kern w:val="0"/>
                <w:sz w:val="24"/>
              </w:rPr>
              <w:t xml:space="preserve"> 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cs="宋体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制度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建设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日常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管理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" w:cs="宋体"/>
                <w:kern w:val="0"/>
                <w:sz w:val="24"/>
              </w:rPr>
              <w:t>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snapToGrid w:val="0"/>
                <w:kern w:val="0"/>
                <w:sz w:val="24"/>
              </w:rPr>
              <w:t>值班巡逻</w:t>
            </w:r>
          </w:p>
        </w:tc>
        <w:tc>
          <w:tcPr>
            <w:tcW w:w="10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snapToGrid w:val="0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 w:cs="宋体"/>
                <w:snapToGrid w:val="0"/>
                <w:spacing w:val="-12"/>
                <w:kern w:val="0"/>
                <w:sz w:val="24"/>
              </w:rPr>
              <w:t>学校落实每日值班制度，严格实行外来人员、车辆登记，内部人员、车辆出入证制度以及小学生、幼儿接送等安全管理制度，严禁未经许可人员进入校园，加强校内巡逻，严格门卫、值班、巡逻等内部管理。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5分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cs="宋体"/>
                <w:snapToGrid w:val="0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教学安全</w:t>
            </w:r>
          </w:p>
        </w:tc>
        <w:tc>
          <w:tcPr>
            <w:tcW w:w="10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教学、实验、学生大型集体活动安全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管理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制度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应急疏散制度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齐全，管理规范。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5分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cs="宋体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校车管理</w:t>
            </w:r>
          </w:p>
        </w:tc>
        <w:tc>
          <w:tcPr>
            <w:tcW w:w="10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校车取得许可标牌，校车安全管理制度健全，对驾驶员、随车照管人员安全教育制度落实严格，与驾驶员</w:t>
            </w:r>
            <w:r>
              <w:rPr>
                <w:rFonts w:hint="eastAsia" w:ascii="仿宋_GB2312" w:hAnsi="仿宋" w:cs="宋体"/>
                <w:color w:val="0000FF"/>
                <w:spacing w:val="-12"/>
                <w:kern w:val="0"/>
                <w:sz w:val="24"/>
              </w:rPr>
              <w:t>和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随车照管人员和校车服务提供者签订安全责任书，驾驶员、随车照管人员履行职责认真，校车维修保养等制度落实严格，无校车违章记录、无校车安全管理责任事故。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5分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cs="宋体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传染病防控和食品卫生安全管理</w:t>
            </w:r>
          </w:p>
        </w:tc>
        <w:tc>
          <w:tcPr>
            <w:tcW w:w="10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spacing w:val="-12"/>
                <w:sz w:val="24"/>
              </w:rPr>
              <w:t>完善学生因病缺课登记、追踪与上报制度；</w:t>
            </w: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</w:rPr>
              <w:t>建立食堂物资定点采购和索证、登记制度与饭菜留验和记录制度，并认真落实；食堂全部达到三级以上标准；校园内</w:t>
            </w: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lang w:val="en-US" w:eastAsia="zh-CN"/>
              </w:rPr>
              <w:t>小卖部</w:t>
            </w: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</w:rPr>
              <w:t>、超市</w:t>
            </w: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lang w:val="en-US" w:eastAsia="zh-CN"/>
              </w:rPr>
              <w:t>不准售卖</w:t>
            </w: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</w:rPr>
              <w:t>食品。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5分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/>
                <w:color w:val="000000"/>
                <w:spacing w:val="-12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38" w:tblpY="17"/>
        <w:tblOverlap w:val="never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515"/>
        <w:gridCol w:w="10593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制度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建设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日常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管理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" w:cs="宋体"/>
                <w:kern w:val="0"/>
                <w:sz w:val="24"/>
              </w:rPr>
              <w:t>分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仿宋_GB2312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防火管理</w:t>
            </w:r>
          </w:p>
        </w:tc>
        <w:tc>
          <w:tcPr>
            <w:tcW w:w="10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仿宋_GB2312" w:hAnsi="仿宋" w:cs="宋体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依法建立并落实逐级消防安全责任制，明确各级、各岗位的消防安全职责。每月至少组织开展一次校园防火检查，每日组织开展防火巡查。落实消防安全制度和消防工作责任制，加强对消防设施和器材日常维护，并设置消防安全标志，保证疏散通道、安全出口和消防车通道畅通。建立用电、用气等相关设施设备的安全管理制度，定期进行检查或者按照规定接受有关主管部门的定期检查，确保完好有效；校园无违章用火、用电现象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5分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_GB2312" w:hAnsi="仿宋" w:cs="宋体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防溺水管理</w:t>
            </w:r>
          </w:p>
        </w:tc>
        <w:tc>
          <w:tcPr>
            <w:tcW w:w="10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防溺水安全专题教育、宣传工作扎实，对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校园周边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重点水域安全隐患排查及时、设置安全警示标牌，落实《致家长的一封信》要求，配有预防溺水宣传教育挂图。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5分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cs="宋体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安全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法制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教育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和宣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传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/>
                <w:kern w:val="0"/>
                <w:sz w:val="24"/>
              </w:rPr>
              <w:t>20</w:t>
            </w:r>
            <w:r>
              <w:rPr>
                <w:rFonts w:hint="eastAsia" w:ascii="仿宋_GB2312" w:hAnsi="仿宋" w:cs="宋体"/>
                <w:kern w:val="0"/>
                <w:sz w:val="24"/>
              </w:rPr>
              <w:t>分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安全教育</w:t>
            </w:r>
          </w:p>
        </w:tc>
        <w:tc>
          <w:tcPr>
            <w:tcW w:w="10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安全教育纳入学校课程体系，配备安全教育专、兼职教师；每学年不少于</w:t>
            </w:r>
            <w:r>
              <w:rPr>
                <w:rFonts w:ascii="仿宋_GB2312" w:hAnsi="仿宋" w:cs="宋体"/>
                <w:spacing w:val="-12"/>
                <w:kern w:val="0"/>
                <w:sz w:val="24"/>
              </w:rPr>
              <w:t>12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课时；学校各年级配备不低于一个教学班的经审定的安全教育读本用书；落实防溺水、交通、消防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防欺凌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等专题安全教育要求，全国安全教育日、安全教育月、安全知识网络竞赛活动开展积极、效果良好；每月开展一次应急疏散演练。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4分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cs="宋体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安全培训</w:t>
            </w:r>
          </w:p>
        </w:tc>
        <w:tc>
          <w:tcPr>
            <w:tcW w:w="10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认真对学校安全管理人员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及教职员工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开展安全培训。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4分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cs="宋体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spacing w:val="-16"/>
                <w:kern w:val="0"/>
                <w:sz w:val="24"/>
              </w:rPr>
            </w:pPr>
            <w:r>
              <w:rPr>
                <w:rFonts w:hint="eastAsia" w:ascii="仿宋_GB2312" w:hAnsi="仿宋" w:cs="宋体"/>
                <w:spacing w:val="-16"/>
                <w:kern w:val="0"/>
                <w:sz w:val="24"/>
              </w:rPr>
              <w:t>心理健康教育</w:t>
            </w:r>
          </w:p>
        </w:tc>
        <w:tc>
          <w:tcPr>
            <w:tcW w:w="10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仿宋_GB2312" w:hAnsi="仿宋" w:cs="宋体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配备专兼职心理健康教育教师；图书室配有满足</w:t>
            </w:r>
            <w:r>
              <w:rPr>
                <w:rFonts w:ascii="仿宋_GB2312" w:hAnsi="仿宋" w:cs="宋体"/>
                <w:spacing w:val="-12"/>
                <w:kern w:val="0"/>
                <w:sz w:val="24"/>
              </w:rPr>
              <w:t>1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个班学生使用的经审定的教育读本；课程列入</w:t>
            </w:r>
            <w:r>
              <w:rPr>
                <w:rFonts w:hint="eastAsia" w:ascii="仿宋_GB2312" w:hAnsi="仿宋" w:cs="宋体"/>
                <w:color w:val="auto"/>
                <w:spacing w:val="-12"/>
                <w:kern w:val="0"/>
                <w:sz w:val="24"/>
                <w:lang w:val="en-US" w:eastAsia="zh-CN"/>
              </w:rPr>
              <w:t>课时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计划，每学年不少于</w:t>
            </w:r>
            <w:r>
              <w:rPr>
                <w:rFonts w:ascii="仿宋_GB2312" w:hAnsi="仿宋" w:cs="宋体"/>
                <w:spacing w:val="-12"/>
                <w:kern w:val="0"/>
                <w:sz w:val="24"/>
              </w:rPr>
              <w:t>12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节；坚持开展心理教育活动。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4分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_GB2312" w:hAnsi="仿宋" w:cs="宋体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both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法</w:t>
            </w:r>
            <w:r>
              <w:rPr>
                <w:rFonts w:hint="eastAsia" w:ascii="仿宋_GB2312" w:hAnsi="仿宋" w:cs="宋体"/>
                <w:kern w:val="0"/>
                <w:sz w:val="24"/>
                <w:lang w:eastAsia="zh-CN"/>
              </w:rPr>
              <w:t>制</w:t>
            </w:r>
            <w:r>
              <w:rPr>
                <w:rFonts w:hint="eastAsia" w:ascii="仿宋_GB2312" w:hAnsi="仿宋" w:cs="宋体"/>
                <w:kern w:val="0"/>
                <w:sz w:val="24"/>
              </w:rPr>
              <w:t>副校长</w:t>
            </w:r>
            <w:r>
              <w:rPr>
                <w:rFonts w:ascii="仿宋_GB2312" w:hAnsi="仿宋" w:cs="宋体"/>
                <w:kern w:val="0"/>
                <w:sz w:val="24"/>
              </w:rPr>
              <w:t>(</w:t>
            </w:r>
            <w:r>
              <w:rPr>
                <w:rFonts w:hint="eastAsia" w:ascii="仿宋_GB2312" w:hAnsi="仿宋" w:cs="宋体"/>
                <w:kern w:val="0"/>
                <w:sz w:val="24"/>
              </w:rPr>
              <w:t>辅导员</w:t>
            </w:r>
            <w:r>
              <w:rPr>
                <w:rFonts w:ascii="仿宋_GB2312" w:hAnsi="仿宋" w:cs="宋体"/>
                <w:kern w:val="0"/>
                <w:sz w:val="24"/>
              </w:rPr>
              <w:t>)</w:t>
            </w:r>
          </w:p>
        </w:tc>
        <w:tc>
          <w:tcPr>
            <w:tcW w:w="10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 w:cs="宋体"/>
                <w:spacing w:val="-12"/>
                <w:kern w:val="0"/>
                <w:sz w:val="24"/>
                <w:highlight w:val="none"/>
              </w:rPr>
              <w:t>法制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highlight w:val="none"/>
                <w:lang w:eastAsia="zh-CN"/>
              </w:rPr>
              <w:t>副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校长或辅导员配备齐全，并认真履行职责。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4分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cs="宋体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安全宣传</w:t>
            </w:r>
          </w:p>
        </w:tc>
        <w:tc>
          <w:tcPr>
            <w:tcW w:w="10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 w:cs="宋体"/>
                <w:spacing w:val="-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加大安全宣传力度，营造良好氛围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。（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4分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cs="宋体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防范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措施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/>
                <w:kern w:val="0"/>
                <w:sz w:val="24"/>
              </w:rPr>
              <w:t>1</w:t>
            </w:r>
            <w:r>
              <w:rPr>
                <w:rFonts w:hint="eastAsia" w:ascii="仿宋_GB2312" w:hAnsi="仿宋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" w:cs="宋体"/>
                <w:kern w:val="0"/>
                <w:sz w:val="24"/>
              </w:rPr>
              <w:t>分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both"/>
              <w:rPr>
                <w:rFonts w:ascii="仿宋_GB2312" w:hAnsi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spacing w:val="-20"/>
                <w:kern w:val="0"/>
                <w:sz w:val="24"/>
              </w:rPr>
              <w:t>安全隐患排查</w:t>
            </w:r>
          </w:p>
        </w:tc>
        <w:tc>
          <w:tcPr>
            <w:tcW w:w="10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仿宋_GB2312" w:hAnsi="仿宋" w:cs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</w:rPr>
              <w:t>建立校内安全</w:t>
            </w: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lang w:val="en-US" w:eastAsia="zh-CN"/>
              </w:rPr>
              <w:t>隐患</w:t>
            </w: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</w:rPr>
              <w:t>定期检查制度和危房报告制度，定期对学校建筑物、构筑物、设备、设施进行安全检查、检验；发现存在安全隐患的，立即停止使用，及时维修或者更换；维修、更换前应当采取必要的防护措施或者设置警示标志，在校内高地、水池、楼梯等易发生危险的地方设置警示标志或者采取防护设施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5分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both"/>
              <w:rPr>
                <w:rFonts w:hint="eastAsia" w:ascii="仿宋_GB2312" w:hAnsi="仿宋" w:eastAsia="仿宋_GB2312" w:cs="宋体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cs="宋体"/>
                <w:spacing w:val="-20"/>
                <w:kern w:val="0"/>
                <w:sz w:val="24"/>
              </w:rPr>
              <w:t>矛盾排查</w:t>
            </w:r>
            <w:r>
              <w:rPr>
                <w:rFonts w:hint="eastAsia" w:ascii="仿宋_GB2312" w:hAnsi="仿宋" w:cs="宋体"/>
                <w:spacing w:val="-20"/>
                <w:kern w:val="0"/>
                <w:sz w:val="24"/>
                <w:lang w:val="en-US" w:eastAsia="zh-CN"/>
              </w:rPr>
              <w:t>化解</w:t>
            </w:r>
          </w:p>
        </w:tc>
        <w:tc>
          <w:tcPr>
            <w:tcW w:w="10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</w:rPr>
              <w:t>认真组织开展矛盾排查</w:t>
            </w: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lang w:val="en-US" w:eastAsia="zh-CN"/>
              </w:rPr>
              <w:t>化解</w:t>
            </w: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</w:rPr>
              <w:t>工作，台帐规范，效果好。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3分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both"/>
              <w:rPr>
                <w:rFonts w:ascii="仿宋_GB2312" w:hAnsi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spacing w:val="-20"/>
                <w:kern w:val="0"/>
                <w:sz w:val="24"/>
              </w:rPr>
              <w:t>重点人群管控</w:t>
            </w:r>
          </w:p>
        </w:tc>
        <w:tc>
          <w:tcPr>
            <w:tcW w:w="10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cs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</w:rPr>
              <w:t>严格落实重点高危人员的管控措施。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2分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校园周边治秩序</w:t>
            </w:r>
            <w:r>
              <w:rPr>
                <w:rFonts w:ascii="仿宋_GB2312" w:hAnsi="仿宋" w:cs="宋体"/>
                <w:kern w:val="0"/>
                <w:sz w:val="24"/>
              </w:rPr>
              <w:t>5</w:t>
            </w:r>
            <w:r>
              <w:rPr>
                <w:rFonts w:hint="eastAsia" w:ascii="仿宋_GB2312" w:hAnsi="仿宋" w:cs="宋体"/>
                <w:kern w:val="0"/>
                <w:sz w:val="24"/>
              </w:rPr>
              <w:t>分</w:t>
            </w:r>
          </w:p>
        </w:tc>
        <w:tc>
          <w:tcPr>
            <w:tcW w:w="10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仿宋" w:cs="宋体"/>
                <w:spacing w:val="-12"/>
                <w:kern w:val="0"/>
                <w:sz w:val="24"/>
              </w:rPr>
              <w:t>强化学校周边治安防控，净化周边环境。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5分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cs="宋体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工作效果</w:t>
            </w:r>
          </w:p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/>
                <w:kern w:val="0"/>
                <w:sz w:val="24"/>
              </w:rPr>
              <w:t>10</w:t>
            </w:r>
            <w:r>
              <w:rPr>
                <w:rFonts w:hint="eastAsia" w:ascii="仿宋_GB2312" w:hAnsi="仿宋" w:cs="宋体"/>
                <w:kern w:val="0"/>
                <w:sz w:val="24"/>
              </w:rPr>
              <w:t>分</w:t>
            </w:r>
          </w:p>
        </w:tc>
        <w:tc>
          <w:tcPr>
            <w:tcW w:w="10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仿宋"/>
                <w:color w:val="000000"/>
                <w:spacing w:val="-12"/>
                <w:sz w:val="24"/>
              </w:rPr>
              <w:t>工作效果显著，</w:t>
            </w:r>
            <w:r>
              <w:rPr>
                <w:rFonts w:ascii="仿宋_GB2312" w:hAnsi="仿宋"/>
                <w:color w:val="000000"/>
                <w:spacing w:val="-12"/>
                <w:sz w:val="24"/>
              </w:rPr>
              <w:t>201</w:t>
            </w:r>
            <w:r>
              <w:rPr>
                <w:rFonts w:hint="eastAsia" w:ascii="仿宋_GB2312" w:hAnsi="仿宋"/>
                <w:color w:val="000000"/>
                <w:spacing w:val="-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"/>
                <w:color w:val="000000"/>
                <w:spacing w:val="-12"/>
                <w:sz w:val="24"/>
              </w:rPr>
              <w:t>年以来，没有因为不全面履行法定职责，</w:t>
            </w:r>
            <w:r>
              <w:rPr>
                <w:rFonts w:hint="eastAsia" w:ascii="仿宋_GB2312" w:hAnsi="仿宋"/>
                <w:spacing w:val="-12"/>
                <w:sz w:val="24"/>
              </w:rPr>
              <w:t>发生重特大安全事故、群体性事件、食品安全事故、刑事案</w:t>
            </w:r>
            <w:r>
              <w:rPr>
                <w:rFonts w:hint="eastAsia" w:ascii="仿宋_GB2312" w:hAnsi="仿宋"/>
                <w:color w:val="auto"/>
                <w:spacing w:val="-12"/>
                <w:sz w:val="24"/>
              </w:rPr>
              <w:t>件</w:t>
            </w:r>
            <w:r>
              <w:rPr>
                <w:rFonts w:hint="eastAsia" w:ascii="仿宋_GB2312" w:hAnsi="仿宋"/>
                <w:color w:val="auto"/>
                <w:spacing w:val="-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"/>
                <w:color w:val="auto"/>
                <w:spacing w:val="-12"/>
                <w:sz w:val="24"/>
              </w:rPr>
              <w:t>邪</w:t>
            </w:r>
            <w:r>
              <w:rPr>
                <w:rFonts w:hint="eastAsia" w:ascii="仿宋_GB2312" w:hAnsi="仿宋"/>
                <w:spacing w:val="-12"/>
                <w:sz w:val="24"/>
              </w:rPr>
              <w:t>教类案事件。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val="en-US" w:eastAsia="zh-CN"/>
              </w:rPr>
              <w:t>10分</w:t>
            </w:r>
            <w:r>
              <w:rPr>
                <w:rFonts w:hint="eastAsia" w:ascii="仿宋_GB2312" w:hAnsi="仿宋" w:cs="宋体"/>
                <w:spacing w:val="-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0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/>
                <w:color w:val="000000"/>
                <w:spacing w:val="-12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/>
                <w:color w:val="000000"/>
                <w:spacing w:val="-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587" w:right="1417" w:bottom="1474" w:left="1304" w:header="851" w:footer="992" w:gutter="0"/>
          <w:pgNumType w:fmt="numberInDash"/>
          <w:cols w:space="720" w:num="1"/>
          <w:rtlGutter w:val="0"/>
          <w:docGrid w:type="linesAndChars" w:linePitch="579" w:charSpace="-842"/>
        </w:sectPr>
      </w:pPr>
    </w:p>
    <w:p>
      <w:pPr>
        <w:snapToGrid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widowControl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市</w:t>
      </w:r>
      <w:r>
        <w:rPr>
          <w:rFonts w:hint="eastAsia" w:ascii="方正小标宋简体" w:eastAsia="方正小标宋简体"/>
          <w:sz w:val="44"/>
          <w:szCs w:val="44"/>
        </w:rPr>
        <w:t>级“平安校园”申报表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040"/>
        <w:gridCol w:w="1497"/>
        <w:gridCol w:w="4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学校（幼儿园）名称</w:t>
            </w:r>
          </w:p>
        </w:tc>
        <w:tc>
          <w:tcPr>
            <w:tcW w:w="6094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市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级“平安校园”创建自评得分</w:t>
            </w:r>
          </w:p>
        </w:tc>
        <w:tc>
          <w:tcPr>
            <w:tcW w:w="4597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8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创建</w:t>
            </w:r>
          </w:p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活动</w:t>
            </w:r>
          </w:p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开展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情况</w:t>
            </w:r>
          </w:p>
        </w:tc>
        <w:tc>
          <w:tcPr>
            <w:tcW w:w="8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ind w:firstLine="5760" w:firstLineChars="180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ind w:firstLine="5760" w:firstLineChars="180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ind w:firstLine="5760" w:firstLineChars="180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ind w:firstLine="5760" w:firstLineChars="180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ind w:firstLine="5760" w:firstLineChars="180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ind w:firstLine="5760" w:firstLineChars="180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ind w:firstLine="5760" w:firstLineChars="180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ind w:firstLine="5760" w:firstLineChars="180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ind w:firstLine="5760" w:firstLineChars="180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ind w:firstLine="5760" w:firstLineChars="180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ind w:firstLine="5760" w:firstLineChars="180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ind w:firstLine="5760" w:firstLineChars="180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ind w:firstLine="5760" w:firstLineChars="180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ind w:firstLine="5760" w:firstLineChars="180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snapToGrid w:val="0"/>
              <w:ind w:firstLine="5760" w:firstLineChars="1800"/>
              <w:jc w:val="left"/>
              <w:rPr>
                <w:rFonts w:ascii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创建</w:t>
            </w:r>
          </w:p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活动</w:t>
            </w:r>
          </w:p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开展</w:t>
            </w:r>
          </w:p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情况</w:t>
            </w:r>
          </w:p>
        </w:tc>
        <w:tc>
          <w:tcPr>
            <w:tcW w:w="8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学校（幼儿园）（盖章）</w:t>
            </w:r>
          </w:p>
          <w:p>
            <w:pPr>
              <w:widowControl/>
              <w:snapToGrid w:val="0"/>
              <w:ind w:firstLine="240" w:firstLineChars="10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县（市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）</w:t>
            </w:r>
          </w:p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教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局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政法委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公安局</w:t>
            </w:r>
          </w:p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审核</w:t>
            </w:r>
          </w:p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意见</w:t>
            </w:r>
          </w:p>
        </w:tc>
        <w:tc>
          <w:tcPr>
            <w:tcW w:w="8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240" w:firstLineChars="1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240" w:firstLineChars="1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240" w:firstLineChars="1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240" w:firstLineChars="1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480" w:firstLineChars="2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教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局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              政法委  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公安局</w:t>
            </w:r>
          </w:p>
          <w:p>
            <w:pPr>
              <w:widowControl/>
              <w:snapToGrid w:val="0"/>
              <w:ind w:firstLine="240" w:firstLineChars="10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（盖章）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（盖章）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（盖章）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  <w:lang w:val="en-US" w:eastAsia="zh-CN"/>
              </w:rPr>
              <w:t>市</w:t>
            </w:r>
            <w:r>
              <w:rPr>
                <w:rFonts w:hint="eastAsia" w:ascii="仿宋_GB2312" w:hAnsi="宋体" w:cs="宋体"/>
                <w:kern w:val="0"/>
                <w:sz w:val="24"/>
                <w:highlight w:val="none"/>
              </w:rPr>
              <w:t>教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</w:rPr>
              <w:t>育</w:t>
            </w:r>
            <w:r>
              <w:rPr>
                <w:rFonts w:hint="eastAsia" w:ascii="仿宋_GB2312" w:hAnsi="宋体" w:cs="宋体"/>
                <w:kern w:val="0"/>
                <w:sz w:val="24"/>
                <w:highlight w:val="none"/>
                <w:lang w:val="en-US" w:eastAsia="zh-CN"/>
              </w:rPr>
              <w:t>局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  <w:lang w:val="en-US" w:eastAsia="zh-CN"/>
              </w:rPr>
              <w:t>市政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  <w:lang w:val="en-US" w:eastAsia="zh-CN"/>
              </w:rPr>
              <w:t>法委</w:t>
            </w:r>
          </w:p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  <w:lang w:val="en-US" w:eastAsia="zh-CN"/>
              </w:rPr>
              <w:t>市</w:t>
            </w:r>
            <w:r>
              <w:rPr>
                <w:rFonts w:hint="eastAsia" w:ascii="仿宋_GB2312" w:hAnsi="宋体" w:cs="宋体"/>
                <w:kern w:val="0"/>
                <w:sz w:val="24"/>
                <w:highlight w:val="none"/>
              </w:rPr>
              <w:t>公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</w:rPr>
              <w:t>安</w:t>
            </w:r>
            <w:r>
              <w:rPr>
                <w:rFonts w:hint="eastAsia" w:ascii="仿宋_GB2312" w:hAnsi="宋体" w:cs="宋体"/>
                <w:kern w:val="0"/>
                <w:sz w:val="24"/>
                <w:highlight w:val="none"/>
                <w:lang w:val="en-US" w:eastAsia="zh-CN"/>
              </w:rPr>
              <w:t>局</w:t>
            </w:r>
          </w:p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审核</w:t>
            </w:r>
          </w:p>
          <w:p>
            <w:pPr>
              <w:widowControl/>
              <w:snapToGrid w:val="0"/>
              <w:ind w:left="125" w:hanging="120" w:hangingChars="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意见</w:t>
            </w:r>
          </w:p>
        </w:tc>
        <w:tc>
          <w:tcPr>
            <w:tcW w:w="8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240" w:firstLineChars="1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240" w:firstLineChars="1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240" w:firstLineChars="1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240" w:firstLineChars="1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960" w:firstLineChars="400"/>
              <w:rPr>
                <w:rFonts w:hint="eastAsia" w:ascii="仿宋_GB2312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教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体局         政法委 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公安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局</w:t>
            </w:r>
          </w:p>
          <w:p>
            <w:pPr>
              <w:widowControl/>
              <w:snapToGrid w:val="0"/>
              <w:ind w:firstLine="720" w:firstLineChars="30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（盖章）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（盖章）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（盖章）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360" w:firstLineChars="15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  <w:p>
            <w:pPr>
              <w:widowControl/>
              <w:snapToGrid w:val="0"/>
              <w:ind w:firstLine="1416" w:firstLineChars="59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5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napToGrid w:val="0"/>
        <w:rPr>
          <w:rFonts w:hint="eastAsia" w:ascii="方正小标宋简体" w:eastAsia="方正小标宋简体"/>
          <w:color w:val="000000"/>
          <w:kern w:val="0"/>
          <w:sz w:val="28"/>
          <w:szCs w:val="28"/>
          <w:lang w:val="en-US" w:eastAsia="zh-CN"/>
        </w:rPr>
      </w:pPr>
    </w:p>
    <w:p>
      <w:pPr>
        <w:snapToGrid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000000"/>
          <w:kern w:val="0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>
      <w:pPr>
        <w:snapToGrid w:val="0"/>
        <w:ind w:left="0" w:leftChars="0" w:firstLine="0" w:firstLineChars="0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  <w:t>市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级“平安校园”推荐名额分配表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  <w:t>含民办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4"/>
        <w:tblW w:w="85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658"/>
        <w:gridCol w:w="1214"/>
        <w:gridCol w:w="2268"/>
        <w:gridCol w:w="15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 w:cs="宋体"/>
                <w:bCs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color w:val="000000"/>
                <w:spacing w:val="-1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 w:cs="宋体"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仿宋" w:eastAsia="黑体" w:cs="宋体"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县（市、区）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仿宋" w:eastAsia="黑体"/>
                <w:color w:val="000000"/>
                <w:sz w:val="24"/>
                <w:szCs w:val="24"/>
              </w:rPr>
              <w:t>名额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ascii="仿宋_GB2312" w:hAnsi="仿宋" w:cs="宋体"/>
                <w:color w:val="000000"/>
                <w:kern w:val="0"/>
              </w:rPr>
              <w:t>1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lang w:val="en-US" w:eastAsia="zh-CN"/>
              </w:rPr>
              <w:t>汝州市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" w:eastAsia="宋体" w:cs="宋体"/>
                <w:color w:val="000000"/>
                <w:lang w:val="en" w:eastAsia="zh-CN"/>
              </w:rPr>
            </w:pPr>
            <w:r>
              <w:rPr>
                <w:rFonts w:hint="default" w:ascii="仿宋_GB2312" w:hAnsi="仿宋" w:eastAsia="宋体" w:cs="宋体"/>
                <w:color w:val="000000"/>
                <w:lang w:val="en" w:eastAsia="zh-CN"/>
              </w:rPr>
              <w:t>4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ascii="仿宋_GB2312" w:hAnsi="仿宋" w:cs="宋体"/>
                <w:color w:val="000000"/>
                <w:kern w:val="0"/>
              </w:rPr>
              <w:t>2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lang w:val="en-US" w:eastAsia="zh-CN"/>
              </w:rPr>
              <w:t>舞钢市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" w:eastAsia="宋体" w:cs="宋体"/>
                <w:color w:val="000000"/>
                <w:lang w:val="en" w:eastAsia="zh-CN"/>
              </w:rPr>
            </w:pPr>
            <w:r>
              <w:rPr>
                <w:rFonts w:hint="default" w:ascii="仿宋_GB2312" w:hAnsi="仿宋" w:eastAsia="宋体" w:cs="宋体"/>
                <w:color w:val="000000"/>
                <w:lang w:val="en" w:eastAsia="zh-CN"/>
              </w:rPr>
              <w:t>2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ascii="仿宋_GB2312" w:hAnsi="仿宋" w:cs="宋体"/>
                <w:color w:val="000000"/>
                <w:kern w:val="0"/>
              </w:rPr>
              <w:t>3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lang w:val="en-US" w:eastAsia="zh-CN"/>
              </w:rPr>
              <w:t>宝丰县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" w:eastAsia="宋体" w:cs="宋体"/>
                <w:color w:val="000000"/>
                <w:lang w:val="en" w:eastAsia="zh-CN"/>
              </w:rPr>
            </w:pPr>
            <w:r>
              <w:rPr>
                <w:rFonts w:hint="default" w:ascii="仿宋_GB2312" w:hAnsi="仿宋" w:eastAsia="宋体" w:cs="宋体"/>
                <w:color w:val="000000"/>
                <w:lang w:val="en" w:eastAsia="zh-CN"/>
              </w:rPr>
              <w:t>3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ascii="仿宋_GB2312" w:hAnsi="仿宋" w:cs="宋体"/>
                <w:color w:val="000000"/>
                <w:kern w:val="0"/>
              </w:rPr>
              <w:t>4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lang w:val="en-US" w:eastAsia="zh-CN"/>
              </w:rPr>
              <w:t>叶  县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" w:eastAsia="宋体" w:cs="宋体"/>
                <w:color w:val="000000"/>
                <w:lang w:val="en" w:eastAsia="zh-CN"/>
              </w:rPr>
            </w:pPr>
            <w:r>
              <w:rPr>
                <w:rFonts w:hint="default" w:ascii="仿宋_GB2312" w:hAnsi="仿宋" w:eastAsia="宋体" w:cs="宋体"/>
                <w:color w:val="000000"/>
                <w:lang w:val="en" w:eastAsia="zh-CN"/>
              </w:rPr>
              <w:t>4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ascii="仿宋_GB2312" w:hAnsi="仿宋" w:cs="宋体"/>
                <w:color w:val="000000"/>
                <w:kern w:val="0"/>
              </w:rPr>
              <w:t>5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lang w:val="en-US" w:eastAsia="zh-CN"/>
              </w:rPr>
              <w:t>鲁山县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" w:eastAsia="宋体" w:cs="宋体"/>
                <w:color w:val="000000"/>
                <w:lang w:val="en" w:eastAsia="zh-CN"/>
              </w:rPr>
            </w:pPr>
            <w:r>
              <w:rPr>
                <w:rFonts w:hint="default" w:ascii="仿宋_GB2312" w:hAnsi="仿宋" w:eastAsia="宋体" w:cs="宋体"/>
                <w:color w:val="000000"/>
                <w:lang w:val="en" w:eastAsia="zh-CN"/>
              </w:rPr>
              <w:t>4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ascii="仿宋_GB2312" w:hAnsi="仿宋" w:cs="宋体"/>
                <w:color w:val="000000"/>
                <w:kern w:val="0"/>
              </w:rPr>
              <w:t>6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kern w:val="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lang w:val="en-US" w:eastAsia="zh-CN"/>
              </w:rPr>
              <w:t>郏  县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" w:eastAsia="宋体" w:cs="宋体"/>
                <w:color w:val="000000"/>
                <w:lang w:val="en" w:eastAsia="zh-CN"/>
              </w:rPr>
            </w:pPr>
            <w:r>
              <w:rPr>
                <w:rFonts w:hint="default" w:ascii="仿宋_GB2312" w:hAnsi="仿宋" w:eastAsia="宋体" w:cs="宋体"/>
                <w:color w:val="000000"/>
                <w:lang w:val="en" w:eastAsia="zh-CN"/>
              </w:rPr>
              <w:t>3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ascii="仿宋_GB2312" w:hAnsi="仿宋" w:cs="宋体"/>
                <w:color w:val="000000"/>
                <w:kern w:val="0"/>
              </w:rPr>
              <w:t>7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lang w:val="en-US" w:eastAsia="zh-CN"/>
              </w:rPr>
              <w:t>新华区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" w:eastAsia="宋体" w:cs="宋体"/>
                <w:color w:val="000000"/>
                <w:lang w:val="en" w:eastAsia="zh-CN"/>
              </w:rPr>
            </w:pPr>
            <w:r>
              <w:rPr>
                <w:rFonts w:hint="default" w:ascii="仿宋_GB2312" w:hAnsi="仿宋" w:eastAsia="宋体" w:cs="宋体"/>
                <w:color w:val="000000"/>
                <w:lang w:val="en" w:eastAsia="zh-CN"/>
              </w:rPr>
              <w:t>2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ascii="仿宋_GB2312" w:hAnsi="仿宋" w:cs="宋体"/>
                <w:color w:val="000000"/>
                <w:kern w:val="0"/>
              </w:rPr>
              <w:t>8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lang w:val="en-US" w:eastAsia="zh-CN"/>
              </w:rPr>
              <w:t>卫东区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" w:eastAsia="宋体" w:cs="宋体"/>
                <w:color w:val="000000"/>
                <w:lang w:val="en" w:eastAsia="zh-CN"/>
              </w:rPr>
            </w:pPr>
            <w:r>
              <w:rPr>
                <w:rFonts w:hint="default" w:ascii="仿宋_GB2312" w:hAnsi="仿宋" w:eastAsia="宋体" w:cs="宋体"/>
                <w:color w:val="000000"/>
                <w:lang w:val="en" w:eastAsia="zh-CN"/>
              </w:rPr>
              <w:t>2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ascii="仿宋_GB2312" w:hAnsi="仿宋" w:cs="宋体"/>
                <w:color w:val="000000"/>
                <w:kern w:val="0"/>
              </w:rPr>
              <w:t>9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lang w:val="en-US" w:eastAsia="zh-CN"/>
              </w:rPr>
              <w:t>湛河区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" w:eastAsia="宋体" w:cs="宋体"/>
                <w:color w:val="000000"/>
                <w:lang w:val="en" w:eastAsia="zh-CN"/>
              </w:rPr>
            </w:pPr>
            <w:r>
              <w:rPr>
                <w:rFonts w:hint="default" w:ascii="仿宋_GB2312" w:hAnsi="仿宋" w:eastAsia="宋体" w:cs="宋体"/>
                <w:color w:val="000000"/>
                <w:lang w:val="en" w:eastAsia="zh-CN"/>
              </w:rPr>
              <w:t>2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ascii="仿宋_GB2312" w:hAnsi="仿宋" w:cs="宋体"/>
                <w:color w:val="000000"/>
                <w:kern w:val="0"/>
              </w:rPr>
              <w:t>10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lang w:val="en-US" w:eastAsia="zh-CN"/>
              </w:rPr>
              <w:t>石龙区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" w:eastAsia="仿宋_GB2312" w:cs="宋体"/>
                <w:color w:val="000000"/>
                <w:lang w:val="en" w:eastAsia="zh-CN"/>
              </w:rPr>
            </w:pPr>
            <w:r>
              <w:rPr>
                <w:rFonts w:hint="default" w:ascii="仿宋_GB2312" w:hAnsi="仿宋" w:cs="宋体"/>
                <w:color w:val="000000"/>
                <w:lang w:val="en" w:eastAsia="zh-CN"/>
              </w:rPr>
              <w:t>1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ascii="仿宋_GB2312" w:hAnsi="仿宋" w:cs="宋体"/>
                <w:color w:val="000000"/>
                <w:kern w:val="0"/>
              </w:rPr>
              <w:t>11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lang w:val="en-US" w:eastAsia="zh-CN"/>
              </w:rPr>
              <w:t>新城区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" w:eastAsia="仿宋_GB2312" w:cs="宋体"/>
                <w:color w:val="000000"/>
                <w:lang w:val="en" w:eastAsia="zh-CN"/>
              </w:rPr>
            </w:pPr>
            <w:r>
              <w:rPr>
                <w:rFonts w:hint="default" w:ascii="仿宋_GB2312" w:hAnsi="仿宋" w:cs="宋体"/>
                <w:color w:val="000000"/>
                <w:lang w:val="en" w:eastAsia="zh-CN"/>
              </w:rPr>
              <w:t>1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ascii="仿宋_GB2312" w:hAnsi="仿宋" w:cs="宋体"/>
                <w:color w:val="000000"/>
                <w:kern w:val="0"/>
              </w:rPr>
              <w:t>12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lang w:val="en-US" w:eastAsia="zh-CN"/>
              </w:rPr>
              <w:t>高新区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" w:eastAsia="仿宋_GB2312" w:cs="宋体"/>
                <w:color w:val="000000"/>
                <w:lang w:val="en" w:eastAsia="zh-CN"/>
              </w:rPr>
            </w:pPr>
            <w:r>
              <w:rPr>
                <w:rFonts w:hint="default" w:ascii="仿宋_GB2312" w:hAnsi="仿宋" w:cs="宋体"/>
                <w:color w:val="000000"/>
                <w:lang w:val="en" w:eastAsia="zh-CN"/>
              </w:rPr>
              <w:t>1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" w:cs="宋体"/>
                <w:color w:val="000000"/>
                <w:kern w:val="0"/>
                <w:lang w:val="en"/>
              </w:rPr>
            </w:pPr>
            <w:r>
              <w:rPr>
                <w:rFonts w:hint="default" w:ascii="仿宋_GB2312" w:hAnsi="仿宋" w:cs="宋体"/>
                <w:color w:val="000000"/>
                <w:kern w:val="0"/>
                <w:lang w:val="en"/>
              </w:rPr>
              <w:t>13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lang w:val="en-US" w:eastAsia="zh-CN"/>
              </w:rPr>
              <w:t>局属学校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" w:eastAsia="宋体" w:cs="宋体"/>
                <w:color w:val="000000"/>
                <w:lang w:val="en" w:eastAsia="zh-CN"/>
              </w:rPr>
            </w:pPr>
            <w:r>
              <w:rPr>
                <w:rFonts w:hint="default" w:ascii="仿宋_GB2312" w:hAnsi="仿宋" w:eastAsia="宋体" w:cs="宋体"/>
                <w:color w:val="000000"/>
                <w:lang w:val="en" w:eastAsia="zh-CN"/>
              </w:rPr>
              <w:t>3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" w:cs="宋体"/>
                <w:color w:val="000000"/>
                <w:kern w:val="0"/>
                <w:lang w:val="en"/>
              </w:rPr>
            </w:pPr>
            <w:r>
              <w:rPr>
                <w:rFonts w:ascii="仿宋_GB2312" w:hAnsi="仿宋" w:cs="宋体"/>
                <w:color w:val="000000"/>
                <w:kern w:val="0"/>
                <w:lang w:val="en"/>
              </w:rPr>
              <w:t>合计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" w:cs="宋体"/>
                <w:color w:val="000000"/>
                <w:lang w:val="en"/>
              </w:rPr>
            </w:pPr>
            <w:r>
              <w:rPr>
                <w:rFonts w:hint="default" w:ascii="仿宋_GB2312" w:hAnsi="仿宋" w:cs="宋体"/>
                <w:color w:val="000000"/>
                <w:lang w:val="en"/>
              </w:rPr>
              <w:t>32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2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p/>
    <w:p>
      <w:pPr>
        <w:bidi w:val="0"/>
        <w:rPr>
          <w:rFonts w:ascii="Calibri" w:hAnsi="Calibri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bidi w:val="0"/>
        <w:rPr>
          <w:rFonts w:ascii="Calibri" w:hAnsi="Calibri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bidi w:val="0"/>
        <w:rPr>
          <w:rFonts w:hint="eastAsia" w:ascii="Calibri" w:hAnsi="Calibri" w:eastAsia="仿宋_GB2312" w:cs="Times New Roman"/>
          <w:kern w:val="2"/>
          <w:sz w:val="32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bidi w:val="0"/>
        <w:rPr>
          <w:rFonts w:hint="eastAsia" w:ascii="Calibri" w:hAnsi="Calibri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921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Calibri" w:hAnsi="Calibri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1577" w:tblpY="5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atLeast"/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平顶山市教育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  <w:r>
              <w:rPr>
                <w:rFonts w:hint="eastAsia" w:ascii="仿宋_GB2312" w:eastAsia="仿宋_GB2312"/>
                <w:sz w:val="28"/>
                <w:szCs w:val="28"/>
              </w:rPr>
              <w:t>局办公室                  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-295275</wp:posOffset>
              </wp:positionV>
              <wp:extent cx="1089660" cy="4413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0" cy="441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25pt;height:34.75pt;width:85.8pt;mso-position-horizontal:outside;mso-position-horizontal-relative:margin;z-index:251659264;mso-width-relative:page;mso-height-relative:page;" filled="f" stroked="f" coordsize="21600,21600" o:gfxdata="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S3DndYAAAAHAQAA&#10;DwAAAAAAAAABACAAAAAiAAAAZHJzL2Rvd25yZXYueG1sUEsBAhQAFAAAAAgAh07iQETiYtziAQAA&#10;rgMAAA4AAAAAAAAAAQAgAAAAJQEAAGRycy9lMm9Eb2MueG1sUEsFBgAAAAAGAAYAWQEAAHk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YzQ1MDk5NTc1NmVkYzlkZTAzOTBjNGE4YWZmZTAifQ=="/>
  </w:docVars>
  <w:rsids>
    <w:rsidRoot w:val="ADAB57E3"/>
    <w:rsid w:val="0D8C589B"/>
    <w:rsid w:val="16854348"/>
    <w:rsid w:val="23B8596B"/>
    <w:rsid w:val="26DE51E5"/>
    <w:rsid w:val="4787AEE0"/>
    <w:rsid w:val="493D7D4C"/>
    <w:rsid w:val="5ABACA8F"/>
    <w:rsid w:val="5EDE213F"/>
    <w:rsid w:val="66718F57"/>
    <w:rsid w:val="6F36127B"/>
    <w:rsid w:val="71EC32CB"/>
    <w:rsid w:val="723D5010"/>
    <w:rsid w:val="7F6E18D1"/>
    <w:rsid w:val="7FCD8C14"/>
    <w:rsid w:val="9CCBA97F"/>
    <w:rsid w:val="9FFFA75F"/>
    <w:rsid w:val="ADAB57E3"/>
    <w:rsid w:val="B7B73BD3"/>
    <w:rsid w:val="BFB2F0BA"/>
    <w:rsid w:val="BFFEBEEF"/>
    <w:rsid w:val="C4EF9042"/>
    <w:rsid w:val="DBFE266F"/>
    <w:rsid w:val="E79E67F7"/>
    <w:rsid w:val="EBBFF71E"/>
    <w:rsid w:val="EDB83D60"/>
    <w:rsid w:val="EFDF0763"/>
    <w:rsid w:val="F66E277F"/>
    <w:rsid w:val="FB9E6D90"/>
    <w:rsid w:val="FBF1BB07"/>
    <w:rsid w:val="FEE7E8F2"/>
    <w:rsid w:val="FF5F9B87"/>
    <w:rsid w:val="FFF7CE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3506</Words>
  <Characters>3596</Characters>
  <Lines>0</Lines>
  <Paragraphs>0</Paragraphs>
  <TotalTime>1</TotalTime>
  <ScaleCrop>false</ScaleCrop>
  <LinksUpToDate>false</LinksUpToDate>
  <CharactersWithSpaces>3961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2021-07-20T17:26:00Z</dcterms:created>
  <dc:creator>greatwall</dc:creator>
  <cp:lastModifiedBy>西山</cp:lastModifiedBy>
  <cp:lastPrinted>2023-02-09T01:43:51Z</cp:lastPrinted>
  <dcterms:modified xsi:type="dcterms:W3CDTF">2023-02-09T02:45:51Z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E8526ADEBED44A7C9963624C2C4FA315</vt:lpwstr>
  </property>
</Properties>
</file>