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r>
        <w:rPr>
          <w:rStyle w:val="8"/>
          <w:rFonts w:eastAsia="方正仿宋简体"/>
          <w:color w:val="000000"/>
          <w:kern w:val="31"/>
          <w:sz w:val="31"/>
          <w:szCs w:val="3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657215" cy="0"/>
                <wp:effectExtent l="0" t="9525" r="635" b="9525"/>
                <wp:wrapNone/>
                <wp:docPr id="1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0pt;margin-top:14.45pt;height:0pt;width:445.45pt;z-index:251659264;mso-width-relative:page;mso-height-relative:page;" filled="f" stroked="t" coordsize="21600,21600" o:gfxdata="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">
                <v:fill on="f" focussize="0,0"/>
                <v:stroke weight="1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2</w:t>
      </w:r>
    </w:p>
    <w:p>
      <w:pPr>
        <w:spacing w:before="120" w:line="600" w:lineRule="exact"/>
        <w:jc w:val="center"/>
        <w:rPr>
          <w:rStyle w:val="8"/>
          <w:rFonts w:ascii="方正小标宋简体" w:hAnsi="仿宋" w:eastAsia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8"/>
          <w:rFonts w:ascii="方正小标宋简体" w:hAnsi="仿宋" w:eastAsia="方正小标宋简体"/>
          <w:kern w:val="2"/>
          <w:sz w:val="44"/>
          <w:szCs w:val="44"/>
          <w:lang w:val="en-US" w:eastAsia="zh-CN" w:bidi="ar-SA"/>
        </w:rPr>
        <w:t>公平竞争审查表</w:t>
      </w:r>
      <w:bookmarkEnd w:id="0"/>
    </w:p>
    <w:tbl>
      <w:tblPr>
        <w:tblStyle w:val="6"/>
        <w:tblpPr w:leftFromText="180" w:rightFromText="180" w:vertAnchor="text" w:horzAnchor="page" w:tblpX="1496" w:tblpY="277"/>
        <w:tblOverlap w:val="never"/>
        <w:tblW w:w="904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4"/>
        <w:gridCol w:w="1170"/>
        <w:gridCol w:w="2689"/>
        <w:gridCol w:w="909"/>
        <w:gridCol w:w="2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exac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9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政策措施名称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50" w:firstLineChars="350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exac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涉及行业领域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13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tabs>
                <w:tab w:val="left" w:pos="2585"/>
                <w:tab w:val="left" w:pos="5580"/>
              </w:tabs>
              <w:spacing w:before="120" w:after="10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行政法规草案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ab/>
            </w:r>
            <w:r>
              <w:rPr>
                <w:color w:val="000000"/>
                <w:sz w:val="20"/>
                <w:szCs w:val="20"/>
              </w:rPr>
              <w:t>地方性法规草案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ab/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规章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zh-CN" w:eastAsia="zh-CN" w:bidi="zh-CN"/>
              </w:rPr>
              <w:t xml:space="preserve">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</w:p>
          <w:p>
            <w:pPr>
              <w:pStyle w:val="9"/>
              <w:tabs>
                <w:tab w:val="left" w:pos="258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规范性文件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其他政策措施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初审</w:t>
            </w:r>
            <w:r>
              <w:rPr>
                <w:color w:val="000000"/>
                <w:sz w:val="20"/>
                <w:szCs w:val="20"/>
              </w:rPr>
              <w:t xml:space="preserve"> 机构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6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</w:trPr>
        <w:tc>
          <w:tcPr>
            <w:tcW w:w="13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6" w:hRule="exac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复审</w:t>
            </w:r>
            <w:r>
              <w:rPr>
                <w:color w:val="000000"/>
                <w:sz w:val="20"/>
                <w:szCs w:val="20"/>
              </w:rPr>
              <w:t xml:space="preserve"> 机构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6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</w:trPr>
        <w:tc>
          <w:tcPr>
            <w:tcW w:w="13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征求意见 情况</w:t>
            </w:r>
          </w:p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征求利害关系人意见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 xml:space="preserve">口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zh-CN" w:eastAsia="zh-CN" w:bidi="zh-CN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向社会公开征求意见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7" w:hRule="exact"/>
        </w:trPr>
        <w:tc>
          <w:tcPr>
            <w:tcW w:w="13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7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after="366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具体情况（时间、对象、意见反馈和采纳情况）：</w:t>
            </w:r>
          </w:p>
          <w:p>
            <w:pPr>
              <w:pStyle w:val="9"/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（可附相关报告）</w:t>
            </w:r>
          </w:p>
        </w:tc>
      </w:tr>
    </w:tbl>
    <w:tbl>
      <w:tblPr>
        <w:tblStyle w:val="6"/>
        <w:tblpPr w:leftFromText="180" w:rightFromText="180" w:vertAnchor="text" w:horzAnchor="page" w:tblpX="1457" w:tblpY="306"/>
        <w:tblOverlap w:val="never"/>
        <w:tblW w:w="901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9"/>
        <w:gridCol w:w="1218"/>
        <w:gridCol w:w="61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9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96" w:lineRule="exact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咨询及第三方评估情况</w:t>
            </w:r>
          </w:p>
          <w:p>
            <w:pPr>
              <w:pStyle w:val="9"/>
              <w:spacing w:line="396" w:lineRule="exact"/>
              <w:ind w:firstLine="3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（可选）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（可附相关报告）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7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9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审查结论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tabs>
                <w:tab w:val="left" w:pos="1267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（可附相关报告）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exac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适用例外规定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4270"/>
              </w:tabs>
              <w:spacing w:line="240" w:lineRule="auto"/>
              <w:ind w:firstLine="700" w:firstLineChars="35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 w:eastAsia="zh-CN" w:bidi="zh-CN"/>
              </w:rPr>
              <w:t>是口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ab/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6" w:hRule="exact"/>
        </w:trPr>
        <w:tc>
          <w:tcPr>
            <w:tcW w:w="16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选择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 xml:space="preserve">“是”时 </w:t>
            </w:r>
            <w:r>
              <w:rPr>
                <w:color w:val="000000"/>
                <w:sz w:val="20"/>
                <w:szCs w:val="20"/>
              </w:rPr>
              <w:t>详细说明理由</w:t>
            </w:r>
          </w:p>
        </w:tc>
        <w:tc>
          <w:tcPr>
            <w:tcW w:w="6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5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其他需要说明的情况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3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初审机构主要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负责人意见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tabs>
                <w:tab w:val="left" w:pos="5095"/>
              </w:tabs>
              <w:spacing w:line="240" w:lineRule="auto"/>
              <w:ind w:left="0" w:leftChars="0" w:right="1460" w:firstLine="0" w:firstLineChars="0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签字：               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3" w:hRule="exac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400" w:lineRule="exact"/>
              <w:ind w:firstLine="0"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复审</w:t>
            </w:r>
            <w:r>
              <w:rPr>
                <w:color w:val="000000"/>
                <w:sz w:val="20"/>
                <w:szCs w:val="20"/>
              </w:rPr>
              <w:t>机构主要</w:t>
            </w:r>
          </w:p>
          <w:p>
            <w:pPr>
              <w:pStyle w:val="9"/>
              <w:spacing w:line="4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负责人意见</w:t>
            </w:r>
          </w:p>
        </w:tc>
        <w:tc>
          <w:tcPr>
            <w:tcW w:w="7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tabs>
                <w:tab w:val="left" w:pos="5095"/>
              </w:tabs>
              <w:spacing w:line="240" w:lineRule="auto"/>
              <w:ind w:left="0" w:leftChars="0" w:right="1460" w:firstLine="0" w:firstLineChars="0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签字：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Njk4MGU3Zjc3ZDMzYTliMTNiNjk4YTFmOTQ2YmEifQ=="/>
  </w:docVars>
  <w:rsids>
    <w:rsidRoot w:val="244558E4"/>
    <w:rsid w:val="01FF39C2"/>
    <w:rsid w:val="130D0049"/>
    <w:rsid w:val="18D4404C"/>
    <w:rsid w:val="1A9B5B68"/>
    <w:rsid w:val="1E814FFD"/>
    <w:rsid w:val="244558E4"/>
    <w:rsid w:val="2CF47F19"/>
    <w:rsid w:val="3AAC1E33"/>
    <w:rsid w:val="3C2258A9"/>
    <w:rsid w:val="43460217"/>
    <w:rsid w:val="461362FF"/>
    <w:rsid w:val="46246B0D"/>
    <w:rsid w:val="4A4517BF"/>
    <w:rsid w:val="4D2E30B8"/>
    <w:rsid w:val="4D6F2095"/>
    <w:rsid w:val="4E9C29F9"/>
    <w:rsid w:val="4F6B082A"/>
    <w:rsid w:val="5218167D"/>
    <w:rsid w:val="52F7509B"/>
    <w:rsid w:val="5A6355A1"/>
    <w:rsid w:val="5A7C1906"/>
    <w:rsid w:val="63E73E69"/>
    <w:rsid w:val="6B6353D7"/>
    <w:rsid w:val="7431692A"/>
    <w:rsid w:val="77F6538F"/>
    <w:rsid w:val="78DD498A"/>
    <w:rsid w:val="A5F522CB"/>
    <w:rsid w:val="FB9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spacing w:line="240" w:lineRule="auto"/>
      <w:jc w:val="both"/>
    </w:pPr>
    <w:rPr>
      <w:rFonts w:ascii="Calibri" w:hAnsi="Calibri" w:eastAsia="方正仿宋简体" w:cstheme="minorBidi"/>
      <w:kern w:val="31"/>
      <w:sz w:val="31"/>
      <w:szCs w:val="3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</w:style>
  <w:style w:type="paragraph" w:styleId="3">
    <w:name w:val="Salutation"/>
    <w:basedOn w:val="1"/>
    <w:next w:val="1"/>
    <w:qFormat/>
    <w:uiPriority w:val="99"/>
    <w:rPr>
      <w:szCs w:val="20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ind w:firstLine="420" w:firstLineChars="200"/>
    </w:pPr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方正仿宋简体" w:cstheme="minorBidi"/>
      <w:kern w:val="31"/>
      <w:sz w:val="31"/>
      <w:szCs w:val="31"/>
      <w:lang w:val="en-US" w:eastAsia="zh-CN" w:bidi="ar-SA"/>
    </w:rPr>
  </w:style>
  <w:style w:type="paragraph" w:customStyle="1" w:styleId="9">
    <w:name w:val="Other|1"/>
    <w:basedOn w:val="1"/>
    <w:qFormat/>
    <w:uiPriority w:val="0"/>
    <w:pPr>
      <w:spacing w:line="449" w:lineRule="auto"/>
      <w:ind w:firstLine="400"/>
    </w:pPr>
    <w:rPr>
      <w:rFonts w:ascii="宋体" w:hAnsi="宋体" w:eastAsia="宋体" w:cs="宋体"/>
      <w:color w:val="auto"/>
      <w:kern w:val="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236</Characters>
  <Lines>0</Lines>
  <Paragraphs>0</Paragraphs>
  <TotalTime>0</TotalTime>
  <ScaleCrop>false</ScaleCrop>
  <LinksUpToDate>false</LinksUpToDate>
  <CharactersWithSpaces>305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2019-10-26T02:39:00Z</dcterms:created>
  <dc:creator>Administrator</dc:creator>
  <cp:lastModifiedBy>张湛博</cp:lastModifiedBy>
  <cp:lastPrinted>2022-11-01T04:36:00Z</cp:lastPrinted>
  <dcterms:modified xsi:type="dcterms:W3CDTF">2023-05-31T16:09:27Z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141282E15E704ACF86C4C4B5EE6B0F63</vt:lpwstr>
  </property>
</Properties>
</file>