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4B62A9">
      <w:pPr>
        <w:keepNext w:val="0"/>
        <w:keepLines w:val="0"/>
        <w:pageBreakBefore w:val="0"/>
        <w:widowControl w:val="0"/>
        <w:kinsoku/>
        <w:wordWrap/>
        <w:overflowPunct/>
        <w:topLinePunct w:val="0"/>
        <w:autoSpaceDE/>
        <w:autoSpaceDN/>
        <w:bidi w:val="0"/>
        <w:adjustRightInd/>
        <w:snapToGrid/>
        <w:spacing w:before="143" w:line="560" w:lineRule="exact"/>
        <w:ind w:firstLine="1767" w:firstLineChars="400"/>
        <w:jc w:val="both"/>
        <w:textAlignment w:val="auto"/>
        <w:rPr>
          <w:rFonts w:hint="eastAsia" w:ascii="方正小标宋简体" w:hAnsi="方正小标宋简体" w:eastAsia="方正小标宋简体" w:cs="方正小标宋简体"/>
          <w:spacing w:val="0"/>
          <w:sz w:val="44"/>
          <w:szCs w:val="44"/>
        </w:rPr>
      </w:pPr>
      <w:r>
        <w:rPr>
          <w:rFonts w:hint="eastAsia" w:ascii="方正小标宋简体" w:hAnsi="方正小标宋简体" w:eastAsia="方正小标宋简体" w:cs="方正小标宋简体"/>
          <w:b/>
          <w:bCs/>
          <w:spacing w:val="0"/>
          <w:sz w:val="44"/>
          <w:szCs w:val="44"/>
        </w:rPr>
        <w:t>平顶山市人民政府办公室</w:t>
      </w:r>
    </w:p>
    <w:p w14:paraId="4F573F0C">
      <w:pPr>
        <w:keepNext w:val="0"/>
        <w:keepLines w:val="0"/>
        <w:pageBreakBefore w:val="0"/>
        <w:widowControl w:val="0"/>
        <w:kinsoku/>
        <w:wordWrap/>
        <w:overflowPunct/>
        <w:topLinePunct w:val="0"/>
        <w:autoSpaceDE/>
        <w:autoSpaceDN/>
        <w:bidi w:val="0"/>
        <w:adjustRightInd/>
        <w:snapToGrid/>
        <w:spacing w:before="201" w:line="560" w:lineRule="exact"/>
        <w:ind w:firstLine="883" w:firstLineChars="200"/>
        <w:jc w:val="both"/>
        <w:textAlignment w:val="auto"/>
        <w:rPr>
          <w:rFonts w:hint="eastAsia" w:ascii="方正小标宋简体" w:hAnsi="方正小标宋简体" w:eastAsia="方正小标宋简体" w:cs="方正小标宋简体"/>
          <w:b/>
          <w:bCs/>
          <w:spacing w:val="0"/>
          <w:sz w:val="44"/>
          <w:szCs w:val="44"/>
        </w:rPr>
      </w:pPr>
      <w:r>
        <w:rPr>
          <w:rFonts w:hint="eastAsia" w:ascii="方正小标宋简体" w:hAnsi="方正小标宋简体" w:eastAsia="方正小标宋简体" w:cs="方正小标宋简体"/>
          <w:b/>
          <w:bCs/>
          <w:spacing w:val="0"/>
          <w:sz w:val="44"/>
          <w:szCs w:val="44"/>
        </w:rPr>
        <w:t>关于在全市医疗器械经营行业推行</w:t>
      </w:r>
    </w:p>
    <w:p w14:paraId="1A5FDEC3">
      <w:pPr>
        <w:keepNext w:val="0"/>
        <w:keepLines w:val="0"/>
        <w:pageBreakBefore w:val="0"/>
        <w:widowControl w:val="0"/>
        <w:kinsoku/>
        <w:wordWrap/>
        <w:overflowPunct/>
        <w:topLinePunct w:val="0"/>
        <w:autoSpaceDE/>
        <w:autoSpaceDN/>
        <w:bidi w:val="0"/>
        <w:adjustRightInd/>
        <w:snapToGrid/>
        <w:spacing w:before="201" w:line="560" w:lineRule="exact"/>
        <w:ind w:firstLine="883" w:firstLineChars="200"/>
        <w:jc w:val="both"/>
        <w:textAlignment w:val="auto"/>
        <w:rPr>
          <w:rFonts w:hint="eastAsia" w:ascii="宋体" w:hAnsi="宋体" w:eastAsia="方正小标宋简体" w:cs="宋体"/>
          <w:spacing w:val="0"/>
          <w:sz w:val="44"/>
          <w:szCs w:val="44"/>
          <w:lang w:eastAsia="zh-CN"/>
        </w:rPr>
      </w:pPr>
      <w:bookmarkStart w:id="0" w:name="_GoBack"/>
      <w:bookmarkEnd w:id="0"/>
      <w:r>
        <w:rPr>
          <w:rFonts w:hint="eastAsia" w:ascii="方正小标宋简体" w:hAnsi="方正小标宋简体" w:eastAsia="方正小标宋简体" w:cs="方正小标宋简体"/>
          <w:b/>
          <w:bCs/>
          <w:spacing w:val="0"/>
          <w:sz w:val="44"/>
          <w:szCs w:val="44"/>
        </w:rPr>
        <w:t>综合许可改革的意见</w:t>
      </w:r>
      <w:r>
        <w:rPr>
          <w:rFonts w:hint="eastAsia" w:ascii="方正小标宋简体" w:hAnsi="方正小标宋简体" w:eastAsia="方正小标宋简体" w:cs="方正小标宋简体"/>
          <w:b/>
          <w:bCs/>
          <w:spacing w:val="0"/>
          <w:sz w:val="44"/>
          <w:szCs w:val="44"/>
          <w:lang w:eastAsia="zh-CN"/>
        </w:rPr>
        <w:t>（</w:t>
      </w:r>
      <w:r>
        <w:rPr>
          <w:rFonts w:hint="eastAsia" w:ascii="方正小标宋简体" w:hAnsi="方正小标宋简体" w:eastAsia="方正小标宋简体" w:cs="方正小标宋简体"/>
          <w:b/>
          <w:bCs/>
          <w:spacing w:val="0"/>
          <w:sz w:val="44"/>
          <w:szCs w:val="44"/>
          <w:lang w:val="en-US" w:eastAsia="zh-CN"/>
        </w:rPr>
        <w:t>征求意见稿</w:t>
      </w:r>
      <w:r>
        <w:rPr>
          <w:rFonts w:hint="eastAsia" w:ascii="方正小标宋简体" w:hAnsi="方正小标宋简体" w:eastAsia="方正小标宋简体" w:cs="方正小标宋简体"/>
          <w:b/>
          <w:bCs/>
          <w:spacing w:val="0"/>
          <w:sz w:val="44"/>
          <w:szCs w:val="44"/>
          <w:lang w:eastAsia="zh-CN"/>
        </w:rPr>
        <w:t>）</w:t>
      </w:r>
    </w:p>
    <w:p w14:paraId="3750F308">
      <w:pPr>
        <w:rPr>
          <w:rFonts w:hint="eastAsia"/>
        </w:rPr>
      </w:pPr>
    </w:p>
    <w:p w14:paraId="3CBBF5EA">
      <w:pPr>
        <w:rPr>
          <w:rFonts w:hint="eastAsia" w:ascii="Times New Roman" w:hAnsi="Times New Roman" w:eastAsia="方正仿宋_GB2312" w:cs="方正仿宋_GB2312"/>
          <w:sz w:val="32"/>
          <w:szCs w:val="32"/>
        </w:rPr>
      </w:pPr>
    </w:p>
    <w:p w14:paraId="193B91DD">
      <w:pPr>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t>各县(市、区)人民政府，城乡一体化示范区、高新区管委会， 市人民政府各部门：</w:t>
      </w:r>
    </w:p>
    <w:p w14:paraId="638CDC59">
      <w:pPr>
        <w:ind w:firstLine="640" w:firstLineChars="200"/>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t>为深入贯彻落实国务院“放管服”改革精神，持续推进简政放权、放管结合、优化服务，打造市场化、法治化、国际化营商环境，深化行政审批制度改革，大幅降低我市医疗器械经营行业准入成本，根据《医疗器械监督管理条例》(国务院令第739号)、《国务院办公厅关于印发全国深化“放管服”改革优化营商环境电视电话会议重点任务分工方案的通知》(国办发〔2020〕43号)、</w:t>
      </w:r>
      <w:r>
        <w:rPr>
          <w:rFonts w:hint="eastAsia" w:ascii="仿宋" w:hAnsi="仿宋" w:eastAsia="仿宋" w:cs="仿宋"/>
          <w:color w:val="auto"/>
          <w:sz w:val="32"/>
          <w:szCs w:val="32"/>
        </w:rPr>
        <w:t>《国务院办公厅关于印发全国深化“放管服”改革着力培育和激发市场主体活力电视电话会议重点任务分工方案的通知》（国办发〔2021〕25号）、</w:t>
      </w:r>
      <w:r>
        <w:rPr>
          <w:rFonts w:hint="eastAsia" w:ascii="Times New Roman" w:hAnsi="Times New Roman" w:eastAsia="方正仿宋_GB2312" w:cs="方正仿宋_GB2312"/>
          <w:color w:val="auto"/>
          <w:sz w:val="32"/>
          <w:szCs w:val="32"/>
        </w:rPr>
        <w:t xml:space="preserve"> 《河南省优化营商环境条例》（2025年12月4日河南省第十四届人民代表大会常务委员会第二十一次会议通过）</w:t>
      </w:r>
      <w:r>
        <w:rPr>
          <w:rFonts w:hint="eastAsia" w:ascii="Times New Roman" w:hAnsi="Times New Roman" w:eastAsia="方正仿宋_GB2312" w:cs="方正仿宋_GB2312"/>
          <w:sz w:val="32"/>
          <w:szCs w:val="32"/>
        </w:rPr>
        <w:t>、</w:t>
      </w:r>
      <w:r>
        <w:rPr>
          <w:rFonts w:hint="eastAsia" w:ascii="Times New Roman" w:hAnsi="Times New Roman" w:eastAsia="方正仿宋_GB2312" w:cs="方正仿宋_GB2312"/>
          <w:color w:val="auto"/>
          <w:sz w:val="32"/>
          <w:szCs w:val="32"/>
        </w:rPr>
        <w:t>《河南省人民政府办公厅关于印发进一步优化营商环境更好服务市场主体实施方案的通知》(豫政办〔2020〕44号)</w:t>
      </w:r>
      <w:r>
        <w:rPr>
          <w:rFonts w:hint="eastAsia" w:ascii="Times New Roman" w:hAnsi="Times New Roman" w:eastAsia="方正仿宋_GB2312" w:cs="方正仿宋_GB2312"/>
          <w:sz w:val="32"/>
          <w:szCs w:val="32"/>
        </w:rPr>
        <w:t>等精神，经</w:t>
      </w:r>
      <w:r>
        <w:rPr>
          <w:rFonts w:hint="eastAsia" w:ascii="Times New Roman" w:hAnsi="Times New Roman" w:eastAsia="方正仿宋_GB2312" w:cs="方正仿宋_GB2312"/>
          <w:sz w:val="32"/>
          <w:szCs w:val="32"/>
          <w:lang w:val="en-US" w:eastAsia="zh-CN"/>
        </w:rPr>
        <w:t xml:space="preserve">  </w:t>
      </w:r>
      <w:r>
        <w:rPr>
          <w:rFonts w:hint="eastAsia" w:ascii="Times New Roman" w:hAnsi="Times New Roman" w:eastAsia="方正仿宋_GB2312" w:cs="方正仿宋_GB2312"/>
          <w:sz w:val="32"/>
          <w:szCs w:val="32"/>
        </w:rPr>
        <w:t>年</w:t>
      </w:r>
      <w:r>
        <w:rPr>
          <w:rFonts w:hint="eastAsia" w:ascii="Times New Roman" w:hAnsi="Times New Roman" w:eastAsia="方正仿宋_GB2312" w:cs="方正仿宋_GB2312"/>
          <w:sz w:val="32"/>
          <w:szCs w:val="32"/>
          <w:lang w:val="en-US" w:eastAsia="zh-CN"/>
        </w:rPr>
        <w:t xml:space="preserve"> </w:t>
      </w:r>
      <w:r>
        <w:rPr>
          <w:rFonts w:hint="eastAsia" w:ascii="Times New Roman" w:hAnsi="Times New Roman" w:eastAsia="方正仿宋_GB2312" w:cs="方正仿宋_GB2312"/>
          <w:sz w:val="32"/>
          <w:szCs w:val="32"/>
        </w:rPr>
        <w:t>月</w:t>
      </w:r>
      <w:r>
        <w:rPr>
          <w:rFonts w:hint="eastAsia" w:ascii="Times New Roman" w:hAnsi="Times New Roman" w:eastAsia="方正仿宋_GB2312" w:cs="方正仿宋_GB2312"/>
          <w:sz w:val="32"/>
          <w:szCs w:val="32"/>
          <w:lang w:val="en-US" w:eastAsia="zh-CN"/>
        </w:rPr>
        <w:t xml:space="preserve"> </w:t>
      </w:r>
      <w:r>
        <w:rPr>
          <w:rFonts w:hint="eastAsia" w:ascii="Times New Roman" w:hAnsi="Times New Roman" w:eastAsia="方正仿宋_GB2312" w:cs="方正仿宋_GB2312"/>
          <w:sz w:val="32"/>
          <w:szCs w:val="32"/>
        </w:rPr>
        <w:t>日市政府第</w:t>
      </w:r>
      <w:r>
        <w:rPr>
          <w:rFonts w:hint="eastAsia" w:ascii="Times New Roman" w:hAnsi="Times New Roman" w:eastAsia="方正仿宋_GB2312" w:cs="方正仿宋_GB2312"/>
          <w:sz w:val="32"/>
          <w:szCs w:val="32"/>
          <w:lang w:val="en-US" w:eastAsia="zh-CN"/>
        </w:rPr>
        <w:t xml:space="preserve">  </w:t>
      </w:r>
      <w:r>
        <w:rPr>
          <w:rFonts w:hint="eastAsia" w:ascii="Times New Roman" w:hAnsi="Times New Roman" w:eastAsia="方正仿宋_GB2312" w:cs="方正仿宋_GB2312"/>
          <w:sz w:val="32"/>
          <w:szCs w:val="32"/>
        </w:rPr>
        <w:t>次常务会议研究同意，现就在全市医疗器械经营行业推行综合许可改革提出以下意见。</w:t>
      </w:r>
    </w:p>
    <w:p w14:paraId="3A522E8E">
      <w:pPr>
        <w:ind w:firstLine="640" w:firstLineChars="200"/>
        <w:rPr>
          <w:rFonts w:hint="eastAsia" w:ascii="黑体" w:hAnsi="黑体" w:eastAsia="黑体" w:cs="黑体"/>
          <w:sz w:val="32"/>
          <w:szCs w:val="32"/>
        </w:rPr>
      </w:pPr>
      <w:r>
        <w:rPr>
          <w:rFonts w:hint="eastAsia" w:ascii="黑体" w:hAnsi="黑体" w:eastAsia="黑体" w:cs="黑体"/>
          <w:sz w:val="32"/>
          <w:szCs w:val="32"/>
        </w:rPr>
        <w:t>一 、推行综合许可</w:t>
      </w:r>
    </w:p>
    <w:p w14:paraId="6C531B50">
      <w:pPr>
        <w:ind w:firstLine="640" w:firstLineChars="200"/>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t>医疗器械经营企业办理医疗器械许可(备案)时，实行“一 次提交、同时受理、并联审批”的审批方式，将《医疗器械经营许可证》《第二类医疗器械经营备案凭证》《第一类医疗器械产品备案凭证》《第一类医疗器械生产备案凭证》《医疗器械网络销售备案凭证》的申请材料整合为一套，只需经过一次现场检查，通过后可核发《医疗器械经营综合许可证》(以下简称综合许可证)。</w:t>
      </w:r>
    </w:p>
    <w:p w14:paraId="1A7FC497">
      <w:pPr>
        <w:ind w:firstLine="640" w:firstLineChars="200"/>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t>对同时申请办理第三类医疗器械经营及其他项目的，将原来分别核发许可证、备案凭证的审批方式，调整为将第三类医疗器械经营作为主营项目，其他经营项目作为兼营项目，只核发综合许可证的审批模式。兼营项目在综合许可证的经营范围栏中注明。综合许可证核定的资质与各个经营项目独立核发的许可证、备案凭证核定的资质具有同等法律效力。</w:t>
      </w:r>
    </w:p>
    <w:p w14:paraId="7A73BD2F">
      <w:pPr>
        <w:ind w:firstLine="640" w:firstLineChars="200"/>
        <w:rPr>
          <w:rFonts w:hint="eastAsia" w:ascii="黑体" w:hAnsi="黑体" w:eastAsia="黑体" w:cs="黑体"/>
          <w:sz w:val="32"/>
          <w:szCs w:val="32"/>
        </w:rPr>
      </w:pPr>
      <w:r>
        <w:rPr>
          <w:rFonts w:hint="eastAsia" w:ascii="黑体" w:hAnsi="黑体" w:eastAsia="黑体" w:cs="黑体"/>
          <w:sz w:val="32"/>
          <w:szCs w:val="32"/>
        </w:rPr>
        <w:t>二、规范证件式样</w:t>
      </w:r>
    </w:p>
    <w:p w14:paraId="6E7D5B15">
      <w:pPr>
        <w:ind w:firstLine="640" w:firstLineChars="200"/>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t>综合许可证加载集成有效许可(备案)信息的二维码，实现医疗器械经营行业许可(备案)信息全覆盖。全市统一综合许可证式样，版面内容将包括许可证编号、统一社会信用代码、企业名称、住所、经营场所、库房地址、法定代表人、企业负责人、经营方式、经营范围、发证部门、发证日期和许可期限等项目。</w:t>
      </w:r>
    </w:p>
    <w:p w14:paraId="46B73CC4">
      <w:pPr>
        <w:ind w:firstLine="640" w:firstLineChars="200"/>
        <w:rPr>
          <w:rFonts w:hint="eastAsia" w:ascii="黑体" w:hAnsi="黑体" w:eastAsia="黑体" w:cs="黑体"/>
          <w:sz w:val="32"/>
          <w:szCs w:val="32"/>
        </w:rPr>
      </w:pPr>
      <w:r>
        <w:rPr>
          <w:rFonts w:hint="eastAsia" w:ascii="黑体" w:hAnsi="黑体" w:eastAsia="黑体" w:cs="黑体"/>
          <w:sz w:val="32"/>
          <w:szCs w:val="32"/>
        </w:rPr>
        <w:t>三、优化办事流程</w:t>
      </w:r>
    </w:p>
    <w:p w14:paraId="760F426A">
      <w:pPr>
        <w:ind w:firstLine="640" w:firstLineChars="200"/>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t>变多次申请为“一次申报、一窗受理”,精简申请材料，简化审批流程，将多个事项合并办理，多套申请材料去重简化为一套材料，实现“进一次门，办多件事”。变多次检查为一次检查，将涉及第三类医疗器械经营许可、第二类医疗器械经营备案、第一类医疗器械产品备案、第一类医疗器械生产备案的现场检查合并为一次现场检查，最大程度降低医疗器械经营企业负担。</w:t>
      </w:r>
    </w:p>
    <w:p w14:paraId="28FEF207">
      <w:pPr>
        <w:numPr>
          <w:ilvl w:val="0"/>
          <w:numId w:val="1"/>
        </w:numPr>
        <w:ind w:firstLine="640" w:firstLineChars="200"/>
        <w:rPr>
          <w:rFonts w:hint="eastAsia" w:ascii="黑体" w:hAnsi="黑体" w:eastAsia="黑体" w:cs="黑体"/>
          <w:sz w:val="32"/>
          <w:szCs w:val="32"/>
        </w:rPr>
      </w:pPr>
      <w:r>
        <w:rPr>
          <w:rFonts w:hint="eastAsia" w:ascii="黑体" w:hAnsi="黑体" w:eastAsia="黑体" w:cs="黑体"/>
          <w:sz w:val="32"/>
          <w:szCs w:val="32"/>
        </w:rPr>
        <w:t>创新完善监管</w:t>
      </w:r>
    </w:p>
    <w:p w14:paraId="7D8FF170">
      <w:pPr>
        <w:numPr>
          <w:ilvl w:val="0"/>
          <w:numId w:val="0"/>
        </w:numPr>
        <w:ind w:firstLine="640" w:firstLineChars="200"/>
        <w:rPr>
          <w:rFonts w:hint="eastAsia" w:ascii="Times New Roman" w:hAnsi="Times New Roman" w:eastAsia="方正仿宋_GB2312" w:cs="方正仿宋_GB2312"/>
          <w:color w:val="auto"/>
          <w:sz w:val="32"/>
          <w:szCs w:val="32"/>
        </w:rPr>
      </w:pPr>
      <w:r>
        <w:rPr>
          <w:rFonts w:hint="eastAsia" w:ascii="Times New Roman" w:hAnsi="Times New Roman" w:eastAsia="方正仿宋_GB2312" w:cs="方正仿宋_GB2312"/>
          <w:color w:val="auto"/>
          <w:sz w:val="32"/>
          <w:szCs w:val="32"/>
        </w:rPr>
        <w:t>市市场监管局应当制定年度检查计划，明确监管重点、检查频次和覆盖范围并组织实施；建立并及时更新医疗器械经营企业信用档案，信用档案中应当包括企业许可备案、监督检查结果、违法行为查处、质量抽查检验、自查报告、不良行为记录和投诉举报等信息。</w:t>
      </w:r>
    </w:p>
    <w:p w14:paraId="1A91DA3D">
      <w:pPr>
        <w:ind w:firstLine="640" w:firstLineChars="200"/>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t>各县(市、区)政府(管委会)药品监督管理部门，按照分级管理的要求认真开展日常监督检查。医疗器械经营监督检查原则上应当采取突击性监督检查的方式，根据医疗器械质量安全风险防控需要，可以对为医疗器械经营活动提供产品或者服务的相关单位和个人进行延伸检查；应当根据监督检查、产品抽检、不良事件监测、投诉举报、行政处罚等情况，定期开展风险会商研判，做好医疗器械质量安全隐患排查和防控处置工作。</w:t>
      </w:r>
    </w:p>
    <w:p w14:paraId="59F18451">
      <w:pPr>
        <w:ind w:firstLine="640" w:firstLineChars="200"/>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t>市市场监管局要发挥牵头作用，制定医疗器械经营行业推行综合许可改革的具体实施办</w:t>
      </w:r>
      <w:r>
        <w:rPr>
          <w:rFonts w:hint="eastAsia" w:ascii="Times New Roman" w:hAnsi="Times New Roman" w:eastAsia="方正仿宋_GB2312" w:cs="方正仿宋_GB2312"/>
          <w:color w:val="auto"/>
          <w:sz w:val="32"/>
          <w:szCs w:val="32"/>
        </w:rPr>
        <w:t>法。市行政审批和政务信息管理局</w:t>
      </w:r>
      <w:r>
        <w:rPr>
          <w:rFonts w:hint="eastAsia" w:ascii="Times New Roman" w:hAnsi="Times New Roman" w:eastAsia="方正仿宋_GB2312" w:cs="方正仿宋_GB2312"/>
          <w:sz w:val="32"/>
          <w:szCs w:val="32"/>
        </w:rPr>
        <w:t>、市发展改革委等相关部门要加强配合，为我市在医疗器械经营行业推行综合许可改革提供便利。</w:t>
      </w:r>
    </w:p>
    <w:p w14:paraId="6A859C05">
      <w:pPr>
        <w:rPr>
          <w:rFonts w:hint="eastAsia" w:ascii="Times New Roman" w:hAnsi="Times New Roman" w:eastAsia="方正仿宋_GB2312" w:cs="方正仿宋_GB2312"/>
          <w:sz w:val="32"/>
          <w:szCs w:val="32"/>
        </w:rPr>
      </w:pPr>
    </w:p>
    <w:p w14:paraId="5AFD4174">
      <w:pPr>
        <w:rPr>
          <w:rFonts w:hint="eastAsia" w:ascii="Times New Roman" w:hAnsi="Times New Roman" w:eastAsia="方正仿宋_GB2312" w:cs="方正仿宋_GB2312"/>
          <w:sz w:val="32"/>
          <w:szCs w:val="32"/>
        </w:rPr>
      </w:pPr>
    </w:p>
    <w:p w14:paraId="578E825E">
      <w:pPr>
        <w:rPr>
          <w:rFonts w:hint="eastAsia" w:ascii="Times New Roman" w:hAnsi="Times New Roman" w:eastAsia="方正仿宋_GB2312" w:cs="方正仿宋_GB2312"/>
          <w:sz w:val="32"/>
          <w:szCs w:val="32"/>
        </w:rPr>
      </w:pPr>
    </w:p>
    <w:p w14:paraId="654E9DE3">
      <w:pPr>
        <w:ind w:firstLine="5440" w:firstLineChars="1700"/>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t xml:space="preserve"> 年 月 日</w:t>
      </w:r>
    </w:p>
    <w:p w14:paraId="4AFB5ADD">
      <w:pPr>
        <w:rPr>
          <w:rFonts w:hint="eastAsia"/>
        </w:rPr>
      </w:pPr>
    </w:p>
    <w:p w14:paraId="73E5EDAB">
      <w:pPr>
        <w:rPr>
          <w:rFonts w:hint="eastAsia"/>
        </w:rPr>
      </w:pPr>
    </w:p>
    <w:p w14:paraId="12FF9DB7">
      <w:pPr>
        <w:rPr>
          <w:rFonts w:hint="eastAsia"/>
        </w:rPr>
      </w:pPr>
    </w:p>
    <w:p w14:paraId="1B9D8C26">
      <w:pPr>
        <w:rPr>
          <w:rFonts w:hint="eastAsia"/>
        </w:rPr>
      </w:pPr>
    </w:p>
    <w:p w14:paraId="639BC7A1">
      <w:pPr>
        <w:rPr>
          <w:rFonts w:hint="eastAsia"/>
        </w:rPr>
      </w:pPr>
    </w:p>
    <w:p w14:paraId="43A19969">
      <w:pPr>
        <w:rPr>
          <w:rFonts w:hint="eastAsia"/>
        </w:rPr>
      </w:pPr>
    </w:p>
    <w:p w14:paraId="1DEAD19D">
      <w:pPr>
        <w:rPr>
          <w:rFonts w:hint="eastAsia"/>
        </w:rPr>
      </w:pPr>
    </w:p>
    <w:p w14:paraId="2D49FA7E">
      <w:pPr>
        <w:rPr>
          <w:rFonts w:hint="eastAsia"/>
        </w:rPr>
      </w:pPr>
    </w:p>
    <w:p w14:paraId="3285D284">
      <w:pPr>
        <w:rPr>
          <w:rFonts w:hint="eastAsia"/>
        </w:rPr>
      </w:pPr>
    </w:p>
    <w:p w14:paraId="55DB55C2">
      <w:pPr>
        <w:rPr>
          <w:rFonts w:hint="eastAsia"/>
        </w:rPr>
      </w:pPr>
    </w:p>
    <w:p w14:paraId="5832B5FC">
      <w:pPr>
        <w:rPr>
          <w:rFonts w:hint="eastAsia"/>
        </w:rPr>
      </w:pPr>
    </w:p>
    <w:p w14:paraId="4F552F15">
      <w:pPr>
        <w:rPr>
          <w:rFonts w:hint="eastAsia"/>
        </w:rPr>
      </w:pPr>
    </w:p>
    <w:p w14:paraId="7C881949">
      <w:pPr>
        <w:rPr>
          <w:rFonts w:hint="eastAsia"/>
        </w:rPr>
      </w:pPr>
    </w:p>
    <w:p w14:paraId="1780E3E9">
      <w:pPr>
        <w:rPr>
          <w:rFonts w:hint="eastAsia"/>
        </w:rPr>
      </w:pPr>
    </w:p>
    <w:p w14:paraId="1C61986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F37BFD1-2748-4870-B7E8-34BE56F932E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embedRegular r:id="rId2" w:fontKey="{C17DB837-6565-4106-A045-A88733757E7F}"/>
  </w:font>
  <w:font w:name="Segoe UI">
    <w:panose1 w:val="020B0502040204020203"/>
    <w:charset w:val="00"/>
    <w:family w:val="auto"/>
    <w:pitch w:val="default"/>
    <w:sig w:usb0="E4002EFF" w:usb1="C000E47F"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3" w:fontKey="{A9B62863-723A-4531-BD16-59448CCD3105}"/>
  </w:font>
  <w:font w:name="方正仿宋_GB2312">
    <w:panose1 w:val="02000000000000000000"/>
    <w:charset w:val="86"/>
    <w:family w:val="auto"/>
    <w:pitch w:val="default"/>
    <w:sig w:usb0="A00002BF" w:usb1="184F6CFA" w:usb2="00000012" w:usb3="00000000" w:csb0="00040001" w:csb1="00000000"/>
    <w:embedRegular r:id="rId4" w:fontKey="{0C50843B-68EE-4A9C-8EEB-956BED8165E1}"/>
  </w:font>
  <w:font w:name="仿宋">
    <w:panose1 w:val="02010609060101010101"/>
    <w:charset w:val="86"/>
    <w:family w:val="auto"/>
    <w:pitch w:val="default"/>
    <w:sig w:usb0="800002BF" w:usb1="38CF7CFA" w:usb2="00000016" w:usb3="00000000" w:csb0="00040001" w:csb1="00000000"/>
    <w:embedRegular r:id="rId5" w:fontKey="{E16A905B-D553-42A5-94DB-8050A4CB2E85}"/>
  </w:font>
  <w:font w:name="KSOF1D5EAB94">
    <w:panose1 w:val="020B0802040204020203"/>
    <w:charset w:val="00"/>
    <w:family w:val="auto"/>
    <w:pitch w:val="default"/>
    <w:sig w:usb0="00000001"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09515C"/>
    <w:multiLevelType w:val="singleLevel"/>
    <w:tmpl w:val="9009515C"/>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4F6385"/>
    <w:rsid w:val="001C1A59"/>
    <w:rsid w:val="046C12B8"/>
    <w:rsid w:val="057D065E"/>
    <w:rsid w:val="079F2F6B"/>
    <w:rsid w:val="09FF2392"/>
    <w:rsid w:val="0F1C7B02"/>
    <w:rsid w:val="1AC31C4A"/>
    <w:rsid w:val="1B0114F1"/>
    <w:rsid w:val="1D1C5FD1"/>
    <w:rsid w:val="298309EF"/>
    <w:rsid w:val="2B1C3740"/>
    <w:rsid w:val="2C6D614E"/>
    <w:rsid w:val="356F5FF0"/>
    <w:rsid w:val="363F3D88"/>
    <w:rsid w:val="379A05AC"/>
    <w:rsid w:val="3C9C66B4"/>
    <w:rsid w:val="4B4F6385"/>
    <w:rsid w:val="4E0B4373"/>
    <w:rsid w:val="50B352F3"/>
    <w:rsid w:val="51F7178E"/>
    <w:rsid w:val="5A8C626D"/>
    <w:rsid w:val="5D631E80"/>
    <w:rsid w:val="5E17190F"/>
    <w:rsid w:val="637C49ED"/>
    <w:rsid w:val="65537645"/>
    <w:rsid w:val="656E29F6"/>
    <w:rsid w:val="6B7C0C08"/>
    <w:rsid w:val="6D96014B"/>
    <w:rsid w:val="765D0ADD"/>
    <w:rsid w:val="78F50C83"/>
    <w:rsid w:val="7CF06D37"/>
    <w:rsid w:val="7E445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1234</Words>
  <Characters>1252</Characters>
  <Lines>0</Lines>
  <Paragraphs>0</Paragraphs>
  <TotalTime>1</TotalTime>
  <ScaleCrop>false</ScaleCrop>
  <LinksUpToDate>false</LinksUpToDate>
  <CharactersWithSpaces>1262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2026-06-25T01:10:00Z</dcterms:created>
  <dc:creator>果子</dc:creator>
  <cp:lastModifiedBy>果子</cp:lastModifiedBy>
  <dcterms:modified xsi:type="dcterms:W3CDTF">2026-07-21T05:38:35Z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86B42A249E7C4FF68965914352C73658_11</vt:lpwstr>
  </property>
  <property fmtid="{D5CDD505-2E9C-101B-9397-08002B2CF9AE}" pid="4" name="KSOTemplateDocerSaveRecord">
    <vt:lpwstr>eyJoZGlkIjoiOTQwNjUyMjJjMzEwYjZiMDM4ZWJlOGQwYjk0N2I0MWMiLCJ1c2VySWQiOiIzOTcxOTcxNDMifQ==</vt:lpwstr>
  </property>
</Properties>
</file>